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80" w:lineRule="auto"/>
        <w:ind w:left="0" w:firstLine="0"/>
        <w:jc w:val="left"/>
      </w:pPr>
      <w:bookmarkStart w:name="59wljj1497666229168" w:id="1"/>
      <w:bookmarkEnd w:id="1"/>
      <w:r>
        <w:rPr>
          <w:b w:val="true"/>
          <w:color w:val="DF402A"/>
          <w:sz w:val="34"/>
        </w:rPr>
        <w:t>1、常用xml配置</w:t>
      </w:r>
    </w:p>
    <w:p>
      <w:pPr>
        <w:spacing w:line="280" w:lineRule="auto"/>
        <w:ind w:left="0" w:firstLine="0"/>
        <w:jc w:val="left"/>
      </w:pPr>
      <w:bookmarkStart w:name="88xkcz1497673594829" w:id="2"/>
      <w:bookmarkEnd w:id="2"/>
    </w:p>
    <w:p>
      <w:pPr>
        <w:spacing w:line="280" w:lineRule="auto"/>
        <w:ind w:left="0" w:firstLine="0"/>
        <w:jc w:val="left"/>
      </w:pPr>
      <w:bookmarkStart w:name="69eign1497677180674" w:id="3"/>
      <w:bookmarkEnd w:id="3"/>
      <w:r>
        <w:rPr>
          <w:b w:val="true"/>
        </w:rPr>
        <w:t>&lt;!--  扫描包里的注解自动创建bean --&gt;</w:t>
      </w:r>
    </w:p>
    <w:p>
      <w:pPr>
        <w:spacing w:line="280" w:lineRule="auto"/>
        <w:ind w:left="0" w:firstLine="0"/>
        <w:jc w:val="left"/>
      </w:pPr>
      <w:bookmarkStart w:name="19zjxn1497673396935" w:id="4"/>
      <w:bookmarkEnd w:id="4"/>
      <w:r>
        <w:rPr/>
        <w:t>&lt;context:component-scan base-package="com.cdsxt.test.testMvcController"/&gt;</w:t>
      </w:r>
    </w:p>
    <w:p>
      <w:pPr>
        <w:spacing w:line="280" w:lineRule="auto"/>
        <w:ind w:left="0" w:firstLine="0"/>
        <w:jc w:val="left"/>
      </w:pPr>
      <w:bookmarkStart w:name="81wruf1497673434865" w:id="5"/>
      <w:bookmarkEnd w:id="5"/>
    </w:p>
    <w:p>
      <w:pPr>
        <w:spacing w:line="280" w:lineRule="auto"/>
        <w:ind w:left="0" w:firstLine="0"/>
        <w:jc w:val="left"/>
      </w:pPr>
      <w:bookmarkStart w:name="59yzlo1497677165876" w:id="6"/>
      <w:bookmarkEnd w:id="6"/>
      <w:r>
        <w:rPr>
          <w:b w:val="true"/>
        </w:rPr>
        <w:t>&lt;!--  开启支持扫描mvc注解 --&gt;</w:t>
      </w:r>
    </w:p>
    <w:p>
      <w:pPr>
        <w:spacing w:line="280" w:lineRule="auto"/>
        <w:ind w:left="0" w:firstLine="0"/>
        <w:jc w:val="left"/>
      </w:pPr>
      <w:bookmarkStart w:name="17mqyz1497677222756" w:id="7"/>
      <w:bookmarkEnd w:id="7"/>
      <w:r>
        <w:rPr/>
        <w:t xml:space="preserve">&lt;mvc:annotation-driven /&gt;      </w:t>
      </w:r>
    </w:p>
    <w:p>
      <w:pPr>
        <w:spacing w:line="280" w:lineRule="auto"/>
        <w:ind w:left="0" w:firstLine="0"/>
        <w:jc w:val="left"/>
      </w:pPr>
      <w:bookmarkStart w:name="50bxzv1497673390159" w:id="8"/>
      <w:bookmarkEnd w:id="8"/>
    </w:p>
    <w:p>
      <w:pPr>
        <w:spacing w:line="280" w:lineRule="auto"/>
        <w:ind w:left="0" w:firstLine="0"/>
        <w:jc w:val="left"/>
      </w:pPr>
      <w:bookmarkStart w:name="13jydo1497677246210" w:id="9"/>
      <w:bookmarkEnd w:id="9"/>
      <w:r>
        <w:rPr>
          <w:b w:val="true"/>
        </w:rPr>
        <w:t>&lt;!-- jsp视图解析器，带前后缀配置 --&gt;</w:t>
      </w:r>
    </w:p>
    <w:p>
      <w:pPr>
        <w:spacing w:line="280" w:lineRule="auto"/>
        <w:ind w:left="0" w:firstLine="0"/>
        <w:jc w:val="left"/>
      </w:pPr>
      <w:bookmarkStart w:name="98qfma1497677165188" w:id="10"/>
      <w:bookmarkEnd w:id="10"/>
      <w:r>
        <w:rPr/>
        <w:t xml:space="preserve">&lt;bean class="org.springframework.web.servlet.view.InternalResourceViewResolver" </w:t>
      </w:r>
    </w:p>
    <w:p>
      <w:pPr>
        <w:spacing w:line="280" w:lineRule="auto"/>
        <w:ind w:left="0" w:firstLine="0"/>
        <w:jc w:val="left"/>
      </w:pPr>
      <w:bookmarkStart w:name="16uhbt1497673450875" w:id="11"/>
      <w:bookmarkEnd w:id="11"/>
      <w:r>
        <w:rPr/>
        <w:t xml:space="preserve">   id="internalResourceViewResolver"&gt;</w:t>
      </w:r>
    </w:p>
    <w:p>
      <w:pPr>
        <w:spacing w:line="280" w:lineRule="auto"/>
        <w:ind w:left="0" w:firstLine="0"/>
        <w:jc w:val="left"/>
      </w:pPr>
      <w:bookmarkStart w:name="68yyvh1497673450875" w:id="12"/>
      <w:bookmarkEnd w:id="12"/>
      <w:r>
        <w:rPr/>
        <w:t xml:space="preserve">        &lt;property name="prefix" value="/testJsp/" /&gt;</w:t>
      </w:r>
    </w:p>
    <w:p>
      <w:pPr>
        <w:spacing w:line="280" w:lineRule="auto"/>
        <w:ind w:left="0" w:firstLine="0"/>
        <w:jc w:val="left"/>
      </w:pPr>
      <w:bookmarkStart w:name="58avok1497673450875" w:id="13"/>
      <w:bookmarkEnd w:id="13"/>
      <w:r>
        <w:rPr/>
        <w:t xml:space="preserve">        &lt;property name="suffix" value=".jsp" /&gt;</w:t>
      </w:r>
    </w:p>
    <w:p>
      <w:pPr>
        <w:spacing w:line="280" w:lineRule="auto"/>
        <w:ind w:left="0" w:firstLine="0"/>
        <w:jc w:val="left"/>
      </w:pPr>
      <w:bookmarkStart w:name="41zgqq1497673450875" w:id="14"/>
      <w:bookmarkEnd w:id="14"/>
      <w:r>
        <w:rPr/>
        <w:t xml:space="preserve"> &lt;/bean&gt;</w:t>
      </w:r>
    </w:p>
    <w:p>
      <w:pPr>
        <w:spacing w:line="280" w:lineRule="auto"/>
        <w:ind w:left="0" w:firstLine="0"/>
        <w:jc w:val="left"/>
      </w:pPr>
      <w:bookmarkStart w:name="96bxfo1497677381144" w:id="15"/>
      <w:bookmarkEnd w:id="15"/>
    </w:p>
    <w:p>
      <w:pPr>
        <w:spacing w:line="280" w:lineRule="auto"/>
        <w:ind w:left="0" w:firstLine="0"/>
        <w:jc w:val="left"/>
      </w:pPr>
      <w:bookmarkStart w:name="61brvi1497677289338" w:id="16"/>
      <w:bookmarkEnd w:id="16"/>
      <w:r>
        <w:rPr>
          <w:b w:val="true"/>
        </w:rPr>
        <w:t>&lt;!--  spring mvc 的拦截器 --&gt;</w:t>
      </w:r>
    </w:p>
    <w:p>
      <w:pPr>
        <w:spacing w:line="280" w:lineRule="auto"/>
        <w:ind w:left="0" w:firstLine="0"/>
        <w:jc w:val="left"/>
      </w:pPr>
      <w:bookmarkStart w:name="86ftil1497677168611" w:id="17"/>
      <w:bookmarkEnd w:id="17"/>
      <w:r>
        <w:rPr/>
        <w:t xml:space="preserve"> &lt;mvc:interceptors &gt; &lt;/ mvc:interceptors &gt;</w:t>
      </w:r>
    </w:p>
    <w:p>
      <w:pPr>
        <w:spacing w:line="280" w:lineRule="auto"/>
        <w:ind w:left="0" w:firstLine="0"/>
        <w:jc w:val="left"/>
      </w:pPr>
      <w:bookmarkStart w:name="39xsek1497673377023" w:id="18"/>
      <w:bookmarkEnd w:id="18"/>
    </w:p>
    <w:p>
      <w:pPr>
        <w:spacing w:line="280" w:lineRule="auto"/>
        <w:ind w:left="0" w:firstLine="0"/>
        <w:jc w:val="left"/>
      </w:pPr>
      <w:bookmarkStart w:name="89cqlk1499566983009" w:id="19"/>
      <w:bookmarkEnd w:id="19"/>
    </w:p>
    <w:p>
      <w:pPr/>
      <w:bookmarkStart w:name="5nqij1499566987864" w:id="20"/>
      <w:bookmarkEnd w:id="20"/>
      <w:r>
        <w:rPr>
          <w:b w:val="true"/>
        </w:rPr>
        <w:t>&lt;!-- SpringMVC上传文件时，需要配置MultipartResolver处理器 --&gt;</w:t>
      </w:r>
    </w:p>
    <w:p>
      <w:pPr/>
      <w:bookmarkStart w:name="39kwsl1499567041406" w:id="21"/>
      <w:bookmarkEnd w:id="21"/>
      <w:r>
        <w:rPr>
          <w:b w:val="true"/>
        </w:rPr>
        <w:t>&lt;!-- CommonsMultipartResolver MultipartResolver的一个实现，需要commons-fileupload 等 jar 包支持， 但它能在比较旧的 servlet 版本中使用 --&gt;</w:t>
      </w:r>
    </w:p>
    <w:p>
      <w:pPr/>
      <w:bookmarkStart w:name="66itle1499566987864" w:id="22"/>
      <w:bookmarkEnd w:id="22"/>
      <w:r>
        <w:rPr/>
        <w:t xml:space="preserve">    &lt;bean id="multipartResolver" class="org.springframework.web.multipart.commons.CommonsMultipartResolver"&gt;</w:t>
      </w:r>
    </w:p>
    <w:p>
      <w:pPr/>
      <w:bookmarkStart w:name="77smaw1499566987864" w:id="23"/>
      <w:bookmarkEnd w:id="23"/>
      <w:r>
        <w:rPr/>
        <w:t xml:space="preserve">        &lt;property name="defaultEncoding" value="utf-8" /&gt;</w:t>
      </w:r>
    </w:p>
    <w:p>
      <w:pPr/>
      <w:bookmarkStart w:name="62larp1499566987864" w:id="24"/>
      <w:bookmarkEnd w:id="24"/>
      <w:r>
        <w:rPr/>
        <w:t xml:space="preserve">        &lt;property name="maxUploadSize" value="10485760000" /&gt;</w:t>
      </w:r>
    </w:p>
    <w:p>
      <w:pPr/>
      <w:bookmarkStart w:name="0anxr1499566987864" w:id="25"/>
      <w:bookmarkEnd w:id="25"/>
      <w:r>
        <w:rPr/>
        <w:t xml:space="preserve">        &lt;property name="maxInMemorySize" value="40960" /&gt;</w:t>
      </w:r>
    </w:p>
    <w:p>
      <w:pPr/>
      <w:bookmarkStart w:name="76fxbu1499566987864" w:id="26"/>
      <w:bookmarkEnd w:id="26"/>
      <w:r>
        <w:rPr/>
        <w:t xml:space="preserve">    &lt;/bean&gt;</w:t>
      </w:r>
    </w:p>
    <w:p>
      <w:pPr>
        <w:spacing w:line="280" w:lineRule="auto"/>
        <w:ind w:left="0" w:firstLine="0"/>
        <w:jc w:val="left"/>
      </w:pPr>
      <w:bookmarkStart w:name="56xzzs1499566983161" w:id="27"/>
      <w:bookmarkEnd w:id="27"/>
    </w:p>
    <w:p>
      <w:pPr>
        <w:spacing w:line="280" w:lineRule="auto"/>
        <w:ind w:left="0" w:firstLine="0"/>
        <w:jc w:val="left"/>
      </w:pPr>
      <w:bookmarkStart w:name="19sxll1497673597805" w:id="28"/>
      <w:bookmarkEnd w:id="28"/>
      <w:r>
        <w:rPr>
          <w:b w:val="true"/>
          <w:color w:val="DF402A"/>
          <w:sz w:val="34"/>
        </w:rPr>
        <w:t>2、常用anno注解配置</w:t>
      </w:r>
    </w:p>
    <w:p>
      <w:pPr>
        <w:spacing w:line="280" w:lineRule="auto"/>
        <w:ind w:left="0" w:firstLine="0"/>
        <w:jc w:val="left"/>
      </w:pPr>
      <w:bookmarkStart w:name="77jtzo1497673597332" w:id="29"/>
      <w:bookmarkEnd w:id="29"/>
    </w:p>
    <w:p>
      <w:pPr>
        <w:spacing w:line="280" w:lineRule="auto"/>
        <w:ind w:left="0" w:firstLine="0"/>
        <w:jc w:val="left"/>
      </w:pPr>
      <w:bookmarkStart w:name="43czjg1497673159946" w:id="30"/>
      <w:bookmarkEnd w:id="30"/>
      <w:r>
        <w:rPr>
          <w:color w:val="ff0000"/>
          <w:sz w:val="22"/>
          <w:highlight w:val="white"/>
        </w:rPr>
        <w:t>@Controller</w:t>
      </w:r>
    </w:p>
    <w:p>
      <w:pPr>
        <w:spacing w:line="288" w:lineRule="auto"/>
        <w:jc w:val="left"/>
      </w:pPr>
      <w:bookmarkStart w:name="95ufzx1497673162138" w:id="31"/>
      <w:bookmarkEnd w:id="31"/>
      <w:r>
        <w:rPr>
          <w:color w:val="333333"/>
          <w:sz w:val="22"/>
          <w:highlight w:val="white"/>
        </w:rPr>
        <w:t>　　注解到控制器类上，创建对应的对象到spring 上下文中</w:t>
      </w:r>
    </w:p>
    <w:p>
      <w:pPr>
        <w:spacing w:line="288" w:lineRule="auto"/>
        <w:jc w:val="left"/>
      </w:pPr>
      <w:bookmarkStart w:name="19ztgv1497673162138" w:id="32"/>
      <w:bookmarkEnd w:id="32"/>
      <w:r>
        <w:rPr>
          <w:color w:val="ff0000"/>
          <w:sz w:val="22"/>
          <w:highlight w:val="white"/>
        </w:rPr>
        <w:t>@RequestMapping</w:t>
      </w:r>
    </w:p>
    <w:p>
      <w:pPr>
        <w:spacing w:line="288" w:lineRule="auto"/>
        <w:jc w:val="left"/>
      </w:pPr>
      <w:bookmarkStart w:name="85gfmm1497673162138" w:id="33"/>
      <w:bookmarkEnd w:id="33"/>
      <w:r>
        <w:rPr>
          <w:color w:val="333333"/>
          <w:sz w:val="22"/>
          <w:highlight w:val="white"/>
        </w:rPr>
        <w:t>　　注解为控制器类或方法上，进行url映射</w:t>
      </w:r>
    </w:p>
    <w:p>
      <w:pPr>
        <w:spacing w:line="288" w:lineRule="auto"/>
        <w:ind w:firstLine="420"/>
        <w:jc w:val="left"/>
      </w:pPr>
      <w:bookmarkStart w:name="40nsur1497678074240" w:id="34"/>
      <w:bookmarkEnd w:id="34"/>
      <w:r>
        <w:rPr>
          <w:color w:val="333333"/>
          <w:sz w:val="22"/>
          <w:highlight w:val="white"/>
        </w:rPr>
        <w:t>a）直接注解到【控制类的处理方法】上</w:t>
      </w:r>
    </w:p>
    <w:p>
      <w:pPr>
        <w:spacing w:line="288" w:lineRule="auto"/>
        <w:ind w:firstLine="420"/>
        <w:jc w:val="left"/>
      </w:pPr>
      <w:bookmarkStart w:name="87yvwk1497678085471" w:id="35"/>
      <w:bookmarkEnd w:id="35"/>
      <w:r>
        <w:rPr>
          <w:color w:val="333333"/>
          <w:sz w:val="22"/>
          <w:highlight w:val="white"/>
        </w:rPr>
        <w:t>b）注册到【控制类】和【控制类的处理方法】上</w:t>
      </w:r>
    </w:p>
    <w:p>
      <w:pPr>
        <w:spacing w:line="288" w:lineRule="auto"/>
        <w:jc w:val="left"/>
      </w:pPr>
      <w:bookmarkStart w:name="50xjir1497673162138" w:id="36"/>
      <w:bookmarkEnd w:id="36"/>
      <w:r>
        <w:rPr>
          <w:color w:val="333333"/>
          <w:sz w:val="22"/>
          <w:highlight w:val="white"/>
        </w:rPr>
        <w:t>------------------------处理方法-请求参数--------------------------------------</w:t>
      </w:r>
    </w:p>
    <w:p>
      <w:pPr>
        <w:spacing w:line="288" w:lineRule="auto"/>
        <w:jc w:val="left"/>
      </w:pPr>
      <w:bookmarkStart w:name="84wopk1497683163324" w:id="37"/>
      <w:bookmarkEnd w:id="37"/>
      <w:r>
        <w:rPr>
          <w:color w:val="ff0000"/>
          <w:sz w:val="22"/>
          <w:highlight w:val="white"/>
        </w:rPr>
        <w:t>@RequestParam　（http请求参数）</w:t>
      </w:r>
    </w:p>
    <w:p>
      <w:pPr>
        <w:spacing w:line="288" w:lineRule="auto"/>
        <w:jc w:val="left"/>
      </w:pPr>
      <w:bookmarkStart w:name="38dzpo1497684263175" w:id="38"/>
      <w:bookmarkEnd w:id="38"/>
    </w:p>
    <w:p>
      <w:pPr>
        <w:spacing w:line="288" w:lineRule="auto"/>
        <w:jc w:val="left"/>
      </w:pPr>
      <w:bookmarkStart w:name="63ncod1497684264239" w:id="39"/>
      <w:bookmarkEnd w:id="39"/>
      <w:r>
        <w:rPr>
          <w:color w:val="ff0000"/>
          <w:sz w:val="22"/>
          <w:highlight w:val="white"/>
        </w:rPr>
        <w:t>如：http://域名:端口/文件路径?name=zengxiaoxian&amp;age=18</w:t>
      </w:r>
    </w:p>
    <w:p>
      <w:pPr>
        <w:spacing w:line="288" w:lineRule="auto"/>
        <w:jc w:val="left"/>
      </w:pPr>
      <w:bookmarkStart w:name="63tgjo1497684263451" w:id="40"/>
      <w:bookmarkEnd w:id="40"/>
      <w:r>
        <w:rPr>
          <w:color w:val="ff0000"/>
          <w:sz w:val="22"/>
          <w:highlight w:val="white"/>
        </w:rPr>
        <w:t>请求头</w:t>
      </w:r>
    </w:p>
    <w:p>
      <w:pPr>
        <w:spacing w:line="288" w:lineRule="auto"/>
        <w:jc w:val="left"/>
      </w:pPr>
      <w:bookmarkStart w:name="68zivn1497694102051" w:id="41"/>
      <w:bookmarkEnd w:id="41"/>
      <w:r>
        <w:rPr>
          <w:color w:val="ff0000"/>
          <w:sz w:val="22"/>
          <w:highlight w:val="white"/>
        </w:rPr>
        <w:t>请求body</w:t>
      </w:r>
    </w:p>
    <w:p>
      <w:pPr>
        <w:spacing w:line="288" w:lineRule="auto"/>
        <w:jc w:val="left"/>
      </w:pPr>
      <w:bookmarkStart w:name="28rijl1497694106474" w:id="42"/>
      <w:bookmarkEnd w:id="42"/>
    </w:p>
    <w:p>
      <w:pPr>
        <w:spacing w:line="288" w:lineRule="auto"/>
        <w:jc w:val="left"/>
      </w:pPr>
      <w:bookmarkStart w:name="69szpp1497678155540" w:id="43"/>
      <w:bookmarkEnd w:id="43"/>
      <w:r>
        <w:rPr>
          <w:color w:val="333333"/>
          <w:sz w:val="22"/>
          <w:highlight w:val="white"/>
        </w:rPr>
        <w:t>　　在【处理方法】形式参数前，使用 @RequestParam 可以把http请求的参数注入给</w:t>
      </w:r>
    </w:p>
    <w:p>
      <w:pPr>
        <w:spacing w:line="288" w:lineRule="auto"/>
        <w:jc w:val="left"/>
      </w:pPr>
      <w:bookmarkStart w:name="12caap1497682311351" w:id="44"/>
      <w:bookmarkEnd w:id="44"/>
      <w:r>
        <w:rPr>
          <w:color w:val="333333"/>
          <w:sz w:val="22"/>
          <w:highlight w:val="white"/>
        </w:rPr>
        <w:t>对应的形式参数（类型：基本类型，String，Map&lt;String, String&gt;，javaBean对象）</w:t>
      </w:r>
    </w:p>
    <w:p>
      <w:pPr>
        <w:spacing w:line="288" w:lineRule="auto"/>
        <w:jc w:val="left"/>
      </w:pPr>
      <w:bookmarkStart w:name="1pgha1497682305638" w:id="45"/>
      <w:bookmarkEnd w:id="45"/>
      <w:r>
        <w:rPr>
          <w:color w:val="ff0000"/>
          <w:sz w:val="22"/>
          <w:highlight w:val="white"/>
        </w:rPr>
        <w:t>@RequestBody（http请求body）</w:t>
      </w:r>
    </w:p>
    <w:p>
      <w:pPr>
        <w:spacing w:line="288" w:lineRule="auto"/>
        <w:jc w:val="left"/>
      </w:pPr>
      <w:bookmarkStart w:name="57osrs1497684268342" w:id="46"/>
      <w:bookmarkEnd w:id="46"/>
      <w:r>
        <w:rPr>
          <w:color w:val="ff0000"/>
          <w:sz w:val="22"/>
          <w:highlight w:val="white"/>
        </w:rPr>
        <w:t>如：http://域名:端口/文件路径</w:t>
      </w:r>
    </w:p>
    <w:p>
      <w:pPr>
        <w:spacing w:line="288" w:lineRule="auto"/>
        <w:jc w:val="left"/>
      </w:pPr>
      <w:bookmarkStart w:name="41eqhv1497694111656" w:id="47"/>
      <w:bookmarkEnd w:id="47"/>
      <w:r>
        <w:rPr>
          <w:color w:val="ff0000"/>
          <w:sz w:val="22"/>
          <w:highlight w:val="white"/>
        </w:rPr>
        <w:t>请求头</w:t>
      </w:r>
    </w:p>
    <w:p>
      <w:pPr>
        <w:spacing w:line="288" w:lineRule="auto"/>
        <w:jc w:val="left"/>
      </w:pPr>
      <w:bookmarkStart w:name="14pyqc1497694111656" w:id="48"/>
      <w:bookmarkEnd w:id="48"/>
      <w:r>
        <w:rPr>
          <w:color w:val="ff0000"/>
          <w:sz w:val="22"/>
          <w:highlight w:val="white"/>
        </w:rPr>
        <w:t>请求body：这里的数据会被RequestBody取出来</w:t>
      </w:r>
    </w:p>
    <w:p>
      <w:pPr>
        <w:spacing w:line="288" w:lineRule="auto"/>
        <w:jc w:val="left"/>
      </w:pPr>
      <w:bookmarkStart w:name="56lncs1497694111656" w:id="49"/>
      <w:bookmarkEnd w:id="49"/>
    </w:p>
    <w:p>
      <w:pPr>
        <w:spacing w:line="288" w:lineRule="auto"/>
        <w:jc w:val="left"/>
      </w:pPr>
      <w:bookmarkStart w:name="3rapt1497673162138" w:id="50"/>
      <w:bookmarkEnd w:id="50"/>
      <w:r>
        <w:rPr>
          <w:color w:val="333333"/>
          <w:sz w:val="22"/>
          <w:highlight w:val="white"/>
        </w:rPr>
        <w:t>　　在【处理方法】形式参数前，使用 @RequestParam 可以把http请求的body注入给对应的形式参数，使用系统默认配置的HttpMessageConverter进行解析转换，</w:t>
      </w:r>
    </w:p>
    <w:p>
      <w:pPr>
        <w:spacing w:line="288" w:lineRule="auto"/>
        <w:jc w:val="left"/>
      </w:pPr>
      <w:bookmarkStart w:name="1uhqx1497684144153" w:id="51"/>
      <w:bookmarkEnd w:id="51"/>
      <w:r>
        <w:rPr>
          <w:color w:val="ff0000"/>
          <w:sz w:val="22"/>
          <w:highlight w:val="white"/>
        </w:rPr>
        <w:t>@PathVariable（http请求路径）</w:t>
      </w:r>
    </w:p>
    <w:p>
      <w:pPr>
        <w:spacing w:line="288" w:lineRule="auto"/>
        <w:jc w:val="left"/>
      </w:pPr>
      <w:bookmarkStart w:name="83hxqb1497684166035" w:id="52"/>
      <w:bookmarkEnd w:id="52"/>
    </w:p>
    <w:p>
      <w:pPr>
        <w:spacing w:line="288" w:lineRule="auto"/>
        <w:jc w:val="left"/>
      </w:pPr>
      <w:bookmarkStart w:name="91vpuk1497684042389" w:id="53"/>
      <w:bookmarkEnd w:id="53"/>
      <w:r>
        <w:rPr>
          <w:color w:val="333333"/>
          <w:sz w:val="22"/>
          <w:highlight w:val="white"/>
        </w:rPr>
        <w:t>　　绑定 URL 占位符到入参</w:t>
      </w:r>
    </w:p>
    <w:p>
      <w:pPr>
        <w:spacing w:line="288" w:lineRule="auto"/>
        <w:jc w:val="left"/>
      </w:pPr>
      <w:bookmarkStart w:name="48juti1497684044498" w:id="54"/>
      <w:bookmarkEnd w:id="54"/>
    </w:p>
    <w:p>
      <w:pPr>
        <w:spacing w:line="288" w:lineRule="auto"/>
        <w:jc w:val="left"/>
      </w:pPr>
      <w:bookmarkStart w:name="1qudq1497683223052" w:id="55"/>
      <w:bookmarkEnd w:id="55"/>
      <w:r>
        <w:rPr>
          <w:color w:val="333333"/>
          <w:sz w:val="22"/>
          <w:highlight w:val="white"/>
        </w:rPr>
        <w:t>-----------------------处理方法-返回值--------------------------------------</w:t>
      </w:r>
    </w:p>
    <w:p>
      <w:pPr>
        <w:spacing w:line="288" w:lineRule="auto"/>
        <w:jc w:val="left"/>
      </w:pPr>
      <w:bookmarkStart w:name="22qwnm1497683223738" w:id="56"/>
      <w:bookmarkEnd w:id="56"/>
      <w:r>
        <w:rPr>
          <w:color w:val="ff0000"/>
          <w:sz w:val="22"/>
          <w:highlight w:val="white"/>
        </w:rPr>
        <w:t>@ResponseBody</w:t>
      </w:r>
    </w:p>
    <w:p>
      <w:pPr>
        <w:spacing w:line="288" w:lineRule="auto"/>
        <w:jc w:val="left"/>
      </w:pPr>
      <w:bookmarkStart w:name="76eneu1497673162138" w:id="57"/>
      <w:bookmarkEnd w:id="57"/>
      <w:r>
        <w:rPr>
          <w:color w:val="333333"/>
          <w:sz w:val="22"/>
          <w:highlight w:val="white"/>
        </w:rPr>
        <w:t>　　 该注解用于将Controller的方法返回的对象，通过适当的HttpMessageConverter转换为指定格式后，写入到Response对象的body数据区</w:t>
      </w:r>
    </w:p>
    <w:p>
      <w:pPr>
        <w:spacing w:line="288" w:lineRule="auto"/>
        <w:jc w:val="left"/>
      </w:pPr>
      <w:bookmarkStart w:name="43svsr1497695377179" w:id="58"/>
      <w:bookmarkEnd w:id="58"/>
      <w:r>
        <w:rPr>
          <w:color w:val="333333"/>
          <w:sz w:val="22"/>
          <w:highlight w:val="white"/>
        </w:rPr>
        <w:t>a）使用了直接把返回的内容-转换为字符串-》写出body数据区</w:t>
      </w:r>
    </w:p>
    <w:p>
      <w:pPr>
        <w:spacing w:line="288" w:lineRule="auto"/>
        <w:jc w:val="left"/>
      </w:pPr>
      <w:bookmarkStart w:name="27jsbj1497695401707" w:id="59"/>
      <w:bookmarkEnd w:id="59"/>
      <w:r>
        <w:rPr>
          <w:color w:val="333333"/>
          <w:sz w:val="22"/>
          <w:highlight w:val="white"/>
        </w:rPr>
        <w:t>b）没有使用则通过返回的名字找到对应的视图解析器进行解析，解析后把html返回</w:t>
      </w:r>
    </w:p>
    <w:p>
      <w:pPr>
        <w:spacing w:line="288" w:lineRule="auto"/>
        <w:jc w:val="left"/>
      </w:pPr>
      <w:bookmarkStart w:name="68mcea1497695458995" w:id="60"/>
      <w:bookmarkEnd w:id="60"/>
    </w:p>
    <w:p>
      <w:pPr>
        <w:spacing w:line="288" w:lineRule="auto"/>
        <w:jc w:val="left"/>
      </w:pPr>
      <w:bookmarkStart w:name="20getm1497673162138" w:id="61"/>
      <w:bookmarkEnd w:id="61"/>
      <w:r>
        <w:rPr>
          <w:color w:val="ff0000"/>
          <w:sz w:val="22"/>
          <w:highlight w:val="white"/>
        </w:rPr>
        <w:t>@ModelAttribute</w:t>
      </w:r>
      <w:r>
        <w:rPr>
          <w:color w:val="333333"/>
          <w:sz w:val="22"/>
          <w:highlight w:val="white"/>
        </w:rPr>
        <w:t> 　　　</w:t>
      </w:r>
    </w:p>
    <w:p>
      <w:pPr>
        <w:spacing w:line="288" w:lineRule="auto"/>
        <w:jc w:val="left"/>
      </w:pPr>
      <w:bookmarkStart w:name="15wtjd1497673162138" w:id="62"/>
      <w:bookmarkEnd w:id="62"/>
      <w:r>
        <w:rPr>
          <w:color w:val="333333"/>
          <w:sz w:val="22"/>
          <w:highlight w:val="white"/>
        </w:rPr>
        <w:t>　　在方法定义上使用 @ModelAttribute 注解：Spring MVC 在调用目标处理方法前，会先逐个调用在方法级上标注了@ModelAttribute 的方法</w:t>
      </w:r>
    </w:p>
    <w:p>
      <w:pPr>
        <w:spacing w:line="288" w:lineRule="auto"/>
        <w:jc w:val="left"/>
      </w:pPr>
      <w:bookmarkStart w:name="38wxvr1497673162138" w:id="63"/>
      <w:bookmarkEnd w:id="63"/>
      <w:r>
        <w:rPr>
          <w:color w:val="333333"/>
          <w:sz w:val="22"/>
          <w:highlight w:val="white"/>
        </w:rPr>
        <w:t>　　在方法的入参前使用 @ModelAttribute 注解：可以从隐含对象中获取隐含的模型数据中获取对象，再将请求参数 –绑定到对象中，再传入入参将方法入参对象添加到模型中 </w:t>
      </w:r>
    </w:p>
    <w:p>
      <w:pPr>
        <w:spacing w:line="288" w:lineRule="auto"/>
        <w:jc w:val="left"/>
      </w:pPr>
      <w:bookmarkStart w:name="3rabp1497673162138" w:id="64"/>
      <w:bookmarkEnd w:id="64"/>
    </w:p>
    <w:p>
      <w:pPr>
        <w:spacing w:line="288" w:lineRule="auto"/>
        <w:jc w:val="left"/>
      </w:pPr>
      <w:bookmarkStart w:name="68hosr1497673162138" w:id="65"/>
      <w:bookmarkEnd w:id="65"/>
      <w:r>
        <w:rPr>
          <w:color w:val="ff0000"/>
          <w:sz w:val="22"/>
          <w:highlight w:val="white"/>
        </w:rPr>
        <w:t>@ExceptionHandler</w:t>
      </w:r>
    </w:p>
    <w:p>
      <w:pPr>
        <w:spacing w:line="288" w:lineRule="auto"/>
        <w:jc w:val="left"/>
      </w:pPr>
      <w:bookmarkStart w:name="11xmzj1497673162138" w:id="66"/>
      <w:bookmarkEnd w:id="66"/>
      <w:r>
        <w:rPr>
          <w:color w:val="333333"/>
          <w:sz w:val="22"/>
          <w:highlight w:val="white"/>
        </w:rPr>
        <w:t>　　注解到方法上，出现异常时会执行该方法</w:t>
      </w:r>
    </w:p>
    <w:p>
      <w:pPr>
        <w:spacing w:line="288" w:lineRule="auto"/>
        <w:jc w:val="left"/>
      </w:pPr>
      <w:bookmarkStart w:name="29pwib1497673162138" w:id="67"/>
      <w:bookmarkEnd w:id="67"/>
      <w:r>
        <w:rPr>
          <w:color w:val="ff0000"/>
          <w:sz w:val="22"/>
          <w:highlight w:val="white"/>
        </w:rPr>
        <w:t>@ControllerAdvice</w:t>
      </w:r>
    </w:p>
    <w:p>
      <w:pPr>
        <w:spacing w:line="288" w:lineRule="auto"/>
        <w:jc w:val="left"/>
      </w:pPr>
      <w:bookmarkStart w:name="15utvg1497673162138" w:id="68"/>
      <w:bookmarkEnd w:id="68"/>
      <w:r>
        <w:rPr>
          <w:color w:val="333333"/>
          <w:sz w:val="22"/>
          <w:highlight w:val="white"/>
        </w:rPr>
        <w:t>　　使一个Contoller成为全局的异常处理类，类中用@ExceptionHandler方法注解的方法可以处理所有Controller发生的异常</w:t>
      </w:r>
    </w:p>
    <w:p>
      <w:pPr>
        <w:spacing w:line="280" w:lineRule="auto"/>
        <w:ind w:left="0" w:firstLine="0"/>
        <w:jc w:val="left"/>
      </w:pPr>
      <w:bookmarkStart w:name="82uqzs1497673158163" w:id="69"/>
      <w:bookmarkEnd w:id="6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2017-07-10T05:49:36Z</dcterms:created>
  <dc:creator>Apache POI</dc:creator>
</cp:coreProperties>
</file>