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НАУКИ И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РОССИЙСКОЙ ФЕДЕРАЦИИ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РЯЗАНСКИЙ ГОСУДАРСТВЕННЫЙ РАДИОТЕХНИЧЕСКИЙ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УНИВЕРСИТЕТ ИМЕНИ В.Ф. УТКИНА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(ФГБОУ ВО «РГРТУ», РГРТУ)</w:t>
      </w:r>
    </w:p>
    <w:p>
      <w:pPr>
        <w:spacing w:after="0" w:before="3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Кафедра вычислительной и прикладной математики</w:t>
      </w:r>
    </w:p>
    <w:p>
      <w:pPr>
        <w:spacing w:after="0" w:before="19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Отчёт по теме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«ДИАГРАММА ПРЕЦЕДЕНТОВ»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дисциплине «Проектирование программных систем»</w:t>
      </w:r>
    </w:p>
    <w:p>
      <w:pPr>
        <w:spacing w:before="150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ст. гр. 3413</w:t>
      </w:r>
    </w:p>
    <w:p>
      <w:pPr>
        <w:spacing w:before="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Непрокин И. С.</w:t>
      </w:r>
    </w:p>
    <w:p>
      <w:pPr>
        <w:spacing w:before="36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Проверил: ____________________</w:t>
      </w:r>
    </w:p>
    <w:p>
      <w:pPr>
        <w:spacing w:after="0" w:before="2200" w:line="276"/>
        <w:jc w:val="center"/>
        <w:sectPr>
          <w:footerReference w:type="default" r:id="rId6"/>
          <w:footerReference w:type="first" r:id="rId7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Рязань 2026 г.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Тема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прецедентов (вариантов использования). Предметная область — облачная система генерации бесшовных PBR-материалов на основе процедурного шума и генеративных нейронных сетей (тема выпускной квалификационной работы).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Задание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проектируемой системы необходимо: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диаграмму вариантов использования первого уровня — основную диаграмму;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диаграммы декомпозиции вариантов использования, представленных на основной диаграмме;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выполнить документирование всех диаграмм и всех их элементов в секции Documentation;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составить текстовые описания сценариев использования системы каждым из акторов и описания потоков реализации прецедентов;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поместить документирование и описания алгоритмов реализации в отчёт.</w:t>
      </w:r>
    </w:p>
    <w:p>
      <w:pPr>
        <w:keepNext w:val="false"/>
        <w:spacing w:after="0" w:before="0" w:line="360"/>
        <w:ind w:firstLine="709"/>
        <w:jc w:val="both"/>
        <w:sectPr>
          <w:footerReference w:type="default" r:id="rId8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построена в StarUML (файл проекта ЛР1_Прецеденты.mdj). Система облачная, с бесплатным и премиум-тарифом; премиум-пользователь является специализацией пользователя, различия тарифов выражены условиями отношений расширения. Сотрудники — администратор, аналитик и владелец — являются частью системы и показаны работниками (классами со стереотипом «worker»).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Диаграммы вариантов использования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743950" cy="5038725"/>
            <wp:effectExtent t="0" r="0" b="0" l="0"/>
            <wp:docPr id="1" name="D1_Основная.png" descr="Рисунок 1 – Варианты использования проектируемой системы" title="Рисунок 1 – Варианты использования проектируемой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9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– Варианты использования проектируемой системы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4105275"/>
            <wp:effectExtent t="0" r="0" b="0" l="0"/>
            <wp:docPr id="2" name="D3_Генерация_материала.png" descr="Рисунок 2 – Декомпозиция варианта использования «Генерация материала»" title="Рисунок 2 – Декомпозиция варианта использования «Генерация материал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0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– Декомпозиция варианта использования «Генерация материала»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972550" cy="5038725"/>
            <wp:effectExtent t="0" r="0" b="0" l="0"/>
            <wp:docPr id="3" name="D2_Регистрация_и_вход.png" descr="Рисунок 3 – Декомпозиция варианта использования «Регистрация и вход в систему»" title="Рисунок 3 – Декомпозиция варианта использования «Регистрация и вход в систему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1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– Декомпозиция варианта использования «Регистрация и вход в систему»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4267200"/>
            <wp:effectExtent t="0" r="0" b="0" l="0"/>
            <wp:docPr id="4" name="D4_Экспорт_материала.png" descr="Рисунок 4 – Декомпозиция варианта использования «Экспорт материала»" title="Рисунок 4 – Декомпозиция варианта использования «Экспорт материал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2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4 – Декомпозиция варианта использования «Экспорт материала»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4143375"/>
            <wp:effectExtent t="0" r="0" b="0" l="0"/>
            <wp:docPr id="5" name="D5_Работа_с_историей.png" descr="Рисунок 5 – Декомпозиция варианта использования «Работа с историей материалов»" title="Рисунок 5 – Декомпозиция варианта использования «Работа с историей материалов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3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5 – Декомпозиция варианта использования «Работа с историей материалов»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848600" cy="5038725"/>
            <wp:effectExtent t="0" r="0" b="0" l="0"/>
            <wp:docPr id="6" name="D6_Управление_подпиской.png" descr="Рисунок 6 – Декомпозиция варианта использования «Управление подпиской»" title="Рисунок 6 – Декомпозиция варианта использования «Управление подписко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4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6 – Декомпозиция варианта использования «Управление подпиской»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4143375"/>
            <wp:effectExtent t="0" r="0" b="0" l="0"/>
            <wp:docPr id="7" name="D7_Просмотр_в_3D.png" descr="Рисунок 7 – Декомпозиция варианта использования «Просмотр материала в 3D»" title="Рисунок 7 – Декомпозиция варианта использования «Просмотр материала в 3D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5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7 – Декомпозиция варианта использования «Просмотр материала в 3D»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677275" cy="5038725"/>
            <wp:effectExtent t="0" r="0" b="0" l="0"/>
            <wp:docPr id="8" name="D8_Администрирование_системы.png" descr="Рисунок 8 – Декомпозиция варианта использования «Администрирование системы»" title="Рисунок 8 – Декомпозиция варианта использования «Администрирование систем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72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6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8 – Декомпозиция варианта использования «Администрирование системы»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448675" cy="5038725"/>
            <wp:effectExtent t="0" r="0" b="0" l="0"/>
            <wp:docPr id="9" name="D9_Анализ_показателей.png" descr="Рисунок 9 – Декомпозиция варианта использования «Анализ показателей системы»" title="Рисунок 9 – Декомпозиция варианта использования «Анализ показателей систем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86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7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9 – Декомпозиция варианта использования «Анализ показателей системы»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753475" cy="5038725"/>
            <wp:effectExtent t="0" r="0" b="0" l="0"/>
            <wp:docPr id="10" name="D10_Тарифы_и_персонал.png" descr="Рисунок 10 – Декомпозиция варианта использования «Управление тарифами и персоналом»" title="Рисунок 10 – Декомпозиция варианта использования «Управление тарифами и персоналом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34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8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10 – Декомпозиция варианта использования «Управление тарифами и персоналом»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 Документирование диаграмм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 Варианты использования проектируемой системы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Основная диаграмма: относительно независимые функции системы и их пользователи. Отношений зависимости между прецедентами нет; информационные связи показаны заметками.
Количественная характеристика диаграммы: акторов и работников — 7; прецедентов — 9; дуг (отношений) — 13.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«Пользователь» (актор) — Зарегистрированный пользователь системы на бесплатном тарифе: технический художник, разработчик игр, студент. Создаёт материалы, просматривает их в 3D, экспортирует под игровые движки, ведёт историю материалов и управляет подпиской. Информация, ассоциированная с актором: учётная запись, параметры и файлы материалов, тариф.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«Премиум-пользователь» (актор) — Пользователь с активной премиум-подпиской. Наследует всю функциональность актора «Пользователь» (генерализация). Дополнительно доступны: подсказки к промпту, картинка-референс, разрешение 2048²/4096², больше шагов и вариантов генерации, расширенные форматы экспорта, просмотр на своей 3D-модели, хранение материалов 90 дней, приоритет в очереди. Различия выражены условиями отношений extend на диаграммах декомпозиции.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«Почтовый сервис» (актор) — Внешняя система доставки электронной почты. Отправляет пользователю письма подтверждения адреса и восстановления пароля по запросу прецедента «Регистрация и вход в систему».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«Администратор» (работник системы, стереотип «worker») — Работник системы (стереотип worker): технический специалист, выполняющий рутинные операции обслуживания — ведение учётных записей пользователей (поиск, блокировка, ручное назначение тарифа), справочника пресетов материалов и версий весов моделей, технический мониторинг сервисов. Цены и лимиты тарифов и роли сотрудников не меняет — это права владельца. Сотрудник является частью системы, а не сторонней сущностью, поэтому изображён классом со стереотипом worker, а не актором.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«Аналитик» (работник системы, стереотип «worker») — Работник системы (стереотип worker): специалист по анализу данных. Получает агрегированные обезличенные показатели работы сервиса — регистрации, активность и удержание пользователей, конверсию в премиум, статистику генераций — и выгружает отчёты. Доступ только на чтение, персональные данные пользователей ему не показываются. Сотрудник является частью системы, а не сторонней сущностью, поэтому изображён классом со стереотипом worker, а не актором.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«Владелец» (работник системы, стереотип «worker») — Работник системы (стереотип worker): владелец сервиса, принимающий коммерческие решения. Устанавливает цены и лимиты тарифов, назначает и отзывает роли сотрудников (администратор, аналитик), получает финансовый отчёт; пользуется также анализом показателей. Учётная запись владельца создаётся при развёртывании системы. Сотрудник является частью системы, а не сторонней сущностью, поэтому изображён классом со стереотипом worker, а не актором.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«Платёжная система» (актор) — Внешняя система приёма платежей. Предоставляет функциональность оплаты в дополнение к прецеденту «Управление подпиской»: принимает запрос на оплату и сообщает результат. В ВКР подключается через интерфейс провайдера с тестовой заглушкой.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«Регистрация и вход в систему» — Базисный прецедент. Создание учётной записи, вход по e-mail и паролю, восстановление пароля. Без входа остальная функциональность недоступна: учётная запись нужна для тарифов, квот и истории. Точки расширения: Выбор действия.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«Генерация материала» — Базисный прецедент, главная функция системы. Пользователь задаёт форму материала (пресет и параметры процедурного шума с мгновенным превью) и описание; система проверяет права тарифа, генерирует текстуру диффузионной моделью, повышает разрешение и рассчитывает PBR-карты. Обработка асинхронная, прогресс приходит по WebSocket. Точки расширения: Ввод описания, Запуск генерации, Ожидание результата.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«Просмотр материала в 3D» — Базисный прецедент. Просмотр готового материала на 3D-объекте с освещением: вращение, переключение карт, смена формы объекта; на премиум-тарифе — на собственной 3D-модели пользователя. Точки расширения: Выбор режима.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«Экспорт материала» — Базисный прецедент. Выдача набора карт архивом ZIP с упаковкой каналов и именами файлов под выбранный движок: Blender, Unity, Unreal Engine. Точки расширения: Подготовка карт.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«Работа с историей материалов» — Базисный прецедент. Просмотр списка созданных материалов с миниатюрами и сроком хранения, повторное открытие, удаление, создание варианта с изменёнными параметрами. Точки расширения: Выбор действия.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«Управление подпиской» — Базисный прецедент. Просмотр тарифов, оформление премиум-подписки с оплатой через платёжную систему, отмена подписки; при смене тарифа пересчитывается срок хранения материалов. Точки расширения: Выбор действия.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«Администрирование системы» — Базисный прецедент. Техническое обслуживание системы: ведение учётных записей пользователей (поиск, блокировка, ручное назначение тарифа), справочника пресетов материалов и версий весов моделей, технический мониторинг сервисов. Изменения записываются в журнал аудита. Точки расширения: Выбор раздела.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«Анализ показателей системы» — Базисный прецедент. Расчёт и просмотр агрегированных обезличенных показателей за период: использование сервиса, конверсия в премиум, статистика генераций; выгрузка отчёта в CSV. Данные системы не изменяются. Точки расширения: Выбор отчёта, Просмотр результата.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«Управление тарифами и персоналом» — Базисный прецедент. Коммерческое управление сервисом: цены и лимиты тарифов (хранятся данными в базе), назначение и отзыв ролей сотрудников с немедленным действием, финансовый отчёт по платежам. Точки расширения: Выбор раздела.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между актором «Пользователь» и прецедентом «Регистрация и вход в систему» выбрано ненаправленным, потому что актор является активным участником взаимодействия —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между актором «Пользователь» и прецедентом «Генерация материала» выбрано ненаправленным, потому что актор является активным участником взаимодействия —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между актором «Пользователь» и прецедентом «Просмотр материала в 3D» выбрано ненаправленным, потому что актор является активным участником взаимодействия —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между актором «Пользователь» и прецедентом «Работа с историей материалов» выбрано ненаправленным, потому что актор является активным участником взаимодействия —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между актором «Пользователь» и прецедентом «Управление подпиской» выбрано ненаправленным, потому что актор является активным участником взаимодействия —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выбрано направленным от актора «Пользователь» к прецеденту «Экспорт материала», потому что актор является пассивным участником взаимодействия — запускает выполнение прецедента, задаёт исходные данные и получает результат.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генерализации между акторами «Премиум-пользователь» и «Пользователь» выбрано потому, что премиум-пользователь может всё, что может пользователь, и дополнительно пользуется возможностями премиум-тарифа.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выбрано направленным от прецедента «Регистрация и вход в систему» к актору «Почтовый сервис», потому что актор — внешняя система-поставщик: прецедент передаёт ей запрос и получает результат, диалога нет.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выбрано направленным от прецедента «Управление подпиской» к актору «Платёжная система», потому что актор — внешняя система-поставщик: прецедент передаёт ей запрос и получает результат, диалога нет.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между актором «Администратор» и прецедентом «Администрирование системы» выбрано ненаправленным, потому что актор является активным участником взаимодействия —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выбрано направленным от актора «Аналитик» к прецеденту «Анализ показателей системы», потому что актор является пассивным участником взаимодействия — запускает выполнение прецедента, задаёт исходные данные и получает результат.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выбрано направленным от актора «Владелец» к прецеденту «Анализ показателей системы», потому что актор является пассивным участником взаимодействия — запускает выполнение прецедента, задаёт исходные данные и получает результат.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Отношение ассоциации между актором «Владелец» и прецедентом «Управление тарифами и персоналом» выбрано ненаправленным, потому что актор является активным участником взаимодействия — не только запускает выполнение прецедента, задаёт исходные данные и получает результат, но и участвует в диалоге с программой, реализующей прецедент.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 Декомпозиция варианта использования «Генерация материала»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«Генерация материала». Модель генерации одна для всех тарифов; различия премиум-тарифа — условия extend и альтернативные потоки.
Количественная характеристика диаграммы: акторов и работников — 1; прецедентов — 11; дуг (отношений) — 11.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«Пользователь»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«Генерация материала»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«Получение подсказок к промпту» — Всплывающая подсказка с 1–3 вариантами улучшения промпта от языковой модели (перевод, детали, удаление мешающих слов, подходящий пресет); каждый вариант применяется одной кнопкой. Модель — локальная в кластере или через OpenRouter.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«Учёт картинки-референса» — Загруженная картинка-образец задаёт внешний вид материала через IP-Adapter; форма по-прежнему задаётся шумом.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«Выдача готового материала из кэша» — Если материал с такими же параметрами уже создан, результат выдаётся сразу без повторной генерации.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«Отмена генерации» — Прерывание задачи по запросу пользователя; квота не списывается.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«Задание формы материала» — Выбор пресета или параметров процедурного шума (тип, масштаб, октавы, растяжение, seed) с мгновенным бесшовным превью плиткой 3×3.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«Формирование промпта» — Сборка итогового промпта по шаблону: описание, модификаторы, обязательные слова (seamless texture, top-down, flat lighting), триггер LoRA, negative prompt; проверка длины не больше 77 токенов CLIP.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«Проверка прав тарифа» — Проверка суточной квоты и допустимости параметров (разрешение, шаги, число вариантов, референс) для тарифа пользователя.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«Генерация текстуры» — Генерация цветовой текстуры 512² моделью Stable Diffusion 1.5 + ControlNet + LoRA с циклическим padding (бесшовность). Модель одна для всех тарифов; на премиуме — больше шагов и до 4 вариантов.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«Повышение разрешения текстуры» — Бесшовное увеличение Real-ESRGAN до 1024² (бесплатный тариф) или 2048²/4096² (премиум).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«Расчёт PBR-карт» — Расчёт карт высот, нормалей, шероховатости и затенения формулами с заворачиванием краёв.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«Получение подсказок к промпту» выбран «extend», потому что при реализации прецедента «Генерация материала» функциональность прецедента «Получение подсказок к промпту» используется только при выполнении условия: тариф «Премиум» и пауза в наборе.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«Учёт картинки-референса» выбран «extend», потому что при реализации прецедента «Генерация материала» функциональность прецедента «Учёт картинки-референса» используется только при выполнении условия: тариф «Премиум» и загружен референс.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«Выдача готового материала из кэша» выбран «extend», потому что при реализации прецедента «Генерация материала» функциональность прецедента «Выдача готового материала из кэша» используется только при выполнении условия: параметры совпадают с готовым материалом.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«Отмена генерации» выбран «extend», потому что при реализации прецедента «Генерация материала» функциональность прецедента «Отмена генерации» используется только при выполнении условия: нажата «Отменить».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«Задание формы материала» выбран «include», потому что при реализации прецедента «Генерация материала» функциональность прецедента «Задание формы материала»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«Формирование промпта» выбран «include», потому что при реализации прецедента «Генерация материала» функциональность прецедента «Формирование промпта»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«Проверка прав тарифа» выбран «include», потому что при реализации прецедента «Генерация материала» функциональность прецедента «Проверка прав тарифа»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«Генерация текстуры» выбран «include», потому что при реализации прецедента «Генерация материала» функциональность прецедента «Генерация текстуры»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«Повышение разрешения текстуры» выбран «include», потому что при реализации прецедента «Генерация материала» функциональность прецедента «Повышение разрешения текстуры»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«Генерация материала» и «Расчёт PBR-карт» выбран «include», потому что при реализации прецедента «Генерация материала» функциональность прецедента «Расчёт PBR-карт» используется безусловно.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4.3 Декомпозиция варианта использования «Регистрация и вход в систему»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«Регистрация и вход в систему».
Количественная характеристика диаграммы: акторов и работников — 2; прецедентов — 6; дуг (отношений) — 8.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«Пользователь» — описан выше (п. 4.1).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«Почтовый сервис»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«Регистрация и вход в систему»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«Регистрация учётной записи» — Ввод e-mail и пароля, проверка уникальности адреса, создание учётной записи на бесплатном тарифе.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«Отправка письма пользователю» — Формирование письма (подтверждение адреса или сброс пароля) и передача его почтовому сервису.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«Восстановление пароля» — Отправка ссылки сброса и установка нового пароля.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«Вход по e-mail и паролю» — Проверка учётных данных пользователя.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«Выдача токенов доступа» — Выдача короткоживущего токена доступа JWT и токена обновления.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«Регистрация и вход в систему» и «Регистрация учётной записи» выбран «extend», потому что при реализации прецедента «Регистрация и вход в систему» функциональность прецедента «Регистрация учётной записи» используется только при выполнении условия: выбрана регистрация.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«Регистрация и вход в систему» и «Восстановление пароля» выбран «extend», потому что при реализации прецедента «Регистрация и вход в систему» функциональность прецедента «Восстановление пароля» используется только при выполнении условия: нажата «Забыли пароль?».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«Регистрация и вход в систему» и «Вход по e-mail и паролю» выбран «extend», потому что при реализации прецедента «Регистрация и вход в систему» функциональность прецедента «Вход по e-mail и паролю» используется только при выполнении условия: выбран вход.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«Регистрация учётной записи» и «Отправка письма пользователю» выбран «include», потому что при реализации прецедента «Регистрация учётной записи» функциональность прецедента «Отправка письма пользователю»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«Восстановление пароля» и «Отправка письма пользователю» выбран «include», потому что при реализации прецедента «Восстановление пароля» функциональность прецедента «Отправка письма пользователю»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«Вход по e-mail и паролю» и «Выдача токенов доступа» выбран «include», потому что при реализации прецедента «Вход по e-mail и паролю» функциональность прецедента «Выдача токенов доступа» используется безусловно.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4.4 Декомпозиция варианта использования «Экспорт материала»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«Экспорт материала».
Количественная характеристика диаграммы: акторов и работников — 1; прецедентов — 6; дуг (отношений) — 6.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«Пользователь»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«Экспорт материала»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«Выбор целевого движка» — Выбор Blender, Unity или Unreal Engine.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«Упаковка карт под движок» — Упаковка каналов и именование файлов по соглашениям движка (ORM для Unreal, Metallic/Smoothness для Unity).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«Формирование архива материала» — Сборка ZIP с картами и manifest.json с параметрами материала, выдача ссылки на скачивание.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«Перевод карты нормалей в формат DirectX» — Инверсия зелёного канала карты нормалей: Unreal Engine использует формат DirectX.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«Экспорт в расширенных форматах» — Карта высот в 16 бит, формат EXR и файл .glb со сферой предпросмотра.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«Экспорт материала» и «Выбор целевого движка» выбран «include», потому что при реализации прецедента «Экспорт материала» функциональность прецедента «Выбор целевого движка»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«Экспорт материала» и «Упаковка карт под движок» выбран «include», потому что при реализации прецедента «Экспорт материала» функциональность прецедента «Упаковка карт под движок»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«Экспорт материала» и «Формирование архива материала» выбран «include», потому что при реализации прецедента «Экспорт материала» функциональность прецедента «Формирование архива материала»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«Экспорт материала» и «Перевод карты нормалей в формат DirectX» выбран «extend», потому что при реализации прецедента «Экспорт материала» функциональность прецедента «Перевод карты нормалей в формат DirectX» используется только при выполнении условия: выбран Unreal Engine.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«Экспорт материала» и «Экспорт в расширенных форматах» выбран «extend», потому что при реализации прецедента «Экспорт материала» функциональность прецедента «Экспорт в расширенных форматах» используется только при выполнении условия: тариф «Премиум», выбраны 16 бит / EXR / glb.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4.5 Декомпозиция варианта использования «Работа с историей материалов»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«Работа с историей материалов».
Количественная характеристика диаграммы: акторов и работников — 1; прецедентов — 5; дуг (отношений) — 5.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«Пользователь»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«Работа с историей материалов»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«Просмотр списка материалов» — Список материалов пользователя с миниатюрами, датой и сроком хранения.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«Открытие материала» — Открытие выбранного материала в генераторе и 3D-просмотре.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«Удаление материала» — Удаление материала и его файлов после подтверждения.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«Создание варианта материала» — Копирование параметров выбранного материала в генератор для изменения и новой генерации.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«Работа с историей материалов» и «Просмотр списка материалов» выбран «include», потому что при реализации прецедента «Работа с историей материалов» функциональность прецедента «Просмотр списка материалов»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«Работа с историей материалов» и «Открытие материала» выбран «extend», потому что при реализации прецедента «Работа с историей материалов» функциональность прецедента «Открытие материала» используется только при выполнении условия: выбран материал в списке.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«Работа с историей материалов» и «Удаление материала» выбран «extend», потому что при реализации прецедента «Работа с историей материалов» функциональность прецедента «Удаление материала» используется только при выполнении условия: нажата «Удалить», удаление подтверждено.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«Работа с историей материалов» и «Создание варианта материала» выбран «extend», потому что при реализации прецедента «Работа с историей материалов» функциональность прецедента «Создание варианта материала» используется только при выполнении условия: нажата «Изменить параметры».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4.6 Декомпозиция варианта использования «Управление подпиской»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«Управление подпиской».
Количественная характеристика диаграммы: акторов и работников — 2; прецедентов — 6; дуг (отношений) — 8.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«Пользователь» — описан выше (п. 4.1).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«Платёжная система»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«Управление подпиской»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«Просмотр тарифов и текущей подписки» — Сравнение тарифов, текущий тариф, остаток квоты, дата окончания подписки.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«Оформление премиум-подписки» — Выбор премиум-тарифа, оплата, активация подписки после подтверждения платёжной системы.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«Отмена подписки» — Отмена продления; подписка действует до конца оплаченного периода.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«Оплата подписки» — Передача платежа платёжной системе и получение результата.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«Пересчёт срока хранения материалов» — Изменение срока хранения существующих материалов при смене тарифа.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подпиской» и «Просмотр тарифов и текущей подписки» выбран «include», потому что при реализации прецедента «Управление подпиской» функциональность прецедента «Просмотр тарифов и текущей подписки»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подпиской» и «Оформление премиум-подписки» выбран «extend», потому что при реализации прецедента «Управление подпиской» функциональность прецедента «Оформление премиум-подписки» используется только при выполнении условия: выбран «Премиум», подписки нет.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подпиской» и «Отмена подписки» выбран «extend», потому что при реализации прецедента «Управление подпиской» функциональность прецедента «Отмена подписки» используется только при выполнении условия: нажата «Отменить подписку», подписка активна.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«Оформление премиум-подписки» и «Оплата подписки» выбран «include», потому что при реализации прецедента «Оформление премиум-подписки» функциональность прецедента «Оплата подписки»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«Оформление премиум-подписки» и «Пересчёт срока хранения материалов» выбран «include», потому что при реализации прецедента «Оформление премиум-подписки» функциональность прецедента «Пересчёт срока хранения материалов»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«Отмена подписки» и «Пересчёт срока хранения материалов» выбран «include», потому что при реализации прецедента «Отмена подписки» функциональность прецедента «Пересчёт срока хранения материалов» используется безусловно.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4.7 Декомпозиция варианта использования «Просмотр материала в 3D»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«Просмотр материала в 3D».
Количественная характеристика диаграммы: акторов и работников — 1; прецедентов — 5; дуг (отношений) — 5.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«Пользователь»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«Просмотр материала в 3D»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«Загрузка карт материала» — Загрузка всех карт материала из хранилища в 3D-просмотр.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«Переключение отображаемой карты» — Показ отдельной карты (albedo, normal, height, roughness, AO) на объекте.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«Смена формы объекта» — Выбор объекта просмотра: сфера, плоскость с повтором 3×3 для проверки шва, куб.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«Просмотр на своей 3D-модели» — Загрузка модели пользователя (GLB, OBJ, FBX) и наложение на неё материала.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«Просмотр материала в 3D» и «Загрузка карт материала» выбран «include», потому что при реализации прецедента «Просмотр материала в 3D» функциональность прецедента «Загрузка карт материала»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«Просмотр материала в 3D» и «Переключение отображаемой карты» выбран «extend», потому что при реализации прецедента «Просмотр материала в 3D» функциональность прецедента «Переключение отображаемой карты» используется только при выполнении условия: выбрана вкладка карты.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«Просмотр материала в 3D» и «Смена формы объекта» выбран «extend», потому что при реализации прецедента «Просмотр материала в 3D» функциональность прецедента «Смена формы объекта» используется только при выполнении условия: выбрана сфера, плоскость или куб.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«Просмотр материала в 3D» и «Просмотр на своей 3D-модели» выбран «extend», потому что при реализации прецедента «Просмотр материала в 3D» функциональность прецедента «Просмотр на своей 3D-модели» используется только при выполнении условия: тариф «Премиум» и загружена модель.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4.8 Декомпозиция варианта использования «Администрирование системы»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«Администрирование системы». Разделы панели — расширения в точке «Выбор раздела»; каждое изменение записывается в журнал аудита.
Количественная характеристика диаграммы: акторов и работников — 1; прецедентов — 6; дуг (отношений) — 8.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«Администратор»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«Администрирование системы»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«Технический мониторинг» — Просмотр длины очередей, загрузки видеокарт, времени этапов генерации, доли ошибок и состояния сервисов (данные Prometheus и Grafana).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«Управление учётными записями пользователей» — Поиск пользователя по e-mail, просмотр тарифа, квот и истории подписки, блокировка и разблокировка, ручное назначение тарифа (компенсация, тестирование). При блокировке сеансы пользователя аннулируются сразу.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«Ведение пресетов материалов» — Создание и правка пресетов: параметры шума, шаблон промпта, базовая шероховатость, миниатюра; скрытие устаревших пресетов.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«Обновление версии модели» — Загрузка новой версии весов LoRA (safetensors), проверка совместимости с базовой моделью SD 1.5 и пробная генерация, переключение генерации на новую версию; кэш результатов старой версии больше не используется.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«Запись в журнал аудита» — Сохранение записи о действии сотрудника: кто, когда, какое действие, над каким объектом, старое и новое значение. Журнал только пополняется; просматривает его владелец.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«Администрирование системы» и «Технический мониторинг» выбран «extend», потому что при реализации прецедента «Администрирование системы» функциональность прецедента «Технический мониторинг» используется только при выполнении условия: выбран раздел «Мониторинг».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«Администрирование системы» и «Управление учётными записями пользователей» выбран «extend», потому что при реализации прецедента «Администрирование системы» функциональность прецедента «Управление учётными записями пользователей» используется только при выполнении условия: выбран раздел «Пользователи».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«Администрирование системы» и «Ведение пресетов материалов» выбран «extend», потому что при реализации прецедента «Администрирование системы» функциональность прецедента «Ведение пресетов материалов» используется только при выполнении условия: выбран раздел «Пресеты».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«Администрирование системы» и «Обновление версии модели» выбран «extend», потому что при реализации прецедента «Администрирование системы» функциональность прецедента «Обновление версии модели» используется только при выполнении условия: выбран раздел «Модели».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учётными записями пользователей» и «Запись в журнал аудита» выбран «include», потому что при реализации прецедента «Управление учётными записями пользователей» функциональность прецедента «Запись в журнал аудита»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«Ведение пресетов материалов» и «Запись в журнал аудита» выбран «include», потому что при реализации прецедента «Ведение пресетов материалов» функциональность прецедента «Запись в журнал аудита»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«Обновление версии модели» и «Запись в журнал аудита» выбран «include», потому что при реализации прецедента «Обновление версии модели» функциональность прецедента «Запись в журнал аудита» используется безусловно.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4.9 Декомпозиция варианта использования «Анализ показателей системы»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«Анализ показателей системы». Виды отчётов — расширения в точке «Выбор отчёта»; выгрузка — расширение в точке «Просмотр результата».
Количественная характеристика диаграммы: акторов и работников — 2; прецедентов — 7; дуг (отношений) — 8.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«Аналитик» — описан выше (п. 4.1).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«Владелец»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«Анализ показателей системы»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«Выгрузка отчёта в CSV» — Формирование файла CSV с показателями отчёта и выдача ссылки на скачивание.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«Выбор периода и фильтров» — Задание периода и фильтров (тариф, пресет), по которым считаются показатели.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«Расчёт агрегированных показателей» — Расчёт сводных показателей по обезличенным данным: e-mail и другие персональные данные в отчёт не попадают, группы меньше 5 пользователей объединяются в «прочие».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«Отчёт об использовании сервиса» — Регистрации, активные пользователи за день и месяц, удержание по неделям, число генераций по тарифам.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«Отчёт о конверсии в премиум» — Доля пользователей, оформивших премиум, отказы от подписки, переходы к тарифам после исчерпания квоты.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«Отчёт о генерациях» — Популярность пресетов, среднее время этапов, доля выдач из кэша, доля отмен и ошибок, использование подсказок и референсов.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«Анализ показателей системы» и «Выбор периода и фильтров» выбран «include», потому что при реализации прецедента «Анализ показателей системы» функциональность прецедента «Выбор периода и фильтров»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«Анализ показателей системы» и «Расчёт агрегированных показателей» выбран «include», потому что при реализации прецедента «Анализ показателей системы» функциональность прецедента «Расчёт агрегированных показателей»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«Анализ показателей системы» и «Выгрузка отчёта в CSV» выбран «extend», потому что при реализации прецедента «Анализ показателей системы» функциональность прецедента «Выгрузка отчёта в CSV» используется только при выполнении условия: нажата «Выгрузить CSV».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«Анализ показателей системы» и «Отчёт об использовании сервиса» выбран «extend», потому что при реализации прецедента «Анализ показателей системы» функциональность прецедента «Отчёт об использовании сервиса» используется только при выполнении условия: выбран отчёт «Использование».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«Анализ показателей системы» и «Отчёт о конверсии в премиум» выбран «extend», потому что при реализации прецедента «Анализ показателей системы» функциональность прецедента «Отчёт о конверсии в премиум» используется только при выполнении условия: выбран отчёт «Конверсия».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«Анализ показателей системы» и «Отчёт о генерациях» выбран «extend», потому что при реализации прецедента «Анализ показателей системы» функциональность прецедента «Отчёт о генерациях» используется только при выполнении условия: выбран отчёт «Генерации».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4.10 Декомпозиция варианта использования «Управление тарифами и персоналом»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Документирование диаграммы. Декомпозиция базисного прецедента «Управление тарифами и персоналом». Изменения тарифов и ролей записываются в журнал аудита (тот же прецедент, что на декомпозиции «Администрирование системы»); отзыв роли сразу аннулирует сеансы сотрудника.
Количественная характеристика диаграммы: акторов и работников — 1; прецедентов — 7; дуг (отношений) — 9.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акторов.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«Владелец» — описан выше (п. 4.1).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прецедентов.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«Управление тарифами и персоналом» — базисный прецедент, описан в п. 4.1; на диаграмме декомпозиции является её логическим центром.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«Формирование финансового отчёта» — Выручка по периодам, число платежей и возвратов, число активных подписок, средний доход на пользователя (ARPU), отток подписчиков.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«Изменение цен и лимитов тарифов» — Изменение цены, периода оплаты и прав тарифа (генераций в сутки, разрешение, шаги, варианты, срок хранения). Лимиты действуют для новых задач без перевыпуска программы, цена — с нового периода оплаты.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«Назначение роли сотруднику» — Выдача существующей учётной записи роли «администратор» или «аналитик»; права действуют со следующего запроса сотрудника.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«Отзыв роли сотрудника» — Снятие роли с сотрудника; права перестают действовать сразу.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«Запись в журнал аудита» — описан выше (п. 4.8).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«Аннулирование сеансов сотрудника» — Отзыв токенов обновления и увеличение версии токенов учётной записи: следующий запрос с прежним токеном доступа отклоняется шлюзом.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Характеристика отношений.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тарифами и персоналом» и «Формирование финансового отчёта» выбран «extend», потому что при реализации прецедента «Управление тарифами и персоналом» функциональность прецедента «Формирование финансового отчёта» используется только при выполнении условия: выбран раздел «Финансы».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тарифами и персоналом» и «Изменение цен и лимитов тарифов» выбран «extend», потому что при реализации прецедента «Управление тарифами и персоналом» функциональность прецедента «Изменение цен и лимитов тарифов» используется только при выполнении условия: выбран раздел «Тарифы».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тарифами и персоналом» и «Назначение роли сотруднику» выбран «extend», потому что при реализации прецедента «Управление тарифами и персоналом» функциональность прецедента «Назначение роли сотруднику» используется только при выполнении условия: раздел «Персонал», нажата «Назначить роль».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«Управление тарифами и персоналом» и «Отзыв роли сотрудника» выбран «extend», потому что при реализации прецедента «Управление тарифами и персоналом» функциональность прецедента «Отзыв роли сотрудника» используется только при выполнении условия: раздел «Персонал», нажата «Отозвать роль».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«Изменение цен и лимитов тарифов» и «Запись в журнал аудита» выбран «include», потому что при реализации прецедента «Изменение цен и лимитов тарифов» функциональность прецедента «Запись в журнал аудита»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«Назначение роли сотруднику» и «Запись в журнал аудита» выбран «include», потому что при реализации прецедента «Назначение роли сотруднику» функциональность прецедента «Запись в журнал аудита»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«Отзыв роли сотрудника» и «Запись в журнал аудита» выбран «include», потому что при реализации прецедента «Отзыв роли сотрудника» функциональность прецедента «Запись в журнал аудита» используется безусловно.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отношения зависимости между прецедентами «Отзыв роли сотрудника» и «Аннулирование сеансов сотрудника» выбран «include», потому что при реализации прецедента «Отзыв роли сотрудника» функциональность прецедента «Аннулирование сеансов сотрудника» используется безусловно.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 Сценарии использования системы акторами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– Сценарий использования системы Пользователем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использования системы генерации бесшовных PBR-материалов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выбирает и реализует необходимую функцию системы. В процессе общения с системой каждое интерфейсное окно предоставляет возможность досрочного завершения работы (выхода из системы).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 пользователя возникла потребность получить бесшовный материал для 3D-сцены. Он открыл веб-приложение системы.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завершил работу с системой.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проверяет, выполнен ли вход.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S1. [Вход не выполнен] // Регистрация и вход в систему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Система отображает главное окно с возможными действиями: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Генерация материала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Просмотр материала в 3D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Экспорт материала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Работа с историей материалов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Управление подпиской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Выход из системы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Пользователь выбирает необходимое действие.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S2. [Выбрана Генерация материала]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S3. [Выбран Просмотр материала в 3D]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S4. [Выбран Экспорт материала]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8. S5. [Выбрана Работа с историей материалов]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9. S6. [Выбрано Управление подпиской]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10. S7. [Выбран Выход из системы]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11. Переход к пункту 3.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[Сеанс истёк: токен доступа недействителен и не обновлён]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Переход к пункту 1 основного потока.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Подпотоки S1–S6 — реализации прецедентов UC1–UC6, описаны отдельными таблицами.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S7. [Выбран Выход из системы]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аннулирует токены сеанса.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Критично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Всегда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– Сценарий использования системы Премиум-пользователем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использования системы премиум-пользователем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Премиум-пользователь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Премиум-пользователь наследует сценарий Пользователя (генерализация) и дополнительно пользуется возможностями премиум-тарифа: подсказками к промпту, картинкой-референсом, разрешением 2048²/4096², увеличенным числом шагов и вариантов генерации, расширенными форматами экспорта, просмотром на своей 3D-модели.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оформил премиум-подписку; подписка активна.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Премиум-пользователь завершил работу с системой; созданные материалы хранятся 90 дней.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Выполняются пункты 1–4 сценария СЦ1.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S1. [Выбрана Генерация материала]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S2. [Выбран Просмотр материала в 3D]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S3. [Выбран Экспорт материала]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Пункты 5, 8–11 сценария СЦ1 выполняются без изменений.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A1. [Срок подписки истёк во время сеанса]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переводит пользователя на бесплатный тариф и сообщает об этом.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Дальнейшая работа выполняется по сценарию СЦ1.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Потоки ошибок совпадают со сценарием СЦ1.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[Выбрана Генерация материала]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Выполняется поток прецедента «Генерация материала» (UC2); выполняются условия расширений «Получение подсказок к промпту» и «Учёт картинки-референса»; доступны 30–40 шагов, до 4 вариантов, разрешение 2048² и 4096²; задача ставится в очередь с высоким приоритетом.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[Выбран Просмотр материала в 3D]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Выполняется поток прецедента UC3; доступно расширение «Просмотр на своей 3D-модели».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[Выбран Экспорт материала]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Выполняется поток прецедента UC4; доступно расширение «Экспорт в расширенных форматах».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– Сценарий использования системы Администратором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обслуживания системы администратором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Администратор (работник системы)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Администратор выполняет техническое обслуживание системы: ведёт учётные записи пользователей, пресеты материалов и версии моделей, следит за работой сервисов. Цены и лимиты тарифов и роли сотрудников ему недоступны.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Владелец назначил учётной записи роль «администратор»; администратор выполнил вход в систему.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Изменения сохранены в базе и записаны в журнал аудита; администратор вышел из системы.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проверяет роль учётной записи (E1).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отображает панель администратора с возможными действиями: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Администрирование системы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Выход из системы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Администратор выбирает действие.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S1. [Выбрано Администрирование системы]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S2. [Выбран Выход из системы]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Переход к пункту 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[У учётной записи нет роли «администратор»]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не показывает панель и сообщает об отсутствии прав; выполнение сценария завершается.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[Владелец отозвал роль во время сеанса]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отклоняет очередной запрос и завершает сеанс;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Подпоток S1 — реализация прецедента UC7, описан отдельной таблицей.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[Выбран Выход из системы]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аннулирует токены сеанса.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– Сценарий взаимодействия Платёжной системы с системой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оплаты премиум-подписки платёжной системой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Платёжная система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Платёжная система принимает запрос на оплату подписки, проводит платёж пользователя и сообщает системе результат уведомлением (webhook).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выбрал оформление премиум-подписки; система создала платёж.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Система получила подтверждённый результат платежа.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Платёжная система получает от системы запрос на оплату: сумма, назначение, идентификатор платежа.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Платёжная система показывает пользователю страницу оплаты.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Пользователь вводит платёжные данные на стороне платёжной системы.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Платёжная система проводит платёж (E1).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Платёжная система отправляет системе уведомление о результате с цифровой подписью.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Система проверяет подпись уведомления (E2) и активирует подписку.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A1. [Пользователь закрыл страницу оплаты]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Платёжная система отменяет платёж по истечении срока и уведомляет систему.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7.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[Платёж отклонён]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Платёжная система уведомляет систему об отказе; подписка не активируется.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7.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[Подпись уведомления неверна]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отклоняет уведомление и записывает событие в журнал безопасности.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7.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Иногда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5 – Сценарий взаимодействия Почтового сервиса с системой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доставки писем почтовым сервисом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Почтовый сервис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Почтовый сервис принимает от системы письма (подтверждение адреса, сброс пароля) и доставляет их пользователю.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Система сформировала письмо в прецеденте «Регистрация и вход в систему».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Письмо доставлено пользователю либо система получила сообщение о невозможности доставки.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Почтовый сервис получает от системы письмо: адрес, тема, текст со ссылкой.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Почтовый сервис доставляет письмо на адрес пользователя (E1).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Почтовый сервис сообщает системе о приёме письма к доставке.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[Адрес не существует или ящик недоступен]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Почтовый сервис сообщает системе о недоставке; система помечает адрес как неподтверждённый.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4.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6 – Сценарий использования системы Аналитиком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анализа показателей системы аналитиком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Аналитик (работник системы)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Аналитик получает агрегированные обезличенные показатели работы сервиса и выгружает отчёты. Доступ только на чтение: данные системы аналитик не изменяет, персональные данные пользователей ему не показываются.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Владелец назначил учётной записи роль «аналитик»; аналитик выполнил вход в систему.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Аналитик получил отчёты за выбранные периоды и вышел из системы; данные системы не изменены.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проверяет роль учётной записи (E1).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отображает панель аналитика с возможными действиями: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Анализ показателей системы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Выход из системы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Аналитик выбирает действие.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S1. [Выбран Анализ показателей системы]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S2. [Выбран Выход из системы]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Переход к пункту 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[У учётной записи нет роли «аналитик» или «владелец»]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не показывает панель и сообщает об отсутствии прав; выполнение сценария завершается.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[Владелец отозвал роль во время сеанса]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отклоняет очередной запрос и завершает сеанс;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Подпоток S1 — реализация прецедента UC8, описан отдельной таблицей.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[Выбран Выход из системы]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аннулирует токены сеанса.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7 – Сценарий использования системы Владельцем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Сценарий управления сервисом владельцем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Владелец (работник системы)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Владелец управляет коммерческой стороной сервиса: ценами и лимитами тарифов, ролями сотрудников, финансовой отчётностью; пользуется также анализом показателей.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Учётная запись владельца создана при развёртывании системы; владелец выполнил вход.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Изменения тарифов и ролей сохранены и записаны в журнал аудита либо владелец получил отчёты; владелец вышел из системы.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проверяет роль учётной записи (E1).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отображает панель владельца с возможными действиями: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Управление тарифами и персоналом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Анализ показателей системы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✓ Выход из системы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Владелец выбирает действие.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S1. [Выбрано Управление тарифами и персоналом]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S2. [Выбран Анализ показателей системы]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S3. [Выбран Выход из системы]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Переход к пункту 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[У учётной записи нет роли «владелец»]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не показывает панель и сообщает об отсутствии прав;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Подпотоки S1 и S2 — реализации прецедентов UC9 и UC8, описаны отдельными таблицами.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[Выбран Выход из системы]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аннулирует токены сеанса.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Выполнение сценария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Иногда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6 Описания потоков реализации прецедентов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– Описание прецедента «Регистрация и вход в систему»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Реализация прецедента «Регистрация и вход в систему»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Пользователь, Почтовый сервис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создаёт учётную запись, входит по e-mail и паролю или восстанавливает пароль. Окно предоставляет возможность досрочного завершения общения с системой.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открыл веб-приложение; вход не выполнен.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вошёл в систему и получил токены доступа либо завершил работу.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отображает окно входа: поля e-mail и пароль, кнопка «Войти», ссылки «Зарегистрироваться» и «Забыли пароль?», кнопка закрытия.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Пользователь выбирает действие (точка расширения «Выбор действия»).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S1. [Выбрана регистрация] // Регистрация учётной записи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S2. [Выбран вход] // Вход по e-mail и паролю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S3. [Нажата «Забыли пароль?»] // Восстановление пароля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[Нажата кнопка закрытия окна]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Выполнение прецедента завершается.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[Пароль не соответствует требованиям: меньше 8 символов, нет цифры]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требования к паролю.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подпотока S1.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E3. [Адрес уже зарегистрирован]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предлагает войти или восстановить пароль.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основного потока.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E4. [Неверные учётные данные]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 об ошибке; после 5 неудачных попыток вход блокируется на 15 минут.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подпотока S2.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E5. [Почтовый сервис недоступен]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ставит отправку письма в очередь на повтор и сообщает, что письмо придёт позже.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[Выбрана регистрация] — «Регистрация учётной записи»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вводит e-mail и пароль (E1, E2).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проверяет уникальность адреса (E3).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Система создаёт учётную запись на бесплатном тарифе.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S4 // Отправка письма пользователю (подтверждение адреса)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Система сообщает о необходимости подтвердить адрес.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[Выбран вход] — «Вход по e-mail и паролю»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вводит e-mail и пароль (E1).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проверяет учётные данные (E4).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S5 // Выдача токенов доступа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Система открывает главное окно.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[Нажата «Забыли пароль?»] — «Восстановление пароля»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вводит e-mail (E1).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S4 // Отправка письма пользователю (ссылка сброса)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Пользователь переходит по ссылке и вводит новый пароль (E2).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Система сохраняет новый пароль и аннулирует старые токены.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«Отправка письма пользователю»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формирует письмо по шаблону.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передаёт письмо почтовому сервису (E5).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«Выдача токенов доступа»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выдаёт токен доступа JWT (15 минут) и токен обновления (30 дней).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Критично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Всегда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9 – Описание прецедента «Генерация материала»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Реализация прецедента «Генерация материала»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(Премиум-пользователь)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задаёт форму материала процедурным шумом и описание; система проверяет права тарифа, генерирует текстуру диффузионной моделью, повышает разрешение и рассчитывает PBR-карты. Обработка асинхронная, ход выполнения отображается.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вошёл в систему и выбрал действие «Генерация материала».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Материал (набор карт) сохранён в истории со сроком хранения по тарифу либо генерация отменена.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отображает окно генератора: пресеты, модификаторы, поле описания, превью шума плиткой 3×3, кнопка «Сгенерировать».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S1 // Задание формы материала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S2 // Формирование промпта (точка расширения «Ввод описания»)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Пользователь нажимает «Сгенерировать».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S3 // Проверка прав тарифа (E1, E3)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A1. [Параметры совпадают с ранее созданным материалом] (точка расширения «Запуск генерации»)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Система ставит задачу в очередь и отображает ход выполнения (точка расширения «Ожидание результата», A2).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8. S4 // Генерация текстуры (E2)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9. S5 // Повышение разрешения текстуры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10. S6 // Расчёт PBR-карт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11. Система сохраняет материал в истории и открывает его в 3D-просмотре.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A1. [Параметры совпадают с ранее созданным материалом] — «Выдача готового материала из кэша»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выдаёт готовый материал без повторной генерации; квота не списывается.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11 основного потока.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A2. [Нажата «Отменить» во время ожидания] — «Отмена генерации»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прерывает задачу между шагами генерации; квота не списывается.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основного потока.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[Суточная квота исчерпана]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 о лимите и предлагает премиум-тариф.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основного потока.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[Сбой генерации]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повторяет задачу до 3 раз; при неудаче сообщает об ошибке, квота не списывается.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основного потока.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E3. [Выбранные параметры недоступны на тарифе пользователя]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помечает параметры «доступно в Премиум».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основного потока.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E4. [Языковая модель недоступна]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Подсказка не показывается.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4 подпотока S2.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E5. [Файл референса неподходящего типа или больше 10 МБ]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 о требованиях к файлу.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подпотока S8.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«Задание формы материала»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выбирает пресет материала или (в расширенном режиме) тип шума, масштаб, октавы, растяжение, seed.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показывает бесшовное превью шума плиткой 3×3.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Пункты 1–2 повторяются, пока форма не устроит пользователя.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«Формирование промпта»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вводит описание материала (необязательно) и отмечает модификаторы.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S7 [Тариф «Премиум» и пауза в наборе описания] // Получение подсказок к промпту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S8 [Тариф «Премиум» и загружена картинка-референс] // Учёт картинки-референса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Система собирает промпт по шаблону (обязательные слова, триггер LoRA, negative prompt) и проверяет длину — не больше 77 токенов CLIP.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«Проверка прав тарифа»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проверяет суточную квоту пользователя (E1).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проверяет допустимость разрешения, числа шагов, вариантов и референса для тарифа (E3).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«Генерация текстуры»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строит бесшовную карту шума 512².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Модель SD 1.5 + ControlNet + LoRA генерирует цветовую текстуру 512²: бесплатный тариф — 20 шагов, 1 вариант; премиум — 30–40 шагов, до 4 вариантов.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«Повышение разрешения текстуры»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бесшовно увеличивает текстуру до 1024² (бесплатный тариф) или 2048²/4096² (премиум).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S6. «Расчёт PBR-карт»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рассчитывает карты высот, нормалей, шероховатости и затенения с заворачиванием краёв.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сохраняет карты в хранилище.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S7. [Тариф «Премиум» и пауза в наборе описания] — «Получение подсказок к промпту»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передаёт описание и текущие параметры языковой модели.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показывает всплывающую подсказку с 1–3 вариантами улучшения (E4).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Пользователь применяет вариант или закрывает подсказку.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S8. [Тариф «Премиум» и загружена картинка-референс] — «Учёт картинки-референса»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загружает картинку JPEG, PNG или WebP (E5).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Пользователь задаёт силу влияния референса.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Критично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Всегда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10 – Описание прецедента «Просмотр материала в 3D»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Реализация прецедента «Просмотр материала в 3D»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(Премиум-пользователь)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рассматривает готовый материал на 3D-объекте с освещением, переключает карты и форму объекта; премиум-пользователь — на своей 3D-модели.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Материал создан и не удалён по сроку хранения.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закрыл 3D-просмотр.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S1 // Загрузка карт материала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показывает материал на сфере с освещением.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Пользователь вращает и масштабирует объект.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Пользователь выбирает режим просмотра (точка расширения «Выбор режима»).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S2 [Выбрана вкладка карты] // Переключение отображаемой карты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S3 [Выбрана сфера, плоскость или куб] // Смена формы объекта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S4 [Тариф «Премиум» и загружена модель] // Просмотр на своей 3D-модели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8. Пункты 3–7 повторяются, пока пользователь не закроет просмотр.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[Файл модели не поддерживается или превышает лимит]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 о поддерживаемых форматах (GLB, OBJ, FBX) и лимите размера.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2 основного потока.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«Загрузка карт материала»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загружает карты материала из хранилища по временным ссылкам.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«Переключение отображаемой карты»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на объекте выбранную карту: albedo, normal, height, roughness или AO.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«Смена формы объекта»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заменяет объект; на плоскости материал повторяется 3×3 для проверки шва.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«Просмотр на своей 3D-модели»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загружает модель (E1).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накладывает материал на модель (по развёртке или трипланарной проекцией).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11 – Описание прецедента «Экспорт материала»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Реализация прецедента «Экспорт материала»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(Премиум-пользователь)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получает архив ZIP с картами материала, упакованными под выбранный движок.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Материал создан и не удалён по сроку хранения.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Архив материала скачан пользователем.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S1 // Выбор целевого движка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S2 // Упаковка карт под движок (точка расширения «Подготовка карт»)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S3 [Выбран Unreal Engine] // Перевод карты нормалей в формат DirectX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S4 [Тариф «Премиум», выбраны 16 бит / EXR / glb] // Экспорт в расширенных форматах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S5 // Формирование архива материала (E1)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Браузер скачивает архив по выданной ссылке.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[Файлы материала удалены по истечении срока хранения]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сообщает, что материал недоступен, и предлагает создать его заново по сохранённым параметрам.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«Выбор целевого движка»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Пользователь выбирает Blender, Unity или Unreal Engine.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«Упаковка карт под движок»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упаковывает каналы и именует файлы по соглашениям движка: Blender — отдельные карты; Unity — Metallic/Smoothness; Unreal Engine — ORM.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«Перевод карты нормалей в формат DirectX»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инвертирует зелёный канал карты нормалей.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«Экспорт в расширенных форматах»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добавляет карту высот в 16 бит, файлы EXR и модель .glb со сферой предпросмотра.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«Формирование архива материала»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собирает ZIP с картами и файлом manifest.json с параметрами материала.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выдаёт временную ссылку на скачивание.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Критично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12 – Описание прецедента «Работа с историей материалов»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Реализация прецедента «Работа с историей материалов»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просматривает созданные материалы, открывает, удаляет их или создаёт вариант с изменёнными параметрами.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вошёл в систему и выбрал «Работа с историей материалов».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Выбранное действие выполнено; история обновлена.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S1 // Просмотр списка материалов (A1)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Пользователь выбирает действие с материалом (точка расширения «Выбор действия»).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S2 [Выбран материал в списке] // Открытие материала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S3 [Нажата «Удалить», удаление подтверждено] // Удаление материала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S4 [Нажата «Изменить параметры»] // Создание варианта материала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Переход к пункту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A1. [История пуста]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предлагает создать первый материал.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Потоки не определены.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«Просмотр списка материалов»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материалы пользователя с миниатюрами, датой создания и сроком хранения.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«Открытие материала»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открывает материал в генераторе и 3D-просмотре.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«Удаление материала»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удаляет материал и его файлы из хранилища.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«Создание варианта материала»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копирует параметры материала в генератор.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Выполняется прецедент «Генерация материала» с этими параметрами.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13 – Описание прецедента «Управление подпиской»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S6. Реализация прецедента «Управление подпиской»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Пользователь, Платёжная система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просматривает тарифы, оформляет премиум-подписку с оплатой через платёжную систему или отменяет подписку.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 вошёл в систему и выбрал «Управление подпиской».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Тариф пользователя изменён или оставлен прежним; сроки хранения материалов пересчитаны.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S1 // Просмотр тарифов и текущей подписки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Пользователь выбирает действие с подпиской (точка расширения «Выбор действия»).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S2 [Выбран «Премиум», подписки нет] // Оформление премиум-подписки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S3 [Нажата «Отменить подписку», подписка активна] // Отмена подписки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Альтернативных потоков нет.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[Оплата отклонена]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 об отказе; тариф не меняется.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основного потока.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[Уведомление платёжной системы не получено за 15 минут]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статус «Ожидает подтверждения» и повторно запрашивает статус платежа.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«Просмотр тарифов и текущей подписки»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сравнение тарифов, текущий тариф, остаток суточной квоты и дату окончания подписки.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«Оформление премиум-подписки»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S4 // Оплата подписки (E1, E2)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активирует подписку.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S5 // Пересчёт срока хранения материалов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«Отмена подписки»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отключает продление; подписка действует до конца оплаченного периода.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S5 // Пересчёт срока хранения материалов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«Оплата подписки»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создаёт платёж и передаёт запрос платёжной системе (сценарий СЦ4).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получает результат платежа.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«Пересчёт срока хранения материалов»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пересчитывает срок хранения материалов пользователя по новому тарифу: 90 дней — премиум, 7 дней — бесплатный (от даты окончания подписки).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Иногда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14 – Описание прецедента «Администрирование системы»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Реализация прецедента «Администрирование системы»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Администратор выбирает раздел панели и выполняет операцию обслуживания: ведение учётных записей пользователей, пресетов материалов, версий модели или технический мониторинг. Каждое изменение записывается в журнал аудита.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Администратор вошёл в систему; учётная запись имеет роль «администратор».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Изменения сохранены и записаны в журнал аудита либо администратор получил технические показатели.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отображает панель администрирования с разделами: Пользователи, Пресеты, Модели, Мониторинг.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Администратор выбирает раздел (точка расширения «Выбор раздела»).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S1 [Выбран раздел «Пользователи»] // Управление учётными записями пользователей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S2 [Выбран раздел «Пресеты»] // Ведение пресетов материалов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S3 [Выбран раздел «Модели»] // Обновление версии модели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S4 [Выбран раздел «Мониторинг»] // Технический мониторинг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Пункты 1–6 повторяются, пока администратор не закроет панель.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A1. [Выбрано ручное назначение тарифа]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Администратор выбирает тариф, срок его действия и указывает причину (компенсация, тестирование).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4 подпотока S1.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[Попытка заблокировать учётную запись сотрудника или собственную]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запрещает действие: роли и учётные записи сотрудников ведёт владелец.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подпотока S1.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[Параметры пресета вне допустимых диапазонов]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допустимые значения.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подпотока S2.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E3. [Файл весов не в формате safetensors или несовместим с базовой моделью]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отклоняет файл и сообщает причину.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подпотока S3.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E4. [Сервис метрик недоступен]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последние сохранённые значения с отметкой времени.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«Управление учётными записями пользователей»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Администратор находит пользователя по e-mail.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показывает тариф, остаток квоты, историю подписки и статус учётной записи.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Администратор блокирует или разблокирует учётную запись (E1) либо назначает тариф вручную (A1).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Система сохраняет изменение; при блокировке сразу аннулирует сеансы пользователя.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S5 // Запись в журнал аудита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«Ведение пресетов материалов»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Администратор создаёт или изменяет пресет: параметры шума, шаблон промпта, базовую шероховатость, миниатюру; при необходимости скрывает устаревший пресет.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проверяет параметры (E2) и сохраняет пресет.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S5 // Запись в журнал аудита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«Обновление версии модели»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Администратор загружает файл весов LoRA в формате safetensors (E3).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проверяет совместимость с базовой моделью SD 1.5 (E3) и строит пробную текстуру.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Администратор подтверждает переключение; система переводит генерацию на новую версию, кэш результатов старой версии больше не используется.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S5 // Запись в журнал аудита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«Технический мониторинг»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длину очередей, загрузку видеокарт, время этапов генерации, долю ошибок и состояние сервисов за выбранный период (E4).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«Запись в журнал аудита»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сохраняет запись: сотрудник, время, действие, объект, старое и новое значение.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15 – Описание прецедента «Анализ показателей системы»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 (СЦ6), S2 (СЦ7). Реализация прецедента «Анализ показателей системы»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Аналитик, Владелец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Сотрудник выбирает период и отчёт; система рассчитывает агрегированные обезличенные показатели и показывает их графиками и таблицами; отчёт можно выгрузить в CSV.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Сотрудник вошёл в систему; учётная запись имеет роль «аналитик» или «владелец».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Сотрудник получил показатели за выбранный период, при выгрузке — файл CSV; данные системы не изменены.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отображает панель аналитики: список отчётов, период по умолчанию — последние 30 дней.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S1 // Выбор периода и фильтров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Сотрудник выбирает отчёт (точка расширения «Выбор отчёта»).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S2 // Расчёт агрегированных показателей (A1, E1)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S3 [Выбран отчёт «Использование»] // Отчёт об использовании сервиса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S4 [Выбран отчёт «Конверсия»] // Отчёт о конверсии в премиум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S5 [Выбран отчёт «Генерации»] // Отчёт о генерациях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8. Сотрудник просматривает результат (точка расширения «Просмотр результата»).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9. S6 [Нажата «Выгрузить CSV»] // Выгрузка отчёта в CSV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10. Пункты 2–9 повторяются, пока сотрудник не закроет панель.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A1. [За выбранный период нет данных]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сообщает, что данных нет, и предлагает расширить период.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2 основного потока.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[Расчёт не уложился в 30 секунд]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ставит расчёт в фоновую очередь и уведомляет сотрудника, когда отчёт готов.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8 основного потока.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«Выбор периода и фильтров»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Сотрудник задаёт период и при необходимости фильтры: тариф, пресет.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«Расчёт агрегированных показателей»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рассчитывает показатели по обезличенным данным: e-mail и другие персональные данные в отчёт не попадают.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Группы меньше 5 пользователей система объединяет в строку «прочие».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«Отчёт об использовании сервиса»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регистрации, активных пользователей за день и месяц, удержание по неделям и число генераций по тарифам.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«Отчёт о конверсии в премиум»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долю пользователей, оформивших премиум, отказы от подписки и переходы к тарифам после исчерпания квоты.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«Отчёт о генерациях»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популярность пресетов, среднее время этапов, долю выдач из кэша, долю отмен и ошибок, использование подсказок и референсов.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S6. «Выгрузка отчёта в CSV»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формирует файл CSV с показателями отчёта и выдаёт временную ссылку на скачивание.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Часто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16 – Описание прецедента «Управление тарифами и персоналом»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Реализация прецедента «Управление тарифами и персоналом»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Владелец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Краткое описание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Владелец изменяет цены и лимиты тарифов, назначает и отзывает роли сотрудников, получает финансовый отчёт.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Предусловия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Владелец вошёл в систему.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Изменения сохранены и записаны в журнал аудита либо владелец получил финансовый отчёт.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Основной поток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отображает панель владельца с разделами: Тарифы, Персонал, Финансы.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Владелец выбирает раздел и действие (точка расширения «Выбор раздела»).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S1 [Выбран раздел «Тарифы»] // Изменение цен и лимитов тарифов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S2 [Раздел «Персонал», нажата «Назначить роль»] // Назначение роли сотруднику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S3 [Раздел «Персонал», нажата «Отозвать роль»] // Отзыв роли сотрудника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S4 [Выбран раздел «Финансы»] // Формирование финансового отчёта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 Пункты 1–6 повторяются, пока владелец не закроет панель.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8. Выполнение прецедента завершается.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Альтернативные 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A1. [Изменяется цена тарифа, по которому есть активные подписки]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предупреждает, что для действующих подписок новая цена применяется со следующего периода оплаты.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3 подпотока S1.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Потоки ошибок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E1. [Значение лимита вне допустимого диапазона]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показывает допустимые значения.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2 подпотока S1.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E2. [Учётная запись с указанным e-mail не найдена]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сообщает, что сотрудник должен сначала зарегистрироваться.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подпотока S2.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E3. [Попытка отозвать роль владельца]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запрещает действие: в системе всегда должен оставаться владелец.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Переход к пункту 1 основного потока.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Подпотоки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S1. «Изменение цен и лимитов тарифов»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Владелец выбирает тариф.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Владелец изменяет цену, период оплаты и права тарифа: генераций в сутки, разрешение, шаги, число вариантов, срок хранения (E1, A1).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Система сохраняет новую версию тарифа: лимиты действуют для новых задач без перевыпуска программы, цена — с нового периода оплаты.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S6 // Запись в журнал аудита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S2. «Назначение роли сотруднику»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Владелец вводит e-mail существующей учётной записи (E2) и выбирает роль: «администратор» или «аналитик».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сохраняет роль; права действуют со следующего запроса сотрудника.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S6 // Запись в журнал аудита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S3. «Отзыв роли сотрудника»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Владелец выбирает сотрудника и подтверждает отзыв роли (E3).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снимает роль.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S5 // Аннулирование сеансов сотрудника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S6 // Запись в журнал аудита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S4. «Формирование финансового отчёта»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Владелец задаёт период.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Система показывает выручку, число платежей и возвратов, число активных подписок, средний доход на пользователя и отток подписчиков; отчёт можно выгрузить в CSV.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S5. «Аннулирование сеансов сотрудника»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отзывает токены обновления сотрудника и увеличивает версию его токенов: следующий запрос с прежним токеном доступа отклоняется.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S6. «Запись в журнал аудита»</w:t>
            </w:r>
          </w:p>
          <w:p>
            <w:pPr>
              <w:spacing w:after="40" w:before="0" w:line="240"/>
              <w:ind w:left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Система сохраняет запись: сотрудник, время, действие, объект, старое и новое значение.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Приоритет (Критично | Важно | Желательно)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Важно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Частота использования (Всегда | Часто | Иногда | Редко | Один раз)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Редко</w:t>
            </w:r>
          </w:p>
        </w:tc>
      </w:tr>
    </w:tbl>
    <w:p>
      <w:pPr>
        <w:spacing w:after="120"/>
      </w:pPr>
    </w:p>
    <w:sectPr>
      <w:footerReference w:type="default" r:id="rId19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theme" Target="theme/theme1.xml"/><Relationship Id="rId21" Type="http://schemas.openxmlformats.org/officeDocument/2006/relationships/image" Target="media/bb58ea96054bd7737b7c6b80b7d9a6fbfe8c36f4.png"/><Relationship Id="rId22" Type="http://schemas.openxmlformats.org/officeDocument/2006/relationships/image" Target="media/83ba6abf66e4c8c96b25d163c3ab0baa0c559b0d.png"/><Relationship Id="rId23" Type="http://schemas.openxmlformats.org/officeDocument/2006/relationships/image" Target="media/0fc6cca1361d7aa391b47bdb389345a9c88ea021.png"/><Relationship Id="rId24" Type="http://schemas.openxmlformats.org/officeDocument/2006/relationships/image" Target="media/d1e3acfed0387705d8c277fdeadedcce0858bca9.png"/><Relationship Id="rId25" Type="http://schemas.openxmlformats.org/officeDocument/2006/relationships/image" Target="media/0077fba28d043772d50011ec6a536df143dc2671.png"/><Relationship Id="rId26" Type="http://schemas.openxmlformats.org/officeDocument/2006/relationships/image" Target="media/e68511b0c3eed26db8cc465c89e4a00c55bebe9d.png"/><Relationship Id="rId27" Type="http://schemas.openxmlformats.org/officeDocument/2006/relationships/image" Target="media/774ff52735211e6718a36bdd3fbe33c219e4ea4f.png"/><Relationship Id="rId28" Type="http://schemas.openxmlformats.org/officeDocument/2006/relationships/image" Target="media/0338e7185f8a89dc70a54a06fff298cc6a8e8adb.png"/><Relationship Id="rId29" Type="http://schemas.openxmlformats.org/officeDocument/2006/relationships/image" Target="media/5b01aaf5c45e28ebfccf1161fc657816959b6244.png"/><Relationship Id="rId30" Type="http://schemas.openxmlformats.org/officeDocument/2006/relationships/image" Target="media/30911128b0b0f9925976484b138afe89614c7941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теме «ДИАГРАММА ПРЕЦЕДЕНТОВ»</dc:title>
  <dc:creator>Непрокин И. С.</dc:creator>
  <cp:lastModifiedBy>Un-named</cp:lastModifiedBy>
  <cp:revision>1</cp:revision>
  <dcterms:created xsi:type="dcterms:W3CDTF">2026-10-18T02:26:22.875Z</dcterms:created>
  <dcterms:modified xsi:type="dcterms:W3CDTF">2026-10-18T02:26:22.876Z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