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58" w:firstLineChars="742"/>
      </w:pPr>
      <w:bookmarkStart w:id="0" w:name="_GoBack"/>
      <w:bookmarkEnd w:id="0"/>
      <w:r>
        <w:pict>
          <v:rect id="_x0000_s1046" o:spid="_x0000_s1046" o:spt="1" style="position:absolute;left:0pt;margin-left:-3.55pt;margin-top:312.1pt;height:180pt;width:366pt;mso-wrap-distance-bottom:3.6pt;mso-wrap-distance-left:9pt;mso-wrap-distance-right:9pt;mso-wrap-distance-top:3.6pt;z-index:251660288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hint="eastAsia" w:eastAsia="微软雅黑"/>
                      <w:b/>
                      <w:color w:val="FFFFFF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</w:t>
                  </w: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  <w:lang w:val="en-US" w:eastAsia="zh-CN"/>
                    </w:rPr>
                    <w:t>经验</w:t>
                  </w: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20</w:t>
                  </w:r>
                  <w:r>
                    <w:rPr>
                      <w:color w:val="3F434E"/>
                    </w:rPr>
                    <w:t>.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7至今</w:t>
                  </w:r>
                  <w:r>
                    <w:rPr>
                      <w:color w:val="3F434E"/>
                    </w:rPr>
                    <w:t xml:space="preserve">      </w:t>
                  </w:r>
                  <w:r>
                    <w:rPr>
                      <w:rFonts w:hint="eastAsia"/>
                      <w:color w:val="3F434E"/>
                    </w:rPr>
                    <w:t>赛新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投资管理限公司</w:t>
                  </w:r>
                  <w:r>
                    <w:rPr>
                      <w:color w:val="3F434E"/>
                    </w:rPr>
                    <w:t xml:space="preserve">               社长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负责社团组织建设，社团机构的管理，协调各部门工作;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组织策划社团的成立大会、竞选会、团队培训、招新等运维活动;</w:t>
                  </w:r>
                </w:p>
                <w:p>
                  <w:pPr>
                    <w:pStyle w:val="6"/>
                    <w:snapToGrid w:val="0"/>
                    <w:ind w:left="420" w:firstLine="0" w:firstLineChars="0"/>
                    <w:rPr>
                      <w:color w:val="3F434E"/>
                    </w:rPr>
                  </w:pP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201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9</w:t>
                  </w:r>
                  <w:r>
                    <w:rPr>
                      <w:color w:val="3F434E"/>
                    </w:rPr>
                    <w:t>.7一20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2</w:t>
                  </w:r>
                  <w:r>
                    <w:rPr>
                      <w:color w:val="3F434E"/>
                    </w:rPr>
                    <w:t>0.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7</w:t>
                  </w:r>
                  <w:r>
                    <w:rPr>
                      <w:color w:val="3F434E"/>
                    </w:rPr>
                    <w:t xml:space="preserve">      枫亦科技集团              实习生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协助筹备“不可思议”大型市场推广广州站系列活动；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作为品牌大使向观众、来宾和媒体推广</w:t>
                  </w:r>
                  <w:r>
                    <w:rPr>
                      <w:rFonts w:hint="eastAsia"/>
                      <w:color w:val="3F434E"/>
                    </w:rPr>
                    <w:t>实习僧</w:t>
                  </w:r>
                  <w:r>
                    <w:rPr>
                      <w:color w:val="3F434E"/>
                    </w:rPr>
                    <w:t>集团旗下的品牌；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联络各家媒体如南方都市晚报、广州日报，G4频道对本次活动进行报道；</w:t>
                  </w:r>
                </w:p>
              </w:txbxContent>
            </v:textbox>
            <w10:wrap type="square"/>
          </v:rect>
        </w:pict>
      </w:r>
      <w:r>
        <w:pict>
          <v:rect id="_x0000_s1057" o:spid="_x0000_s1057" o:spt="1" style="position:absolute;left:0pt;margin-left:-1.5pt;margin-top:214pt;height:21pt;width:74.25pt;z-index:251663360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5" o:spid="_x0000_s1055" o:spt="1" style="position:absolute;left:0pt;margin-left:-1.5pt;margin-top:317.3pt;height:21pt;width:74.25pt;z-index:25165926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8" o:spid="_x0000_s1038" o:spt="1" style="position:absolute;left:0pt;margin-left:-3.75pt;margin-top:498.05pt;height:169.5pt;width:366pt;mso-wrap-distance-bottom:3.6pt;mso-wrap-distance-left:9pt;mso-wrap-distance-right:9pt;mso-wrap-distance-top:3.6pt;z-index:251661312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奖项证书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en-US" w:eastAsia="zh-CN"/>
                    </w:rPr>
                    <w:t>17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.10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.11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0.12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en-US" w:eastAsia="zh-CN"/>
                    </w:rPr>
                    <w:t>企业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创意营销大赛一等奖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1.4</w:t>
                  </w:r>
                  <w:r>
                    <w:rPr>
                      <w:rFonts w:hint="eastAsia"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CET-6，优秀的听说写能力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计算机二级，熟悉计算机各项操作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高级营销员，国家职业资格四级</w:t>
                  </w:r>
                </w:p>
              </w:txbxContent>
            </v:textbox>
            <w10:wrap type="square"/>
          </v:rect>
        </w:pict>
      </w:r>
      <w:r>
        <w:pict>
          <v:line id="直接连接符 8" o:spid="_x0000_s1026" o:spt="20" style="position:absolute;left:0pt;margin-left:-4.5pt;margin-top:186.75pt;height:0.05pt;width:490.5pt;z-index:251661312;mso-width-relative:page;mso-height-relative:page;" o:preferrelative="t" stroked="t" coordsize="21600,21600">
            <v:path arrowok="t"/>
            <v:fill focussize="0,0"/>
            <v:stroke weight="2.5pt" color="#3B3F4A" miterlimit="2"/>
            <v:imagedata o:title=""/>
            <o:lock v:ext="edit"/>
          </v:line>
        </w:pict>
      </w:r>
      <w:r>
        <w:pict>
          <v:rect id="矩形 214" o:spid="_x0000_s1027" o:spt="1" style="position:absolute;left:0pt;margin-left:-12.2pt;margin-top:670.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3" o:spid="_x0000_s1028" o:spt="1" style="position:absolute;left:0pt;margin-left:-23.25pt;margin-top:670.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1" o:spid="_x0000_s1029" o:spt="1" style="position:absolute;left:0pt;margin-left:-24.75pt;margin-top:504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2" o:spid="_x0000_s1030" o:spt="1" style="position:absolute;left:0pt;margin-left:-13.7pt;margin-top:504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10" o:spid="_x0000_s1031" o:spt="1" style="position:absolute;left:0pt;margin-left:-12.95pt;margin-top:317.2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9" o:spid="_x0000_s1032" o:spt="1" style="position:absolute;left:0pt;margin-left:-24pt;margin-top:317.2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4" o:spid="_x0000_s1033" o:spt="1" style="position:absolute;left:0pt;margin-left:-12.95pt;margin-top:213.7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3" o:spid="_x0000_s1034" o:spt="1" style="position:absolute;left:0pt;margin-left:-24pt;margin-top:213.7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01" o:spid="_x0000_s1035" o:spt="1" style="position:absolute;left:0pt;margin-left:-35.25pt;margin-top:670.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6" o:spid="_x0000_s1036" o:spt="1" style="position:absolute;left:0pt;margin-left:-3.75pt;margin-top:665.25pt;height:101.25pt;width:366pt;z-index:251661312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本人有丰富的营销知识体系做基础；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对于市场营销方面的前沿和动向有一定的了解，善于分析和吸取经验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熟悉网络推广，尤其是社会化媒体方面，有独到的见解和经验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个性开朗，容易相处，团队荣誉感强</w:t>
                  </w:r>
                </w:p>
              </w:txbxContent>
            </v:textbox>
          </v:rect>
        </w:pict>
      </w:r>
      <w:r>
        <w:pict>
          <v:rect id="矩形 18" o:spid="_x0000_s1037" o:spt="1" style="position:absolute;left:0pt;margin-left:1.5pt;margin-top:670.5pt;height:21pt;width:74.25pt;z-index:-25165414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9" o:spid="_x0000_s1039" o:spt="1" style="position:absolute;left:0pt;margin-left:-1.5pt;margin-top:504pt;height:21pt;width:74.25pt;z-index:-25165414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196" o:spid="_x0000_s1040" o:spt="1" style="position:absolute;left:0pt;margin-left:-35.8pt;margin-top:504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1" o:spid="_x0000_s1041" o:spt="1" style="position:absolute;left:0pt;margin-left:-36pt;margin-top:317.2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26" o:spid="_x0000_s1042" o:spt="1" style="position:absolute;left:0pt;margin-left:-36pt;margin-top:213.75pt;height:21pt;width:7.5pt;z-index:251661312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3" o:spid="_x0000_s1043" o:spt="1" style="position:absolute;left:0pt;margin-left:-0.75pt;margin-top:317.25pt;height:21pt;width:74.25pt;z-index:-25165414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矩形 13" o:spid="_x0000_s1044" o:spt="1" style="position:absolute;left:0pt;margin-left:-0.75pt;margin-top:213.75pt;height:21pt;width:74.25pt;z-index:-251654144;mso-width-relative:page;mso-height-relative:page;" fillcolor="#3F434E" filled="t" o:preferrelative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文本框 2" o:spid="_x0000_s1045" o:spt="1" style="position:absolute;left:0pt;margin-left:-4.5pt;margin-top:208.35pt;height:153.95pt;width:378.75pt;mso-wrap-distance-bottom:3.6pt;mso-wrap-distance-left:9pt;mso-wrap-distance-right:9pt;mso-wrap-distance-top:3.6pt;z-index:25166438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16</w:t>
                  </w:r>
                  <w:r>
                    <w:rPr>
                      <w:color w:val="3F434E"/>
                    </w:rPr>
                    <w:t>.9-201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9</w:t>
                  </w:r>
                  <w:r>
                    <w:rPr>
                      <w:color w:val="3F434E"/>
                    </w:rPr>
                    <w:t xml:space="preserve">.7        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 xml:space="preserve">  广州二中 </w:t>
                  </w:r>
                  <w:r>
                    <w:rPr>
                      <w:color w:val="3F434E"/>
                    </w:rPr>
                    <w:t xml:space="preserve">          </w:t>
                  </w:r>
                  <w:r>
                    <w:rPr>
                      <w:rFonts w:hint="eastAsia"/>
                      <w:color w:val="3F434E"/>
                      <w:lang w:val="en-US" w:eastAsia="zh-CN"/>
                    </w:rPr>
                    <w:t>高中</w:t>
                  </w:r>
                </w:p>
                <w:p>
                  <w:pPr>
                    <w:pStyle w:val="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基本会计、统计学、市场营销、国际市场营销、市场调查与预测、商业心理学、广告学、公共关系学、货币银行学、经济法、国际贸易、计算机应用等。</w:t>
                  </w:r>
                </w:p>
              </w:txbxContent>
            </v:textbox>
            <w10:wrap type="square"/>
          </v:rect>
        </w:pict>
      </w:r>
      <w:r>
        <w:pict>
          <v:rect id="_x0000_s1047" o:spid="_x0000_s1047" o:spt="1" style="position:absolute;left:0pt;margin-left:-6.75pt;margin-top:168.75pt;height:46.5pt;width:128.35pt;mso-position-vertical-relative:pag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b/>
                      <w:color w:val="3F434E"/>
                      <w:sz w:val="52"/>
                      <w:szCs w:val="52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  <w:lang w:eastAsia="zh-CN"/>
                    </w:rPr>
                    <w:t>林俊凯</w:t>
                  </w:r>
                </w:p>
              </w:txbxContent>
            </v:textbox>
          </v:rect>
        </w:pict>
      </w:r>
      <w:r>
        <w:rPr>
          <w:color w:val="000000"/>
        </w:rPr>
        <w:pict>
          <v:rect id="_x0000_s1048" o:spid="_x0000_s1048" o:spt="1" style="position:absolute;left:0pt;margin-left:101.35pt;margin-top:0.85pt;height:153.95pt;width:168pt;z-index:251661312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</w:rPr>
                    <w:pict>
                      <v:shape id="_x0000_i1025" o:spt="75" type="#_x0000_t75" style="height:9.2pt;width:9.2pt;" filled="f" o:preferrelative="t" stroked="f" coordsize="21600,21600">
                        <v:path/>
                        <v:fill on="f" focussize="0,0"/>
                        <v:stroke on="f" joinstyle="miter"/>
                        <v:imagedata r:id="rId4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微软雅黑" w:hAnsi="微软雅黑"/>
                      <w:color w:val="3F434E"/>
                    </w:rPr>
                    <w:t xml:space="preserve"> 24岁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color w:val="3F434E"/>
                    </w:rPr>
                    <w:pict>
                      <v:shape id="_x0000_i1026" o:spt="75" type="#_x0000_t75" style="height:9.2pt;width:9.2pt;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微软雅黑" w:hAnsi="微软雅黑"/>
                      <w:color w:val="3F434E"/>
                    </w:rPr>
                    <w:t xml:space="preserve"> 广东省广州市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</w:rPr>
                    <w:pict>
                      <v:shape id="_x0000_i1027" o:spt="75" type="#_x0000_t75" style="height:9.2pt;width:9.2pt;" filled="f" o:preferrelative="t" stroked="f" coordsize="21600,21600">
                        <v:path/>
                        <v:fill on="f" focussize="0,0"/>
                        <v:stroke on="f" joinstyle="miter"/>
                        <v:imagedata r:id="rId6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微软雅黑" w:hAnsi="微软雅黑"/>
                      <w:color w:val="3F434E"/>
                    </w:rPr>
                    <w:t xml:space="preserve"> 13500</w:t>
                  </w:r>
                  <w:r>
                    <w:rPr>
                      <w:rFonts w:hint="eastAsia" w:ascii="微软雅黑" w:hAnsi="微软雅黑"/>
                      <w:color w:val="3F434E"/>
                    </w:rPr>
                    <w:t>135</w:t>
                  </w:r>
                  <w:r>
                    <w:rPr>
                      <w:rFonts w:ascii="微软雅黑" w:hAnsi="微软雅黑"/>
                      <w:color w:val="3F434E"/>
                    </w:rPr>
                    <w:t>000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  <w:sz w:val="22"/>
                    </w:rPr>
                    <w:pict>
                      <v:shape id="_x0000_i1028" o:spt="75" type="#_x0000_t75" style="height:10.9pt;width:10.9pt;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微软雅黑" w:hAnsi="微软雅黑"/>
                      <w:color w:val="3F434E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color w:val="3F434E"/>
                      <w:sz w:val="22"/>
                    </w:rPr>
                    <w:t>shixi@shixiseng.com</w:t>
                  </w:r>
                </w:p>
                <w:p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b/>
                      <w:bCs/>
                      <w:color w:val="3F434E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/>
                      <w:b/>
                      <w:bCs/>
                      <w:color w:val="3F434E"/>
                    </w:rPr>
                    <w:t>意向：</w:t>
                  </w:r>
                  <w:r>
                    <w:rPr>
                      <w:rFonts w:hint="eastAsia" w:ascii="微软雅黑" w:hAnsi="微软雅黑"/>
                      <w:b/>
                      <w:bCs/>
                      <w:color w:val="3F434E"/>
                    </w:rPr>
                    <w:t>实习生</w:t>
                  </w:r>
                </w:p>
              </w:txbxContent>
            </v:textbox>
          </v:rect>
        </w:pict>
      </w:r>
      <w:r>
        <w:pict>
          <v:shape id="图片 1" o:spid="_x0000_s1054" o:spt="75" type="#_x0000_t75" style="position:absolute;left:0pt;margin-left:-36pt;margin-top:0.75pt;height:840pt;width:594pt;mso-position-vertical-relative:page;z-index:-25165414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kwYTVkMDhkYTlmMTE0YjEzM2Y4OWQwODEwZDRlYTMifQ=="/>
  </w:docVars>
  <w:rsids>
    <w:rsidRoot w:val="004275A9"/>
    <w:rsid w:val="002B39B6"/>
    <w:rsid w:val="002C0B2A"/>
    <w:rsid w:val="002F00AE"/>
    <w:rsid w:val="004275A9"/>
    <w:rsid w:val="00560F87"/>
    <w:rsid w:val="00884269"/>
    <w:rsid w:val="00A9444C"/>
    <w:rsid w:val="00B7588E"/>
    <w:rsid w:val="00CB676C"/>
    <w:rsid w:val="00DE410E"/>
    <w:rsid w:val="00E152AB"/>
    <w:rsid w:val="00E73778"/>
    <w:rsid w:val="00FD5A73"/>
    <w:rsid w:val="01CF3346"/>
    <w:rsid w:val="1F196F16"/>
    <w:rsid w:val="1FA023ED"/>
    <w:rsid w:val="276969B7"/>
    <w:rsid w:val="27C87E91"/>
    <w:rsid w:val="27D4616A"/>
    <w:rsid w:val="33FD360B"/>
    <w:rsid w:val="3FA7709E"/>
    <w:rsid w:val="45FE0414"/>
    <w:rsid w:val="4CED695D"/>
    <w:rsid w:val="510914F2"/>
    <w:rsid w:val="639E5FFE"/>
    <w:rsid w:val="70860455"/>
    <w:rsid w:val="7A82024F"/>
    <w:rsid w:val="7E9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link w:val="3"/>
    <w:qFormat/>
    <w:uiPriority w:val="99"/>
    <w:rPr>
      <w:sz w:val="18"/>
      <w:szCs w:val="18"/>
    </w:rPr>
  </w:style>
  <w:style w:type="character" w:customStyle="1" w:styleId="8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57"/>
    <customShpInfo spid="_x0000_s1055"/>
    <customShpInfo spid="_x0000_s1038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2014-09-09T09:56:00Z</dcterms:created>
  <dc:creator>jianli long</dc:creator>
  <cp:lastModifiedBy>满天都是小猩猩</cp:lastModifiedBy>
  <dcterms:modified xsi:type="dcterms:W3CDTF">2023-04-19T07:31:56Z</dcterms:modified>
  <dc:title>zhi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9E4143B0879F4BEBB1301BDF98A1BDA6_12</vt:lpwstr>
  </property>
</Properties>
</file>