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sz w:val="22"/>
        </w:rPr>
        <w:pict>
          <v:shape id="_x0000_s1070" o:spid="_x0000_s1070" style="position:absolute;left:0pt;margin-left:-25pt;margin-top:-43.15pt;height:822.05pt;width:595.3pt;z-index:251663360;mso-width-relative:page;mso-height-relative:page;" fillcolor="#404042" filled="t" stroked="f" coordorigin="0,5080" coordsize="11906,11758" path="m11906,5080l11767,5080,11767,16693,468,16693,465,16420,0,16838,11767,16838,11906,16838,11906,16693,11906,5080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51" o:spid="_x0000_s1051" o:spt="100" style="position:absolute;left:0pt;margin-left:102.6pt;margin-top:164pt;height:9.15pt;width:135.85pt;z-index:251682816;mso-width-relative:page;mso-height-relative:page;" fillcolor="#050000" filled="t" stroked="f" coordorigin="2552,4540" coordsize="2717,183" path="m2619,4583l2618,4579,2616,4576,2616,4576,2579,4540,2575,4540,2561,4555,2604,4598,2616,4586,2616,4586,2619,4583m2708,4708l2672,4672,2666,4666,2660,4672,2652,4667,2638,4655,2630,4648,2622,4641,2615,4633,2607,4624,2600,4616,2594,4607,2601,4601,2557,4558,2552,4569,2552,4591,2565,4623,2597,4665,2640,4700,2673,4713,2696,4713,2708,4708m2726,4690l2726,4686,2688,4648,2683,4648,2669,4663,2711,4705,2726,4690m5096,4629l5010,4557,5009,4559,5009,4713,5010,4714,5010,4715,5096,4629m5260,4550l5260,4550,5259,4550,5019,4550,5019,4550,5018,4550,5139,4651,5260,4550m5261,4722l5202,4663,5174,4636,5142,4663,5140,4663,5138,4663,5137,4663,5136,4662,5104,4636,5017,4722,5018,4723,5019,4723,5259,4723,5260,4723,5261,4722m5269,4559l5269,4557,5183,4629,5269,4715,5269,4714,5269,4713,5269,4559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52" o:spid="_x0000_s1052" o:spt="1" style="position:absolute;left:0pt;margin-left:8.55pt;margin-top:169.6pt;height:3.45pt;width:1.75pt;z-index:251681792;mso-width-relative:page;mso-height-relative:page;" fillcolor="#05000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53" o:spid="_x0000_s1053" o:spt="100" style="position:absolute;left:0pt;margin-left:4.65pt;margin-top:163.55pt;height:9.5pt;width:9.5pt;z-index:251680768;mso-width-relative:page;mso-height-relative:page;" fillcolor="#050000" filled="t" stroked="f" coordorigin="593,4531" coordsize="190,190" path="m766,4626l611,4626,611,4721,662,4721,662,4644,766,4644,766,4626xm766,4644l714,4644,714,4721,766,4721,766,4644xm688,4531l593,4626,783,4626,757,4601,757,4566,723,4566,688,4531xm757,4540l723,4540,723,4566,757,4566,757,454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54" o:spid="_x0000_s1054" o:spt="100" style="position:absolute;left:0pt;margin-left:2.25pt;margin-top:223.65pt;height:198.45pt;width:30.9pt;z-index:251679744;mso-width-relative:page;mso-height-relative:page;" fillcolor="#FFFFFF" filled="t" stroked="f" coordorigin="545,5733" coordsize="618,3969" path="m712,9470l660,9470,654,9477,654,9694,660,9701,712,9701,712,9470m942,9470l928,9470,928,9456,925,9441,924,9437,914,9424,900,9415,899,9415,899,9441,899,9470,784,9470,784,9441,899,9441,899,9415,885,9412,798,9412,780,9416,766,9426,758,9440,755,9456,755,9470,726,9470,726,9701,942,9701,942,9470m1029,9477l1022,9470,957,9470,957,9701,1022,9701,1029,9694,1029,9477m1163,5844l1160,5841,1159,5840,852,5733,850,5733,548,5841,545,5845,546,5853,549,5857,587,5868,587,5957,577,5961,569,5971,569,5992,574,6000,581,6005,571,6059,578,6063,596,6059,613,6049,620,6038,614,6007,623,6002,629,5993,629,5971,621,5961,610,5957,610,5875,664,5890,663,5964,678,5981,718,5995,778,6005,851,6008,924,6005,983,5995,1024,5981,1038,5964,1038,5900,1019,5885,987,5875,980,5872,923,5863,852,5859,846,5859,842,5855,842,5844,846,5840,852,5840,915,5843,975,5852,1024,5866,1053,5888,1160,5857,1163,5853,1163,5852,1163,5844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55" o:spid="_x0000_s1055" o:spt="100" style="position:absolute;left:0pt;margin-left:319pt;margin-top:729.4pt;height:21.2pt;width:185.4pt;z-index:251678720;mso-width-relative:page;mso-height-relative:page;" fillcolor="#050000" filled="t" stroked="f" coordorigin="6880,15848" coordsize="3708,424" path="m7268,16113l7242,16095,7109,16007,7109,15878,7109,15863,7105,15853,7094,15849,7074,15848,7054,15854,7043,15866,7039,15878,7039,15884,7039,16007,6880,16113,6880,16148,7039,16095,7039,16194,6986,16237,6986,16272,7074,16237,7162,16272,7162,16237,7109,16194,7109,16095,7268,16148,7268,16113m8283,15893l8281,15881,8274,15870,8263,15863,8250,15860,8237,15863,8226,15870,8219,15881,8217,15893,8219,15906,8226,15917,8237,15924,8250,15927,8263,15924,8274,15917,8281,15906,8283,15893m8317,16010l8233,16010,8233,15967,8233,15927,8117,15927,8050,16017,8067,16034,8133,15967,8167,15967,8117,16060,8117,16160,8017,16160,8017,16193,8150,16193,8150,16093,8217,16150,8217,16260,8250,16260,8250,16127,8213,16093,8183,16067,8200,16027,8217,16043,8317,16043,8317,16027,8317,16010m9149,16151l9141,16113,9122,16086,9122,16151,9117,16178,9102,16201,9080,16216,9052,16221,9025,16216,9003,16201,8988,16178,8982,16151,8988,16124,9003,16101,9025,16086,9052,16081,9079,16086,9102,16101,9117,16124,9122,16151,9122,16086,9120,16083,9118,16081,9090,16062,9052,16054,9015,16062,8984,16083,8963,16113,8956,16151,8963,16189,8984,16219,9015,16240,9052,16248,9090,16240,9118,16221,9120,16219,9141,16189,9149,16151m9269,15893l9266,15879,9259,15868,9247,15860,9234,15857,9220,15860,9209,15868,9201,15879,9198,15893,9201,15907,9209,15918,9220,15925,9234,15928,9247,15925,9259,15918,9266,15907,9269,15893m9319,16000l9315,15991,9304,15987,9304,15986,9244,15987,9233,15969,9206,15926,9197,15912,9182,15912,9169,15910,9159,15921,9085,15996,9080,16001,9077,16008,9077,16027,9083,16036,9168,16084,9168,16175,9178,16184,9200,16184,9209,16175,9209,16064,9212,16048,9194,16039,9150,16016,9197,15969,9220,16005,9224,16012,9230,16014,9235,16014,9304,16014,9315,16010,9319,16000m9426,16151l9418,16113,9400,16086,9400,16151,9394,16178,9379,16201,9357,16216,9329,16221,9302,16216,9280,16201,9265,16178,9259,16151,9265,16124,9280,16101,9302,16086,9329,16081,9357,16086,9379,16101,9394,16124,9400,16151,9400,16086,9398,16083,9395,16081,9367,16062,9329,16054,9292,16062,9261,16083,9240,16113,9233,16151,9240,16189,9261,16219,9292,16240,9329,16248,9367,16240,9395,16221,9398,16219,9418,16189,9426,16151m10527,15897l10524,15882,10516,15871,10504,15863,10490,15860,10486,15860,10294,15895,10283,15901,10274,15911,10270,15925,10273,15943,10274,15945,10274,15946,10324,16037,10127,16162,10487,16162,10371,15956,10495,15933,10508,15928,10518,15920,10524,15910,10527,15897m10574,16040l10569,16015,10555,15995,10535,15981,10510,15976,10485,15981,10464,15995,10451,16015,10446,16040,10450,16065,10463,16085,10484,16099,10510,16104,10535,16099,10555,16085,10569,16065,10574,16040m10588,16193l10576,16193,10565,16191,10555,16187,10544,16183,10533,16180,10508,16180,10497,16183,10486,16187,10476,16191,10465,16193,10441,16193,10430,16191,10420,16187,10410,16183,10398,16180,10374,16180,10362,16183,10352,16187,10342,16191,10330,16193,10307,16193,10295,16191,10285,16187,10275,16183,10263,16180,10239,16180,10227,16183,10217,16187,10207,16191,10195,16193,10172,16193,10161,16191,10151,16187,10140,16183,10128,16180,10104,16180,10093,16183,10082,16187,10072,16191,10061,16193,10049,16193,10049,16236,10061,16236,10072,16234,10093,16226,10104,16223,10128,16223,10140,16226,10161,16234,10172,16236,10195,16236,10207,16234,10227,16226,10239,16223,10263,16223,10275,16226,10295,16234,10307,16236,10330,16236,10341,16234,10362,16226,10374,16223,10398,16223,10410,16226,10430,16234,10441,16236,10465,16236,10476,16234,10497,16226,10508,16223,10533,16223,10544,16226,10565,16234,10576,16236,10588,16236,10588,16223,10588,1619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line id="_x0000_s1056" o:spid="_x0000_s1056" o:spt="20" style="position:absolute;left:0pt;margin-left:265.45pt;margin-top:709.65pt;height:48.35pt;width:0pt;z-index:251677696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line id="_x0000_s1057" o:spid="_x0000_s1057" o:spt="20" style="position:absolute;left:0pt;margin-left:280.45pt;margin-top:689.35pt;height:17.35pt;width:0pt;z-index:251676672;mso-width-relative:page;mso-height-relative:page;" filled="f" stroked="t" coordsize="21600,21600">
            <v:path arrowok="t"/>
            <v:fill on="f" focussize="0,0"/>
            <v:stroke weight="4pt" color="#72B3B1"/>
            <v:imagedata o:title=""/>
            <o:lock v:ext="edit" aspectratio="f"/>
          </v:line>
        </w:pict>
      </w:r>
      <w:r>
        <w:rPr>
          <w:sz w:val="22"/>
        </w:rPr>
        <w:pict>
          <v:line id="_x0000_s1058" o:spid="_x0000_s1058" o:spt="20" style="position:absolute;left:0pt;margin-left:14.5pt;margin-top:688.35pt;height:17.35pt;width:0pt;z-index:251675648;mso-width-relative:page;mso-height-relative:page;" filled="f" stroked="t" coordsize="21600,21600">
            <v:path arrowok="t"/>
            <v:fill on="f" focussize="0,0"/>
            <v:stroke weight="4pt" color="#72B3B1"/>
            <v:imagedata o:title=""/>
            <o:lock v:ext="edit" aspectratio="f"/>
          </v:line>
        </w:pict>
      </w:r>
      <w:r>
        <w:rPr>
          <w:sz w:val="22"/>
        </w:rPr>
        <w:pict>
          <v:line id="_x0000_s1059" o:spid="_x0000_s1059" o:spt="20" style="position:absolute;left:0pt;margin-left:14.5pt;margin-top:588.65pt;height:17.4pt;width:0pt;z-index:251674624;mso-width-relative:page;mso-height-relative:page;" filled="f" stroked="t" coordsize="21600,21600">
            <v:path arrowok="t"/>
            <v:fill on="f" focussize="0,0"/>
            <v:stroke weight="4pt" color="#72B3B1"/>
            <v:imagedata o:title=""/>
            <o:lock v:ext="edit" aspectratio="f"/>
          </v:line>
        </w:pict>
      </w:r>
      <w:r>
        <w:rPr>
          <w:sz w:val="22"/>
        </w:rPr>
        <w:pict>
          <v:line id="_x0000_s1060" o:spid="_x0000_s1060" o:spt="20" style="position:absolute;left:0pt;margin-left:265.45pt;margin-top:457pt;height:73.45pt;width:0pt;z-index:251673600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line id="_x0000_s1061" o:spid="_x0000_s1061" o:spt="20" style="position:absolute;left:0pt;margin-left:265.45pt;margin-top:275.65pt;height:71.3pt;width:0pt;z-index:251672576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shape id="_x0000_s1062" o:spid="_x0000_s1062" o:spt="100" style="position:absolute;left:0pt;margin-left:-0.65pt;margin-top:214.95pt;height:218pt;width:35.45pt;z-index:251671552;mso-width-relative:page;mso-height-relative:page;" fillcolor="#404042" filled="t" stroked="f" coordorigin="487,5559" coordsize="709,4360" path="m1196,9564l1188,9493,1168,9426,1135,9366,1092,9314,1039,9270,979,9238,913,9217,841,9210,770,9217,704,9238,643,9270,591,9314,548,9366,515,9426,495,9493,487,9564,495,9635,515,9702,548,9762,591,9814,643,9858,704,9890,770,9911,841,9918,913,9911,979,9890,1039,9858,1092,9814,1135,9762,1168,9702,1188,9635,1196,9564m1196,5913l1188,5841,1168,5775,1135,5715,1092,5662,1039,5619,979,5586,913,5566,841,5559,770,5566,704,5586,643,5619,591,5662,548,5715,515,5775,495,5841,487,5913,495,5984,515,6050,548,6111,591,6163,643,6206,704,6239,770,6259,841,6267,913,6259,979,6239,1039,6206,1092,6163,1135,6111,1168,6050,1188,5984,1196,591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63" o:spid="_x0000_s1063" o:spt="100" style="position:absolute;left:0pt;margin-left:6.9pt;margin-top:0.95pt;height:25.85pt;width:27.95pt;z-index:251670528;mso-width-relative:page;mso-height-relative:page;" fillcolor="#FFFFFF" filled="t" stroked="f" coordorigin="638,1279" coordsize="559,517" path="m1003,1511l832,1511,837,1557,840,1567,849,1568,852,1583,841,1586,836,1595,830,1607,824,1618,816,1625,792,1632,705,1669,685,1676,666,1683,650,1694,639,1710,639,1728,639,1751,638,1775,638,1796,883,1796,901,1673,886,1641,921,1624,1018,1624,1011,1618,1005,1607,999,1595,994,1586,979,1583,980,1567,990,1566,998,1541,995,1527,1003,1511xm1018,1624l921,1624,950,1641,950,1641,934,1673,962,1796,1197,1796,1197,1775,1196,1751,1196,1728,1195,1710,1185,1694,1169,1683,1149,1676,1130,1669,1042,1632,1018,1625,1018,1624xm906,1279l877,1285,854,1294,830,1308,812,1332,805,1369,810,1419,813,1432,803,1438,804,1445,805,1461,807,1479,812,1497,820,1508,822,1509,832,1512,832,1511,1003,1511,1004,1509,1013,1509,1022,1497,1024,1487,1026,1479,1027,1470,1028,1459,1027,1447,1024,1437,1021,1430,1018,1429,1017,1421,1017,1409,1019,1393,1020,1378,1021,1369,1021,1356,1020,1347,1019,1339,1016,1328,1010,1310,1001,1305,983,1302,972,1292,939,1279,906,127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64" o:spid="_x0000_s1064" style="position:absolute;left:0pt;margin-left:457.35pt;margin-top:395.5pt;height:160.7pt;width:87.35pt;z-index:251669504;mso-width-relative:page;mso-height-relative:page;" filled="f" stroked="t" coordorigin="9647,9170" coordsize="1747,3214" path="m9647,9170l11393,9170,11393,12383e">
            <v:path arrowok="t"/>
            <v:fill on="f" focussize="0,0"/>
            <v:stroke weight="4pt" color="#72B3B1"/>
            <v:imagedata o:title=""/>
            <o:lock v:ext="edit" aspectratio="f"/>
          </v:shape>
        </w:pict>
      </w:r>
      <w:r>
        <w:rPr>
          <w:sz w:val="22"/>
        </w:rPr>
        <w:pict>
          <v:shape id="_x0000_s1065" o:spid="_x0000_s1065" style="position:absolute;left:0pt;margin-left:457.35pt;margin-top:211.65pt;height:160.7pt;width:87.35pt;z-index:251668480;mso-width-relative:page;mso-height-relative:page;" filled="f" stroked="t" coordorigin="9647,5493" coordsize="1747,3214" path="m9647,5493l11393,5493,11393,8707e">
            <v:path arrowok="t"/>
            <v:fill on="f" focussize="0,0"/>
            <v:stroke weight="3pt" color="#050100"/>
            <v:imagedata o:title=""/>
            <o:lock v:ext="edit" aspectratio="f"/>
          </v:shape>
        </w:pict>
      </w:r>
      <w:r>
        <w:rPr>
          <w:sz w:val="22"/>
        </w:rPr>
        <w:pict>
          <v:line id="_x0000_s1066" o:spid="_x0000_s1066" o:spt="20" style="position:absolute;left:0pt;margin-left:-3.5pt;margin-top:677.65pt;height:0pt;width:548.15pt;z-index:251667456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line id="_x0000_s1067" o:spid="_x0000_s1067" o:spt="20" style="position:absolute;left:0pt;margin-left:-3.5pt;margin-top:579.35pt;height:0pt;width:548.15pt;z-index:251666432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shape id="_x0000_s1068" o:spid="_x0000_s1068" style="position:absolute;left:0pt;margin-left:-3.5pt;margin-top:394.35pt;height:160.7pt;width:548.2pt;z-index:251665408;mso-width-relative:page;mso-height-relative:page;" filled="f" stroked="t" coordorigin="430,9147" coordsize="10964,3214" path="m11393,12360l430,12360,430,9702,435,9626,450,9554,474,9486,506,9422,546,9363,593,9309,646,9262,705,9222,769,9190,837,9166,910,9152,985,9147,11393,9147,11393,12360xe">
            <v:path arrowok="t"/>
            <v:fill on="f" focussize="0,0"/>
            <v:stroke weight="1pt" color="#8E9093"/>
            <v:imagedata o:title=""/>
            <o:lock v:ext="edit" aspectratio="f"/>
          </v:shape>
        </w:pict>
      </w:r>
      <w:r>
        <w:rPr>
          <w:sz w:val="22"/>
        </w:rPr>
        <w:pict>
          <v:shape id="_x0000_s1069" o:spid="_x0000_s1069" style="position:absolute;left:0pt;margin-left:-3.5pt;margin-top:211.65pt;height:160.7pt;width:548.2pt;z-index:251664384;mso-width-relative:page;mso-height-relative:page;" filled="f" stroked="t" coordorigin="430,5493" coordsize="10964,3214" path="m11393,8707l430,8707,430,6048,435,5973,450,5901,474,5832,506,5768,546,5709,593,5656,646,5609,705,5569,769,5537,837,5513,910,5498,985,5493,11393,5493,11393,8707xe">
            <v:path arrowok="t"/>
            <v:fill on="f" focussize="0,0"/>
            <v:stroke weight="1pt" color="#8E9093"/>
            <v:imagedata o:title=""/>
            <o:lock v:ext="edit" aspectratio="f"/>
          </v:shape>
        </w:pict>
      </w:r>
      <w:r>
        <w:rPr>
          <w:sz w:val="22"/>
        </w:rPr>
        <w:pict>
          <v:line id="_x0000_s1072" o:spid="_x0000_s1072" o:spt="20" style="position:absolute;left:0pt;flip:y;margin-left:333.5pt;margin-top:15.5pt;height:114.5pt;width:0pt;z-index:251662336;mso-width-relative:page;mso-height-relative:page;" filled="f" stroked="t" coordsize="21600,21600">
            <v:path arrowok="t"/>
            <v:fill on="f" focussize="0,0"/>
            <v:stroke weight="1pt" color="#7D7F82"/>
            <v:imagedata o:title=""/>
            <o:lock v:ext="edit" aspectratio="f"/>
          </v:line>
        </w:pict>
      </w:r>
      <w:r>
        <w:rPr>
          <w:sz w:val="22"/>
        </w:rPr>
        <w:pict>
          <v:line id="_x0000_s1073" o:spid="_x0000_s1073" o:spt="20" style="position:absolute;left:0pt;margin-left:117pt;margin-top:15.5pt;height:0pt;width:216.5pt;z-index:251661312;mso-width-relative:page;mso-height-relative:page;" filled="f" stroked="t" coordsize="21600,21600">
            <v:path arrowok="t"/>
            <v:fill on="f" focussize="0,0"/>
            <v:stroke weight="1pt" color="#72B3B1"/>
            <v:imagedata o:title=""/>
            <o:lock v:ext="edit" aspectratio="f"/>
          </v:line>
        </w:pict>
      </w:r>
      <w:r>
        <w:rPr>
          <w:sz w:val="22"/>
        </w:rPr>
        <w:pict>
          <v:shape id="_x0000_s1074" o:spid="_x0000_s1074" style="position:absolute;left:0pt;margin-left:-3.5pt;margin-top:-8pt;height:47pt;width:47pt;z-index:251660288;mso-width-relative:page;mso-height-relative:page;" fillcolor="#404042" filled="t" stroked="f" coordorigin="430,1100" coordsize="940,940" path="m900,1100l824,1106,751,1124,684,1152,622,1191,568,1238,521,1292,482,1354,454,1421,436,1494,430,1570,436,1646,454,1719,482,1786,521,1848,568,1902,622,1949,684,1988,751,2016,824,2034,900,2040,976,2034,1049,2016,1116,1988,1178,1949,1232,1902,1279,1848,1318,1786,1346,1719,1364,1646,1370,1570,1364,1494,1346,1421,1318,1354,1279,1292,1232,1238,1178,1191,1116,1152,1049,1124,976,1106,900,110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75" o:spid="_x0000_s1075" style="position:absolute;left:0pt;margin-left:-3.5pt;margin-top:-8.5pt;height:160pt;width:356.2pt;z-index:251659264;mso-width-relative:page;mso-height-relative:page;" filled="f" stroked="t" coordorigin="430,1090" coordsize="7124,3200" path="m7553,4290l430,4290,430,1582,435,1509,451,1440,476,1374,509,1314,551,1259,599,1211,654,1169,714,1136,780,1111,849,1095,922,1090,7553,1090,7553,4290xe">
            <v:path arrowok="t"/>
            <v:fill on="f" focussize="0,0"/>
            <v:stroke weight="1pt" color="#404042"/>
            <v:imagedata o:title=""/>
            <o:lock v:ext="edit" aspectratio="f"/>
          </v:shape>
        </w:pict>
      </w:r>
      <w:r>
        <w:rPr>
          <w:sz w:val="22"/>
        </w:rPr>
        <w:pict>
          <v:rect id="_x0000_s1076" o:spid="_x0000_s1076" o:spt="1" style="position:absolute;left:0pt;margin-left:352.65pt;margin-top:-8.5pt;height:160pt;width:29.85pt;z-index:-251629568;mso-width-relative:page;mso-height-relative:page;" fillcolor="#404042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78" o:spid="_x0000_s1078" o:spt="1" style="position:absolute;left:0pt;margin-left:352.65pt;margin-top:-63pt;height:20.65pt;width:217.6pt;z-index:251685888;mso-width-relative:page;mso-height-relative:page;" fillcolor="#72B3B1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79" o:spid="_x0000_s1079" o:spt="1" style="position:absolute;left:0pt;margin-left:94.65pt;margin-top:-63pt;height:20.65pt;width:258pt;z-index:-251631616;mso-width-relative:page;mso-height-relative:page;" fillcolor="#D6C994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80" o:spid="_x0000_s1080" o:spt="1" style="position:absolute;left:0pt;margin-left:-25pt;margin-top:-63pt;height:20.65pt;width:119.65pt;z-index:-251632640;mso-width-relative:page;mso-height-relative:page;" fillcolor="#3E4554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1034" o:spid="_x0000_s1034" o:spt="202" type="#_x0000_t202" style="position:absolute;left:0pt;margin-left:382.65pt;margin-top:90.2pt;height:123.35pt;width:19.9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spacing w:line="120" w:lineRule="auto"/>
                    <w:ind w:left="20"/>
                    <w:rPr>
                      <w:sz w:val="35"/>
                    </w:rPr>
                  </w:pPr>
                  <w:r>
                    <w:rPr>
                      <w:color w:val="FFFFFF"/>
                      <w:w w:val="102"/>
                      <w:sz w:val="35"/>
                    </w:rPr>
                    <w:t>产品实习</w:t>
                  </w:r>
                  <w:r>
                    <w:rPr>
                      <w:rFonts w:hint="eastAsia"/>
                      <w:color w:val="FFFFFF"/>
                      <w:w w:val="102"/>
                      <w:sz w:val="35"/>
                      <w:lang w:eastAsia="zh-CN"/>
                    </w:rPr>
                    <w:t>生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79.5pt;margin-top:63.5pt;height:26.45pt;width:57.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关于我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0pt;margin-top:112.35pt;height:92.65pt;width:317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9" w:line="256" w:lineRule="exact"/>
                    <w:ind w:right="19"/>
                    <w:jc w:val="both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在大学期间不仅认真完成了本学位广告学的学习，还辅修了金融学双学位，因为一直以来就对金融行业充满了向往，广告学教会了我要有创新性的思维方式，金融学教会我要脚踏实地同时随机应变，这两门学科都带给我很多专业的知识和技能。就我个人而言，性格开朗、乐观，虽然不能算是完全外向的人，但是我有自己交友的方式和方法，因此我的朋友也很多。</w:t>
                  </w:r>
                </w:p>
                <w:p>
                  <w:pPr>
                    <w:spacing w:line="541" w:lineRule="exact"/>
                    <w:ind w:right="58"/>
                    <w:jc w:val="right"/>
                    <w:rPr>
                      <w:rFonts w:hint="eastAsia" w:ascii="微软雅黑" w:eastAsia="微软雅黑"/>
                      <w:b/>
                      <w:sz w:val="43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43"/>
                      <w:lang w:eastAsia="zh-CN"/>
                    </w:rPr>
                    <w:t>黄姝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2pt;margin-top:224pt;height:14pt;width:83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0" w:line="261" w:lineRule="exact"/>
                    <w:rPr>
                      <w:rFonts w:hint="default" w:eastAsia="微软雅黑 Light"/>
                      <w:lang w:val="en-US"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1994.10.8湖南长沙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37.35pt;margin-top:224pt;height:14pt;width:59.2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  <w:rPr>
                      <w:rFonts w:hint="default" w:eastAsia="微软雅黑 Light"/>
                      <w:lang w:val="en-US" w:eastAsia="zh-CN"/>
                    </w:rPr>
                  </w:pPr>
                  <w:r>
                    <w:rPr>
                      <w:color w:val="231F20"/>
                    </w:rPr>
                    <w:t>135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11223344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66pt;margin-top:224pt;height:14pt;width:100.5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0" w:line="261" w:lineRule="exact"/>
                    <w:ind w:right="-268" w:rightChars="-122"/>
                  </w:pPr>
                  <w:r>
                    <w:fldChar w:fldCharType="begin"/>
                  </w:r>
                  <w:r>
                    <w:instrText xml:space="preserve"> HYPERLINK "mailto:123456@ibaotu.com" \h </w:instrText>
                  </w:r>
                  <w:r>
                    <w:fldChar w:fldCharType="separate"/>
                  </w:r>
                  <w:r>
                    <w:rPr>
                      <w:color w:val="231F20"/>
                    </w:rPr>
                    <w:t>1234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3345</w:t>
                  </w:r>
                  <w:r>
                    <w:rPr>
                      <w:color w:val="231F20"/>
                    </w:rPr>
                    <w:t>@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qq</w:t>
                  </w:r>
                  <w:r>
                    <w:rPr>
                      <w:color w:val="231F20"/>
                    </w:rPr>
                    <w:t>.com</w:t>
                  </w:r>
                  <w:r>
                    <w:rPr>
                      <w:color w:val="231F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79.5pt;margin-top:278.85pt;height:26.45pt;width:76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38.5pt;margin-top:336.5pt;height:93.15pt;width:235.7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42" w:lineRule="exact"/>
                    <w:ind w:left="20"/>
                    <w:jc w:val="both"/>
                    <w:rPr>
                      <w:rFonts w:ascii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231F20"/>
                      <w:sz w:val="18"/>
                      <w:lang w:eastAsia="zh-CN"/>
                    </w:rPr>
                    <w:t>2012.09-2016.07</w:t>
                  </w:r>
                </w:p>
                <w:p>
                  <w:pPr>
                    <w:pStyle w:val="2"/>
                    <w:spacing w:before="65" w:line="163" w:lineRule="auto"/>
                    <w:ind w:left="0" w:leftChars="0" w:right="3432" w:firstLine="0"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湖南工商大学</w:t>
                  </w:r>
                  <w:r>
                    <w:rPr>
                      <w:color w:val="231F20"/>
                      <w:lang w:eastAsia="zh-CN"/>
                    </w:rPr>
                    <w:t>（本科）</w:t>
                  </w:r>
                </w:p>
                <w:p>
                  <w:pPr>
                    <w:pStyle w:val="2"/>
                    <w:spacing w:before="116" w:line="172" w:lineRule="auto"/>
                    <w:ind w:right="17"/>
                    <w:jc w:val="both"/>
                    <w:rPr>
                      <w:lang w:eastAsia="zh-CN"/>
                    </w:rPr>
                  </w:pPr>
                  <w:r>
                    <w:rPr>
                      <w:color w:val="5A5B5D"/>
                      <w:spacing w:val="7"/>
                      <w:lang w:eastAsia="zh-CN"/>
                    </w:rPr>
                    <w:t>主修课程：广告学概论、传播学概论、新闻学概论、公共关系学、市场营销学、广告创意与策划、广告文案写作、广告媒体研究、广告效果研究、广告经营与管理、广告摄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303.5pt;margin-top:336.5pt;height:75.7pt;width:24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2" w:lineRule="exact"/>
                    <w:ind w:left="20"/>
                    <w:jc w:val="both"/>
                    <w:rPr>
                      <w:rFonts w:ascii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231F20"/>
                      <w:sz w:val="18"/>
                      <w:lang w:eastAsia="zh-CN"/>
                    </w:rPr>
                    <w:t>201</w:t>
                  </w:r>
                  <w:r>
                    <w:rPr>
                      <w:rFonts w:hint="eastAsia" w:ascii="微软雅黑"/>
                      <w:b/>
                      <w:color w:val="231F20"/>
                      <w:sz w:val="18"/>
                      <w:lang w:val="en-US" w:eastAsia="zh-CN"/>
                    </w:rPr>
                    <w:t>6</w:t>
                  </w:r>
                  <w:r>
                    <w:rPr>
                      <w:rFonts w:ascii="微软雅黑"/>
                      <w:b/>
                      <w:color w:val="231F20"/>
                      <w:sz w:val="18"/>
                      <w:lang w:eastAsia="zh-CN"/>
                    </w:rPr>
                    <w:t>.09-201</w:t>
                  </w:r>
                  <w:r>
                    <w:rPr>
                      <w:rFonts w:hint="eastAsia" w:ascii="微软雅黑"/>
                      <w:b/>
                      <w:color w:val="231F20"/>
                      <w:sz w:val="18"/>
                      <w:lang w:val="en-US" w:eastAsia="zh-CN"/>
                    </w:rPr>
                    <w:t>9</w:t>
                  </w:r>
                  <w:r>
                    <w:rPr>
                      <w:rFonts w:ascii="微软雅黑"/>
                      <w:b/>
                      <w:color w:val="231F20"/>
                      <w:sz w:val="18"/>
                      <w:lang w:eastAsia="zh-CN"/>
                    </w:rPr>
                    <w:t>.07</w:t>
                  </w:r>
                </w:p>
                <w:p>
                  <w:pPr>
                    <w:pStyle w:val="2"/>
                    <w:spacing w:before="65" w:line="163" w:lineRule="auto"/>
                    <w:ind w:right="3439"/>
                    <w:rPr>
                      <w:rFonts w:hint="eastAsia"/>
                      <w:color w:val="231F20"/>
                      <w:lang w:val="en-US"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湖南工商大学</w:t>
                  </w:r>
                </w:p>
                <w:p>
                  <w:pPr>
                    <w:pStyle w:val="2"/>
                    <w:spacing w:before="65" w:line="163" w:lineRule="auto"/>
                    <w:ind w:right="343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（</w:t>
                  </w:r>
                  <w:r>
                    <w:rPr>
                      <w:rFonts w:hint="eastAsia"/>
                      <w:color w:val="231F20"/>
                      <w:lang w:val="en-US" w:eastAsia="zh-CN"/>
                    </w:rPr>
                    <w:t>硕士</w:t>
                  </w:r>
                  <w:r>
                    <w:rPr>
                      <w:color w:val="231F20"/>
                      <w:lang w:eastAsia="zh-CN"/>
                    </w:rPr>
                    <w:t>）</w:t>
                  </w:r>
                </w:p>
                <w:p>
                  <w:pPr>
                    <w:pStyle w:val="2"/>
                    <w:spacing w:before="116" w:line="172" w:lineRule="auto"/>
                    <w:ind w:right="19"/>
                    <w:jc w:val="both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主修课程：货币银行学、国际金融学、商业银行信贷管理、商业银行营销管理、商业银行经营管理、中央银行学、证券投资学、金融工程学、外汇管理学、保险学等。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79.5pt;margin-top:462.85pt;height:26.45pt;width:76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38.5pt;margin-top:520pt;height:75.7pt;width:227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2" w:lineRule="exact"/>
                    <w:ind w:left="20"/>
                    <w:rPr>
                      <w:rFonts w:ascii="微软雅黑" w:eastAsia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20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val="en-US" w:eastAsia="zh-CN"/>
                    </w:rPr>
                    <w:t>21.09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至今</w:t>
                  </w:r>
                </w:p>
                <w:p>
                  <w:pPr>
                    <w:pStyle w:val="2"/>
                    <w:spacing w:before="65" w:line="163" w:lineRule="auto"/>
                    <w:ind w:right="2179"/>
                    <w:rPr>
                      <w:color w:val="231F20"/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中汇</w:t>
                  </w:r>
                  <w:r>
                    <w:rPr>
                      <w:color w:val="231F20"/>
                      <w:lang w:eastAsia="zh-CN"/>
                    </w:rPr>
                    <w:t>科技有限公司</w:t>
                  </w:r>
                </w:p>
                <w:p>
                  <w:pPr>
                    <w:pStyle w:val="2"/>
                    <w:spacing w:before="65" w:line="163" w:lineRule="auto"/>
                    <w:ind w:right="217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产品经理</w:t>
                  </w:r>
                </w:p>
                <w:p>
                  <w:pPr>
                    <w:pStyle w:val="2"/>
                    <w:spacing w:before="45" w:line="258" w:lineRule="exact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团队管理，电商产品管理，电子商务策划项目管理；</w:t>
                  </w:r>
                </w:p>
                <w:p>
                  <w:pPr>
                    <w:pStyle w:val="2"/>
                    <w:spacing w:before="28" w:line="172" w:lineRule="auto"/>
                    <w:ind w:right="19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网站需求分析，产品设计，产品跟踪，及后续产品优化工作；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303.5pt;margin-top:520pt;height:75.7pt;width:227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2" w:lineRule="exact"/>
                    <w:ind w:left="20"/>
                    <w:rPr>
                      <w:rFonts w:hint="default" w:ascii="微软雅黑" w:eastAsia="微软雅黑"/>
                      <w:b/>
                      <w:sz w:val="18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201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.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val="en-US" w:eastAsia="zh-CN"/>
                    </w:rPr>
                    <w:t>09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-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val="en-US" w:eastAsia="zh-CN"/>
                    </w:rPr>
                    <w:t>2021.09</w:t>
                  </w:r>
                </w:p>
                <w:p>
                  <w:pPr>
                    <w:pStyle w:val="2"/>
                    <w:spacing w:before="65" w:line="163" w:lineRule="auto"/>
                    <w:ind w:right="2179"/>
                    <w:rPr>
                      <w:color w:val="231F20"/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val="en-US" w:eastAsia="zh-CN"/>
                    </w:rPr>
                    <w:t>华诚</w:t>
                  </w:r>
                  <w:r>
                    <w:rPr>
                      <w:color w:val="231F20"/>
                      <w:lang w:eastAsia="zh-CN"/>
                    </w:rPr>
                    <w:t>科技有限公司</w:t>
                  </w:r>
                </w:p>
                <w:p>
                  <w:pPr>
                    <w:pStyle w:val="2"/>
                    <w:spacing w:before="65" w:line="163" w:lineRule="auto"/>
                    <w:ind w:right="217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软件工程师</w:t>
                  </w:r>
                </w:p>
                <w:p>
                  <w:pPr>
                    <w:pStyle w:val="2"/>
                    <w:spacing w:before="116" w:line="172" w:lineRule="auto"/>
                    <w:ind w:right="19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负责公司内部业务系统的设计及改进，参与公司网上商城系统产品功能设计及实施工作。</w:t>
                  </w:r>
                </w:p>
                <w:p>
                  <w:pPr>
                    <w:pStyle w:val="2"/>
                    <w:spacing w:before="0" w:line="229" w:lineRule="exact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负责客户调研、客户需求分析、方案写作等工作；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44.85pt;margin-top:646.5pt;height:74.75pt;width:119.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  <w:lang w:eastAsia="zh-CN"/>
                    </w:rPr>
                    <w:t>技能证书</w:t>
                  </w:r>
                </w:p>
                <w:p>
                  <w:pPr>
                    <w:pStyle w:val="2"/>
                    <w:spacing w:before="306" w:line="172" w:lineRule="auto"/>
                    <w:ind w:left="30" w:right="17"/>
                    <w:rPr>
                      <w:lang w:eastAsia="zh-CN"/>
                    </w:rPr>
                  </w:pPr>
                  <w:r>
                    <w:rPr>
                      <w:color w:val="5A5B5D"/>
                      <w:w w:val="99"/>
                      <w:lang w:eastAsia="zh-CN"/>
                    </w:rPr>
                    <w:t>CET-6，优秀的听说写能力普通话二级，普通话水平优秀会计从业资格证书、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99.5pt;margin-top:685.6pt;height:35.6pt;width:191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31" w:line="172" w:lineRule="auto"/>
                    <w:ind w:left="47" w:right="1082" w:hanging="13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计算机二级，熟悉计算机各项操作驾驶证，C1</w:t>
                  </w:r>
                </w:p>
                <w:p>
                  <w:pPr>
                    <w:pStyle w:val="2"/>
                    <w:spacing w:before="0" w:line="229" w:lineRule="exact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助理会计师资格证书，有一定的会计处理水平。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4.85pt;margin-top:745.8pt;height:69.75pt;width:201.6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  <w:lang w:eastAsia="zh-CN"/>
                    </w:rPr>
                    <w:t>荣誉奖项</w:t>
                  </w:r>
                </w:p>
                <w:p>
                  <w:pPr>
                    <w:pStyle w:val="2"/>
                    <w:spacing w:before="135" w:line="258" w:lineRule="exact"/>
                    <w:ind w:left="30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2012-2013年获校级“三等奖学金”</w:t>
                  </w:r>
                </w:p>
                <w:p>
                  <w:pPr>
                    <w:pStyle w:val="2"/>
                    <w:spacing w:before="0" w:line="216" w:lineRule="exact"/>
                    <w:ind w:left="30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2013-2014获校级“三等奖学金”</w:t>
                  </w:r>
                </w:p>
                <w:p>
                  <w:pPr>
                    <w:pStyle w:val="2"/>
                    <w:spacing w:before="0" w:line="258" w:lineRule="exact"/>
                    <w:ind w:left="30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2012.09获学院组织的“永恒的敬仰”演讲活动一等奖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311.65pt;margin-top:745.8pt;height:26.45pt;width:39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爱好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482.35pt;margin-top:458.5pt;height:160.7pt;width:87.3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482.35pt;margin-top:274.65pt;height:160.7pt;width:87.3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8.35pt;margin-top:254pt;height:587.9pt;width:6.9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42pt;margin-top:78.5pt;height:114.5pt;width:216.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19.65pt;margin-top:0pt;height:20.7pt;width:258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1.5pt;margin-top:631.35pt;height:12pt;width:548.2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21.5pt;margin-top:729.65pt;height:12pt;width:548.2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260" w:right="82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AC66F7"/>
    <w:rsid w:val="00700696"/>
    <w:rsid w:val="00AC66F7"/>
    <w:rsid w:val="16F40059"/>
    <w:rsid w:val="23060643"/>
    <w:rsid w:val="64C406B2"/>
    <w:rsid w:val="67236871"/>
    <w:rsid w:val="7808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  <w:ind w:left="20"/>
    </w:pPr>
    <w:rPr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2"/>
    <customShpInfo spid="_x0000_s1073"/>
    <customShpInfo spid="_x0000_s1074"/>
    <customShpInfo spid="_x0000_s1075"/>
    <customShpInfo spid="_x0000_s1076"/>
    <customShpInfo spid="_x0000_s1078"/>
    <customShpInfo spid="_x0000_s1079"/>
    <customShpInfo spid="_x0000_s1080"/>
    <customShpInfo spid="_x0000_s1034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3"/>
    <customShpInfo spid="_x0000_s1032"/>
    <customShpInfo spid="_x0000_s1031"/>
    <customShpInfo spid="_x0000_s1030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2017-07-26T16:06:00Z</dcterms:created>
  <dc:creator>user</dc:creator>
  <cp:lastModifiedBy>满天都是小猩猩</cp:lastModifiedBy>
  <dcterms:modified xsi:type="dcterms:W3CDTF">2023-04-19T09:02:49Z</dcterms:modified>
  <dc:title>简历-3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2017-07-26T00:00:00Z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A608911C3E394152A642AB9121E9E297_12</vt:lpwstr>
  </property>
</Properties>
</file>