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</w:rPr>
      </w:pPr>
      <w:r>
        <w:rPr>
          <w:rFonts w:ascii="Times New Roman"/>
          <w:lang w:eastAsia="zh-CN"/>
        </w:rPr>
        <w:pict>
          <v:rect id="_x0000_s1051" o:spid="_x0000_s1051" o:spt="1" style="position:absolute;left:0pt;margin-left:0pt;margin-top:-0.9pt;height:180pt;width:595.3pt;z-index:-251654144;mso-width-relative:page;mso-height-relative:page;" fillcolor="#232344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spacing w:before="1" w:line="1062" w:lineRule="exact"/>
        <w:ind w:left="2880"/>
        <w:rPr>
          <w:sz w:val="62"/>
          <w:lang w:eastAsia="zh-CN"/>
        </w:rPr>
      </w:pPr>
      <w:r>
        <w:rPr>
          <w:lang w:eastAsia="zh-CN"/>
        </w:rPr>
        <w:pict>
          <v:shape id="_x0000_s1048" o:spid="_x0000_s1048" o:spt="100" style="position:absolute;left:0pt;margin-left:96.35pt;margin-top:14.4pt;height:38.2pt;width:33.95pt;z-index:-251651072;mso-width-relative:page;mso-height-relative:page;" stroked="f" coordorigin="1927,288" coordsize="679,764" adj="," path="m2441,450l2428,387,2390,336,2334,301,2266,288,2198,301,2142,336,2104,387,2090,450,2091,466,2091,482,2093,496,2094,509,2098,532,2102,556,2108,579,2116,599,2148,656,2187,697,2228,722,2266,731,2302,723,2341,698,2379,657,2410,602,2417,585,2423,567,2428,548,2432,529,2436,513,2439,494,2441,473,2441,450m2605,1051l2603,999,2598,937,2592,902,2589,881,2576,849,2540,828,2490,818,2438,809,2394,795,2381,829,2370,864,2357,891,2336,902,2333,902,2331,902,2303,876,2292,826,2284,777,2266,755,2247,777,2239,826,2229,876,2201,902,2199,902,2196,902,2175,891,2162,864,2151,829,2138,795,2094,809,2042,818,1992,828,1956,849,1943,881,1934,937,1929,999,1927,1051,2605,1051e">
            <v:path arrowok="t" o:connecttype="segments"/>
            <v:fill focussize="0,0"/>
            <v:stroke on="f" joinstyle="round"/>
            <v:imagedata o:title=""/>
            <o:lock v:ext="edit"/>
          </v:shape>
        </w:pict>
      </w:r>
      <w:r>
        <w:rPr>
          <w:rFonts w:hint="eastAsia"/>
          <w:color w:val="FFFFFF"/>
          <w:sz w:val="62"/>
          <w:lang w:eastAsia="zh-CN"/>
        </w:rPr>
        <w:t>李小爱</w:t>
      </w:r>
    </w:p>
    <w:p>
      <w:pPr>
        <w:spacing w:line="613" w:lineRule="exact"/>
        <w:ind w:left="1783"/>
        <w:rPr>
          <w:sz w:val="36"/>
          <w:lang w:eastAsia="zh-CN"/>
        </w:rPr>
      </w:pPr>
      <w:r>
        <w:rPr>
          <w:color w:val="FFFFFF"/>
          <w:sz w:val="25"/>
          <w:lang w:eastAsia="zh-CN"/>
        </w:rPr>
        <w:t>求职意向：</w:t>
      </w:r>
      <w:r>
        <w:rPr>
          <w:color w:val="FFFFFF"/>
          <w:sz w:val="36"/>
          <w:lang w:eastAsia="zh-CN"/>
        </w:rPr>
        <w:t>数据分析</w:t>
      </w:r>
    </w:p>
    <w:p>
      <w:pPr>
        <w:tabs>
          <w:tab w:val="left" w:pos="4687"/>
        </w:tabs>
        <w:spacing w:before="136"/>
        <w:ind w:left="2316"/>
        <w:rPr>
          <w:sz w:val="26"/>
        </w:rPr>
      </w:pPr>
      <w:r>
        <w:pict>
          <v:shape id="文本框 8" o:spid="_x0000_s1076" o:spt="202" type="#_x0000_t202" style="position:absolute;left:0pt;margin-left:398.05pt;margin-top:4.1pt;height:29.5pt;width:74.8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8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  <w:r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  <w:t>99</w:t>
                  </w:r>
                  <w:r>
                    <w:rPr>
                      <w:rFonts w:hint="eastAsia"/>
                      <w:color w:val="FFFFFF" w:themeColor="background1"/>
                      <w:sz w:val="28"/>
                      <w:szCs w:val="24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8</w:t>
                  </w:r>
                  <w:r>
                    <w:rPr>
                      <w:rFonts w:ascii="微软雅黑" w:hAnsi="微软雅黑" w:eastAsia="微软雅黑"/>
                      <w:color w:val="FFFFFF" w:themeColor="background1"/>
                      <w:sz w:val="28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  <w:t>.02</w:t>
                  </w:r>
                </w:p>
              </w:txbxContent>
            </v:textbox>
          </v:shape>
        </w:pict>
      </w:r>
      <w:r>
        <w:pict>
          <v:shape id="Freeform 101" o:spid="_x0000_s1075" style="position:absolute;left:0pt;margin-left:377.7pt;margin-top:8.75pt;height:20.8pt;width:16.85pt;z-index:251666432;mso-width-relative:page;mso-height-relative:page;" fillcolor="#FFFFFF" filled="t" stroked="f" coordsize="122,150" path="m61,0c82,0,99,17,99,38c99,58,82,75,61,75c40,75,23,58,23,38c23,17,40,0,61,0xm92,79c84,83,72,86,60,86c47,86,37,83,29,78c12,90,0,110,0,121c0,139,28,150,61,150c95,150,122,139,122,121c122,110,110,90,92,79xm92,79c92,79,92,79,92,79e">
            <v:path o:connectlocs="58412,0;94799,36480;58412,72000;22024,36480;58412,0;88096,75840;57454,82560;27769,74880;0,116160;58412,144000;116824,116160;88096,75840;88096,75840;88096,75840" o:connectangles="0,0,0,0,0,0,0,0,0,0,0,0,0,0"/>
            <v:fill on="t" color2="#FFFFFF" focussize="0,0"/>
            <v:stroke on="f"/>
            <v:imagedata o:title=""/>
            <o:lock v:ext="edit" aspectratio="t"/>
          </v:shape>
        </w:pict>
      </w:r>
      <w:r>
        <w:rPr>
          <w:color w:val="FFFFFF"/>
          <w:sz w:val="26"/>
          <w:lang w:eastAsia="zh-CN"/>
        </w:rPr>
        <w:pict>
          <v:shape id="_x0000_s1049" o:spid="_x0000_s1049" o:spt="75" type="#_x0000_t75" style="position:absolute;left:0pt;margin-left:207pt;margin-top:15.9pt;height:12.2pt;width:16.7pt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color w:val="FFFFFF"/>
          <w:sz w:val="26"/>
          <w:lang w:eastAsia="zh-CN"/>
        </w:rPr>
        <w:pict>
          <v:shape id="_x0000_s1050" o:spid="_x0000_s1050" o:spt="75" type="#_x0000_t75" style="position:absolute;left:0pt;margin-left:89.15pt;margin-top:14.15pt;height:15.5pt;width:15.5pt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color w:val="FFFFFF"/>
          <w:sz w:val="26"/>
        </w:rPr>
        <w:t>131</w:t>
      </w:r>
      <w:r>
        <w:rPr>
          <w:rFonts w:hint="eastAsia"/>
          <w:color w:val="FFFFFF"/>
          <w:sz w:val="26"/>
          <w:lang w:val="en-US" w:eastAsia="zh-CN"/>
        </w:rPr>
        <w:t>56788765</w:t>
      </w:r>
      <w:r>
        <w:rPr>
          <w:color w:val="FFFFFF"/>
          <w:sz w:val="26"/>
        </w:rPr>
        <w:tab/>
      </w:r>
      <w:r>
        <w:fldChar w:fldCharType="begin"/>
      </w:r>
      <w:r>
        <w:instrText xml:space="preserve"> HYPERLINK "mailto:xxxxxx@nesson.com" </w:instrText>
      </w:r>
      <w:r>
        <w:fldChar w:fldCharType="separate"/>
      </w:r>
      <w:r>
        <w:rPr>
          <w:rStyle w:val="8"/>
          <w:rFonts w:hint="eastAsia"/>
          <w:color w:val="FFFFFF" w:themeColor="background1"/>
          <w:sz w:val="26"/>
          <w:u w:val="none"/>
          <w:lang w:val="en-US" w:eastAsia="zh-CN"/>
        </w:rPr>
        <w:t>21384795</w:t>
      </w:r>
      <w:r>
        <w:rPr>
          <w:rStyle w:val="8"/>
          <w:color w:val="FFFFFF" w:themeColor="background1"/>
          <w:sz w:val="26"/>
          <w:u w:val="none"/>
        </w:rPr>
        <w:t>@</w:t>
      </w:r>
      <w:r>
        <w:rPr>
          <w:rStyle w:val="8"/>
          <w:rFonts w:hint="eastAsia"/>
          <w:color w:val="FFFFFF" w:themeColor="background1"/>
          <w:sz w:val="26"/>
          <w:u w:val="none"/>
          <w:lang w:val="en-US" w:eastAsia="zh-CN"/>
        </w:rPr>
        <w:t>qq</w:t>
      </w:r>
      <w:r>
        <w:rPr>
          <w:rStyle w:val="8"/>
          <w:color w:val="FFFFFF" w:themeColor="background1"/>
          <w:sz w:val="26"/>
          <w:u w:val="none"/>
        </w:rPr>
        <w:t>.com</w:t>
      </w:r>
      <w:r>
        <w:rPr>
          <w:rStyle w:val="8"/>
          <w:color w:val="FFFFFF" w:themeColor="background1"/>
          <w:sz w:val="26"/>
          <w:u w:val="none"/>
        </w:rPr>
        <w:fldChar w:fldCharType="end"/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0"/>
        <w:rPr>
          <w:sz w:val="16"/>
        </w:rPr>
      </w:pPr>
      <w:r>
        <w:pict>
          <v:group id="_x0000_s1041" o:spid="_x0000_s1041" o:spt="203" style="position:absolute;left:0pt;margin-left:67.95pt;margin-top:16.25pt;height:27.2pt;width:459.35pt;mso-position-horizontal-relative:page;mso-wrap-distance-bottom:0pt;mso-wrap-distance-top:0pt;z-index:251659264;mso-width-relative:page;mso-height-relative:page;" coordorigin="1359,325" coordsize="9187,544">
            <o:lock v:ext="edit"/>
            <v:rect id="_x0000_s1045" o:spid="_x0000_s1045" o:spt="1" style="position:absolute;left:7666;top:329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75" type="#_x0000_t75" style="position:absolute;left:1359;top:469;height:259;width:259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line id="_x0000_s1043" o:spid="_x0000_s1043" o:spt="20" style="position:absolute;left:1579;top:599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42" o:spid="_x0000_s1042" o:spt="202" type="#_x0000_t202" style="position:absolute;left:1359;top:325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教育背景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7"/>
        <w:rPr>
          <w:sz w:val="7"/>
        </w:rPr>
      </w:pPr>
    </w:p>
    <w:p>
      <w:pPr>
        <w:pStyle w:val="2"/>
        <w:tabs>
          <w:tab w:val="left" w:pos="2953"/>
          <w:tab w:val="left" w:pos="5454"/>
        </w:tabs>
      </w:pPr>
      <w:r>
        <w:rPr>
          <w:color w:val="6D6E71"/>
        </w:rPr>
        <w:t>201</w:t>
      </w:r>
      <w:r>
        <w:rPr>
          <w:rFonts w:hint="eastAsia"/>
          <w:color w:val="6D6E71"/>
          <w:lang w:val="en-US" w:eastAsia="zh-CN"/>
        </w:rPr>
        <w:t>5</w:t>
      </w:r>
      <w:r>
        <w:rPr>
          <w:color w:val="6D6E71"/>
        </w:rPr>
        <w:t>.9-201</w:t>
      </w:r>
      <w:r>
        <w:rPr>
          <w:rFonts w:hint="eastAsia"/>
          <w:color w:val="6D6E71"/>
          <w:lang w:val="en-US" w:eastAsia="zh-CN"/>
        </w:rPr>
        <w:t>9</w:t>
      </w:r>
      <w:r>
        <w:rPr>
          <w:color w:val="6D6E71"/>
        </w:rPr>
        <w:t>.9</w:t>
      </w:r>
      <w:r>
        <w:rPr>
          <w:rFonts w:hint="eastAsia"/>
          <w:color w:val="6D6E71"/>
          <w:lang w:val="en-US" w:eastAsia="zh-CN"/>
        </w:rPr>
        <w:t xml:space="preserve"> </w:t>
      </w:r>
      <w:r>
        <w:rPr>
          <w:color w:val="6D6E71"/>
        </w:rPr>
        <w:tab/>
      </w:r>
      <w:r>
        <w:rPr>
          <w:rFonts w:hint="eastAsia"/>
          <w:color w:val="6D6E71"/>
          <w:lang w:val="en-US" w:eastAsia="zh-CN"/>
        </w:rPr>
        <w:t>浙江传媒学院</w:t>
      </w:r>
      <w:r>
        <w:rPr>
          <w:color w:val="6D6E71"/>
        </w:rPr>
        <w:tab/>
      </w:r>
      <w:r>
        <w:rPr>
          <w:color w:val="6D6E71"/>
        </w:rPr>
        <w:t>市场营销（本科）</w:t>
      </w:r>
    </w:p>
    <w:p>
      <w:pPr>
        <w:spacing w:before="40"/>
        <w:ind w:left="1460"/>
        <w:rPr>
          <w:lang w:eastAsia="zh-CN"/>
        </w:rPr>
      </w:pPr>
      <w:r>
        <w:rPr>
          <w:color w:val="6D6E71"/>
          <w:lang w:eastAsia="zh-CN"/>
        </w:rPr>
        <w:t>主修课程：计算机应用基础、基础会计学、营销道德与营销文化、企业经营战略。</w:t>
      </w:r>
    </w:p>
    <w:p>
      <w:pPr>
        <w:pStyle w:val="3"/>
        <w:rPr>
          <w:lang w:eastAsia="zh-CN"/>
        </w:rPr>
      </w:pPr>
    </w:p>
    <w:p>
      <w:pPr>
        <w:pStyle w:val="3"/>
        <w:spacing w:before="7"/>
        <w:rPr>
          <w:sz w:val="12"/>
          <w:lang w:eastAsia="zh-CN"/>
        </w:rPr>
      </w:pPr>
      <w:r>
        <w:pict>
          <v:group id="_x0000_s1036" o:spid="_x0000_s1036" o:spt="203" style="position:absolute;left:0pt;margin-left:67.95pt;margin-top:12.7pt;height:27.2pt;width:459.35pt;mso-position-horizontal-relative:page;mso-wrap-distance-bottom:0pt;mso-wrap-distance-top:0pt;z-index:251660288;mso-width-relative:page;mso-height-relative:page;" coordorigin="1359,254" coordsize="9187,544">
            <o:lock v:ext="edit"/>
            <v:rect id="_x0000_s1040" o:spid="_x0000_s1040" o:spt="1" style="position:absolute;left:7666;top:257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359;top:397;height:259;width:25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line id="_x0000_s1038" o:spid="_x0000_s1038" o:spt="20" style="position:absolute;left:1579;top:527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37" o:spid="_x0000_s1037" o:spt="202" type="#_x0000_t202" style="position:absolute;left:1359;top:254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工作经验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rPr>
          <w:sz w:val="11"/>
          <w:lang w:eastAsia="zh-CN"/>
        </w:rPr>
      </w:pPr>
    </w:p>
    <w:p>
      <w:pPr>
        <w:pStyle w:val="3"/>
        <w:spacing w:before="19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>20</w:t>
      </w:r>
      <w:r>
        <w:rPr>
          <w:rFonts w:hint="eastAsia"/>
          <w:color w:val="414042"/>
          <w:lang w:val="en-US" w:eastAsia="zh-CN"/>
        </w:rPr>
        <w:t>20</w:t>
      </w:r>
      <w:r>
        <w:rPr>
          <w:color w:val="414042"/>
          <w:lang w:eastAsia="zh-CN"/>
        </w:rPr>
        <w:t>.9</w:t>
      </w:r>
      <w:r>
        <w:rPr>
          <w:rFonts w:hint="eastAsia"/>
          <w:color w:val="414042"/>
          <w:lang w:val="en-US" w:eastAsia="zh-CN"/>
        </w:rPr>
        <w:t>-至今</w:t>
      </w:r>
      <w:r>
        <w:rPr>
          <w:color w:val="414042"/>
          <w:lang w:eastAsia="zh-CN"/>
        </w:rPr>
        <w:t xml:space="preserve">    </w:t>
      </w:r>
      <w:r>
        <w:rPr>
          <w:rFonts w:hint="eastAsia"/>
          <w:color w:val="414042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color w:val="414042"/>
          <w:lang w:val="en-US" w:eastAsia="zh-CN"/>
        </w:rPr>
        <w:t>碧桂园</w:t>
      </w:r>
      <w:r>
        <w:rPr>
          <w:color w:val="414042"/>
          <w:lang w:eastAsia="zh-CN"/>
        </w:rPr>
        <w:t xml:space="preserve">集团南宁分公司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  </w:t>
      </w:r>
      <w:r>
        <w:rPr>
          <w:color w:val="6D6E71"/>
          <w:spacing w:val="22"/>
          <w:lang w:eastAsia="zh-CN"/>
        </w:rPr>
        <w:t xml:space="preserve"> </w:t>
      </w:r>
      <w:r>
        <w:rPr>
          <w:color w:val="6D6E71"/>
          <w:lang w:eastAsia="zh-CN"/>
        </w:rPr>
        <w:t>每个月对竞争项目的市场调查，做分析表，找出优劣势从而更好的为洽谈时多一些有力 的数据签合同、按揭资料的准备以及履行售后服务。</w:t>
      </w:r>
    </w:p>
    <w:p>
      <w:pPr>
        <w:pStyle w:val="3"/>
        <w:spacing w:before="16"/>
        <w:ind w:left="1460"/>
        <w:jc w:val="both"/>
        <w:rPr>
          <w:lang w:eastAsia="zh-CN"/>
        </w:rPr>
      </w:pPr>
      <w:r>
        <w:rPr>
          <w:color w:val="414042"/>
          <w:lang w:eastAsia="zh-CN"/>
        </w:rPr>
        <w:t>201</w:t>
      </w:r>
      <w:r>
        <w:rPr>
          <w:rFonts w:hint="eastAsia"/>
          <w:color w:val="414042"/>
          <w:lang w:val="en-US" w:eastAsia="zh-CN"/>
        </w:rPr>
        <w:t>9</w:t>
      </w:r>
      <w:r>
        <w:rPr>
          <w:color w:val="414042"/>
          <w:lang w:eastAsia="zh-CN"/>
        </w:rPr>
        <w:t>.</w:t>
      </w:r>
      <w:r>
        <w:rPr>
          <w:rFonts w:hint="eastAsia"/>
          <w:color w:val="414042"/>
          <w:lang w:val="en-US" w:eastAsia="zh-CN"/>
        </w:rPr>
        <w:t>9</w:t>
      </w:r>
      <w:r>
        <w:rPr>
          <w:color w:val="414042"/>
          <w:lang w:eastAsia="zh-CN"/>
        </w:rPr>
        <w:t>-20</w:t>
      </w:r>
      <w:r>
        <w:rPr>
          <w:rFonts w:hint="eastAsia"/>
          <w:color w:val="414042"/>
          <w:lang w:val="en-US" w:eastAsia="zh-CN"/>
        </w:rPr>
        <w:t>20</w:t>
      </w:r>
      <w:r>
        <w:rPr>
          <w:color w:val="414042"/>
          <w:lang w:eastAsia="zh-CN"/>
        </w:rPr>
        <w:t>.</w:t>
      </w:r>
      <w:r>
        <w:rPr>
          <w:rFonts w:hint="eastAsia"/>
          <w:color w:val="414042"/>
          <w:lang w:val="en-US" w:eastAsia="zh-CN"/>
        </w:rPr>
        <w:t>9</w:t>
      </w:r>
      <w:r>
        <w:rPr>
          <w:color w:val="414042"/>
          <w:lang w:eastAsia="zh-CN"/>
        </w:rPr>
        <w:t xml:space="preserve">      </w:t>
      </w:r>
      <w:r>
        <w:rPr>
          <w:rFonts w:hint="eastAsia"/>
          <w:color w:val="414042"/>
          <w:lang w:val="en-US" w:eastAsia="zh-CN"/>
        </w:rPr>
        <w:t>安居客</w:t>
      </w:r>
      <w:r>
        <w:rPr>
          <w:color w:val="414042"/>
          <w:lang w:eastAsia="zh-CN"/>
        </w:rPr>
        <w:t xml:space="preserve">地产咨询有限公司    </w:t>
      </w:r>
      <w:r>
        <w:rPr>
          <w:color w:val="414042"/>
          <w:spacing w:val="58"/>
          <w:lang w:eastAsia="zh-CN"/>
        </w:rPr>
        <w:t xml:space="preserve"> </w:t>
      </w:r>
      <w:r>
        <w:rPr>
          <w:color w:val="414042"/>
          <w:lang w:eastAsia="zh-CN"/>
        </w:rPr>
        <w:t>置业顾问</w:t>
      </w:r>
    </w:p>
    <w:p>
      <w:pPr>
        <w:pStyle w:val="3"/>
        <w:spacing w:before="74" w:line="292" w:lineRule="auto"/>
        <w:ind w:left="1460" w:right="1442"/>
        <w:jc w:val="both"/>
        <w:rPr>
          <w:lang w:eastAsia="zh-CN"/>
        </w:rPr>
      </w:pPr>
      <w:r>
        <w:rPr>
          <w:color w:val="6D6E71"/>
          <w:lang w:eastAsia="zh-CN"/>
        </w:rPr>
        <w:t xml:space="preserve">接待客户，给客户讲解沙盘，介绍户型，了解客户的意向和购买力，帮助客户选择合适的户型，置业方案，主要是促进成交，完成公司安排的任务。      </w:t>
      </w:r>
      <w:r>
        <w:rPr>
          <w:color w:val="6D6E71"/>
          <w:spacing w:val="-15"/>
          <w:lang w:eastAsia="zh-CN"/>
        </w:rPr>
        <w:t xml:space="preserve"> </w:t>
      </w:r>
      <w:r>
        <w:rPr>
          <w:color w:val="6D6E71"/>
          <w:lang w:eastAsia="zh-CN"/>
        </w:rPr>
        <w:t xml:space="preserve">针对不同性格的客户，分析客户、用不同的方式去销售。 </w:t>
      </w:r>
      <w:r>
        <w:rPr>
          <w:color w:val="6D6E71"/>
          <w:spacing w:val="15"/>
          <w:lang w:eastAsia="zh-CN"/>
        </w:rPr>
        <w:t xml:space="preserve"> </w:t>
      </w:r>
      <w:r>
        <w:rPr>
          <w:color w:val="6D6E71"/>
          <w:lang w:eastAsia="zh-CN"/>
        </w:rPr>
        <w:t>对于公司的重要销售方案，做好保密工作，遵守营销道德。</w:t>
      </w:r>
      <w:r>
        <w:rPr>
          <w:color w:val="6D6E71"/>
          <w:spacing w:val="7"/>
          <w:lang w:eastAsia="zh-CN"/>
        </w:rPr>
        <w:t xml:space="preserve"> </w:t>
      </w:r>
      <w:r>
        <w:rPr>
          <w:color w:val="6D6E71"/>
          <w:lang w:eastAsia="zh-CN"/>
        </w:rPr>
        <w:t>遇到客户异议的问题，多想对策，找出客户异议的根源，并及时处理。</w:t>
      </w:r>
    </w:p>
    <w:p>
      <w:pPr>
        <w:pStyle w:val="3"/>
        <w:spacing w:before="15"/>
        <w:rPr>
          <w:sz w:val="22"/>
          <w:lang w:eastAsia="zh-CN"/>
        </w:rPr>
      </w:pPr>
      <w:r>
        <w:pict>
          <v:group id="_x0000_s1031" o:spid="_x0000_s1031" o:spt="203" style="position:absolute;left:0pt;margin-left:67.95pt;margin-top:21.75pt;height:27.2pt;width:459.35pt;mso-position-horizontal-relative:page;mso-wrap-distance-bottom:0pt;mso-wrap-distance-top:0pt;z-index:251661312;mso-width-relative:page;mso-height-relative:page;" coordorigin="1359,435" coordsize="9187,544">
            <o:lock v:ext="edit"/>
            <v:rect id="_x0000_s1035" o:spid="_x0000_s1035" o:spt="1" style="position:absolute;left:7666;top:438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1359;top:578;height:259;width:25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line id="_x0000_s1033" o:spid="_x0000_s1033" o:spt="20" style="position:absolute;left:1579;top:708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32" o:spid="_x0000_s1032" o:spt="202" type="#_x0000_t202" style="position:absolute;left:1359;top:435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自我评价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8"/>
        <w:rPr>
          <w:sz w:val="9"/>
          <w:lang w:eastAsia="zh-CN"/>
        </w:rPr>
      </w:pPr>
    </w:p>
    <w:p>
      <w:pPr>
        <w:pStyle w:val="2"/>
        <w:spacing w:line="266" w:lineRule="auto"/>
        <w:ind w:right="1466"/>
        <w:rPr>
          <w:lang w:eastAsia="zh-CN"/>
        </w:rPr>
      </w:pPr>
      <w:r>
        <w:rPr>
          <w:color w:val="6D6E71"/>
          <w:spacing w:val="4"/>
          <w:lang w:eastAsia="zh-CN"/>
        </w:rPr>
        <w:t>爱市场销售工作，有着十分饱满的激情。从事两年房产销售工作并积累了大量的实践经验。在工作任职期间做事情认真负责。</w:t>
      </w:r>
    </w:p>
    <w:p>
      <w:pPr>
        <w:pStyle w:val="3"/>
        <w:rPr>
          <w:sz w:val="21"/>
          <w:lang w:eastAsia="zh-CN"/>
        </w:rPr>
      </w:pPr>
      <w:r>
        <w:pict>
          <v:group id="_x0000_s1026" o:spid="_x0000_s1026" o:spt="203" style="position:absolute;left:0pt;margin-left:67.95pt;margin-top:20.1pt;height:27.2pt;width:459.35pt;mso-position-horizontal-relative:page;mso-wrap-distance-bottom:0pt;mso-wrap-distance-top:0pt;z-index:251662336;mso-width-relative:page;mso-height-relative:page;" coordorigin="1359,402" coordsize="9187,544">
            <o:lock v:ext="edit"/>
            <v:rect id="_x0000_s1030" o:spid="_x0000_s1030" o:spt="1" style="position:absolute;left:7666;top:405;height:540;width:2880;" fillcolor="#23234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359;top:546;height:259;width:25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line id="_x0000_s1028" o:spid="_x0000_s1028" o:spt="20" style="position:absolute;left:1579;top:675;height:0;width:6480;" stroked="t" coordsize="21600,21600">
              <v:path arrowok="t"/>
              <v:fill focussize="0,0"/>
              <v:stroke weight="1.5pt" color="#232344"/>
              <v:imagedata o:title=""/>
              <o:lock v:ext="edit"/>
            </v:line>
            <v:shape id="_x0000_s1027" o:spid="_x0000_s1027" o:spt="202" type="#_x0000_t202" style="position:absolute;left:1359;top:402;height:544;width:9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75" w:lineRule="exact"/>
                      <w:ind w:right="395"/>
                      <w:jc w:val="righ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荣誉证书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230"/>
        <w:ind w:left="1460"/>
        <w:rPr>
          <w:lang w:eastAsia="zh-CN"/>
        </w:rPr>
      </w:pPr>
      <w:r>
        <w:rPr>
          <w:color w:val="6D6E71"/>
          <w:lang w:eastAsia="zh-CN"/>
        </w:rPr>
        <w:t>CET-6，优秀的听说写能力  计算机二级，熟悉计算机各项操作  高级营销员，国家职业资格四级</w:t>
      </w:r>
    </w:p>
    <w:sectPr>
      <w:type w:val="continuous"/>
      <w:pgSz w:w="11910" w:h="16840"/>
      <w:pgMar w:top="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B073AC"/>
    <w:rsid w:val="00435EBF"/>
    <w:rsid w:val="005917B1"/>
    <w:rsid w:val="00A23C0B"/>
    <w:rsid w:val="00B0218D"/>
    <w:rsid w:val="00B073AC"/>
    <w:rsid w:val="02DC2156"/>
    <w:rsid w:val="2A91467C"/>
    <w:rsid w:val="47887B59"/>
    <w:rsid w:val="4A934476"/>
    <w:rsid w:val="4EFA421F"/>
    <w:rsid w:val="598B0DDF"/>
    <w:rsid w:val="6843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"/>
      <w:ind w:left="1460"/>
      <w:outlineLvl w:val="0"/>
    </w:p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0"/>
      <w:szCs w:val="20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Char"/>
    <w:basedOn w:val="7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1"/>
    <customShpInfo spid="_x0000_s1048"/>
    <customShpInfo spid="_x0000_s1076"/>
    <customShpInfo spid="_x0000_s1075"/>
    <customShpInfo spid="_x0000_s1049"/>
    <customShpInfo spid="_x0000_s1050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586</Characters>
  <Lines>4</Lines>
  <Paragraphs>1</Paragraphs>
  <TotalTime>3</TotalTime>
  <ScaleCrop>false</ScaleCrop>
  <LinksUpToDate>false</LinksUpToDate>
  <CharactersWithSpaces>687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2017-10-26T20:45:00Z</dcterms:created>
  <dc:creator>Administrator</dc:creator>
  <cp:lastModifiedBy>满天都是小猩猩</cp:lastModifiedBy>
  <dcterms:modified xsi:type="dcterms:W3CDTF">2023-04-20T08:37:37Z</dcterms:modified>
  <dc:title>40数据分析实习生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355FC19AF07442F584884189CA3DA024_12</vt:lpwstr>
  </property>
</Properties>
</file>