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переместимся в рабочий каталог (Рис. 1):</w:t>
      </w:r>
    </w:p>
    <w:p>
      <w:pPr>
        <w:pStyle w:val="CaptionedFigure"/>
      </w:pPr>
      <w:r>
        <w:drawing>
          <wp:inline>
            <wp:extent cx="5334000" cy="826279"/>
            <wp:effectExtent b="0" l="0" r="0" t="0"/>
            <wp:docPr descr="Рисунок 1. Перемещение в рабочий каталог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Перемещение в рабочий каталог</w:t>
      </w:r>
    </w:p>
    <w:p>
      <w:pPr>
        <w:pStyle w:val="BodyText"/>
      </w:pPr>
      <w:r>
        <w:t xml:space="preserve">Обновим локальный репозиторий с помощью команды git pull. Так мы синхронизируем файлы на компьютере с файлами на Github (Рис. 2):</w:t>
      </w:r>
    </w:p>
    <w:p>
      <w:pPr>
        <w:pStyle w:val="CaptionedFigure"/>
      </w:pPr>
      <w:r>
        <w:drawing>
          <wp:inline>
            <wp:extent cx="5334000" cy="919089"/>
            <wp:effectExtent b="0" l="0" r="0" t="0"/>
            <wp:docPr descr="Рисунок 2. Использование git pull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Использование git pull</w:t>
      </w:r>
    </w:p>
    <w:p>
      <w:pPr>
        <w:pStyle w:val="BodyText"/>
      </w:pPr>
      <w:r>
        <w:t xml:space="preserve">Перейдём в каталог лабораторной работы номер 3 (Рис. 3):</w:t>
      </w:r>
    </w:p>
    <w:p>
      <w:pPr>
        <w:pStyle w:val="CaptionedFigure"/>
      </w:pPr>
      <w:r>
        <w:drawing>
          <wp:inline>
            <wp:extent cx="5334000" cy="919089"/>
            <wp:effectExtent b="0" l="0" r="0" t="0"/>
            <wp:docPr descr="Рисунок 3. Перемещение в каталог 3 лабораторной работ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Перемещение в каталог 3 лабораторной работы</w:t>
      </w:r>
    </w:p>
    <w:p>
      <w:pPr>
        <w:pStyle w:val="BodyText"/>
      </w:pPr>
      <w:r>
        <w:t xml:space="preserve">Проведём компиляцию шаблона отчёта с помощью команды make (Рис. 4):</w:t>
      </w:r>
    </w:p>
    <w:p>
      <w:pPr>
        <w:pStyle w:val="CaptionedFigure"/>
      </w:pPr>
      <w:r>
        <w:drawing>
          <wp:inline>
            <wp:extent cx="5334000" cy="1159265"/>
            <wp:effectExtent b="0" l="0" r="0" t="0"/>
            <wp:docPr descr="Рисунок 4. Использование команды make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Использование команды make</w:t>
      </w:r>
    </w:p>
    <w:p>
      <w:pPr>
        <w:pStyle w:val="BodyText"/>
      </w:pPr>
      <w:r>
        <w:t xml:space="preserve">Проверим, создались ли файлы .docx и .pdf (Рис. 5 - 7):</w:t>
      </w:r>
    </w:p>
    <w:p>
      <w:pPr>
        <w:pStyle w:val="CaptionedFigure"/>
      </w:pPr>
      <w:r>
        <w:drawing>
          <wp:inline>
            <wp:extent cx="5334000" cy="3126198"/>
            <wp:effectExtent b="0" l="0" r="0" t="0"/>
            <wp:docPr descr="Рисунок 5. Проверка создания файлов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5. Проверка создания файлов</w:t>
      </w:r>
    </w:p>
    <w:p>
      <w:pPr>
        <w:pStyle w:val="CaptionedFigure"/>
      </w:pPr>
      <w:r>
        <w:drawing>
          <wp:inline>
            <wp:extent cx="5334000" cy="3283323"/>
            <wp:effectExtent b="0" l="0" r="0" t="0"/>
            <wp:docPr descr="Рисунок 6. Проверка docx файл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6. Проверка docx файла</w:t>
      </w:r>
    </w:p>
    <w:p>
      <w:pPr>
        <w:pStyle w:val="CaptionedFigure"/>
      </w:pPr>
      <w:r>
        <w:drawing>
          <wp:inline>
            <wp:extent cx="5334000" cy="5406325"/>
            <wp:effectExtent b="0" l="0" r="0" t="0"/>
            <wp:docPr descr="Рисунок 7. Проверка pdf файл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7. Проверка pdf файла</w:t>
      </w:r>
    </w:p>
    <w:p>
      <w:pPr>
        <w:pStyle w:val="BodyText"/>
      </w:pPr>
      <w:r>
        <w:t xml:space="preserve">Удалим файлы .docx и .pdf командой make clean (Рис. 8):</w:t>
      </w:r>
    </w:p>
    <w:p>
      <w:pPr>
        <w:pStyle w:val="CaptionedFigure"/>
      </w:pPr>
      <w:r>
        <w:drawing>
          <wp:inline>
            <wp:extent cx="5334000" cy="437619"/>
            <wp:effectExtent b="0" l="0" r="0" t="0"/>
            <wp:docPr descr="Рисунок 8. Использование команды make clean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8. Использование команды make clean</w:t>
      </w:r>
    </w:p>
    <w:p>
      <w:pPr>
        <w:pStyle w:val="BodyText"/>
      </w:pPr>
      <w:r>
        <w:t xml:space="preserve">А теперь проверим, удалились ли файлы отчёта (Рис. 9):</w:t>
      </w:r>
    </w:p>
    <w:p>
      <w:pPr>
        <w:pStyle w:val="CaptionedFigure"/>
      </w:pPr>
      <w:r>
        <w:drawing>
          <wp:inline>
            <wp:extent cx="5334000" cy="2960614"/>
            <wp:effectExtent b="0" l="0" r="0" t="0"/>
            <wp:docPr descr="Рисунок 9. Проверка удалённых файлов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9. Проверка удалённых файлов</w:t>
      </w:r>
    </w:p>
    <w:p>
      <w:pPr>
        <w:pStyle w:val="BodyText"/>
      </w:pPr>
      <w:r>
        <w:t xml:space="preserve">Теперь откроем файл отчёта report.md с помощью редактора gedit (Рис. 10):</w:t>
      </w:r>
    </w:p>
    <w:p>
      <w:pPr>
        <w:pStyle w:val="CaptionedFigure"/>
      </w:pPr>
      <w:r>
        <w:drawing>
          <wp:inline>
            <wp:extent cx="5334000" cy="345189"/>
            <wp:effectExtent b="0" l="0" r="0" t="0"/>
            <wp:docPr descr="Рисунок 10. Открытие файла отчёта с помощью gedit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10. Открытие файла отчёта с помощью gedit</w:t>
      </w:r>
    </w:p>
    <w:p>
      <w:pPr>
        <w:pStyle w:val="BodyText"/>
      </w:pPr>
      <w:r>
        <w:t xml:space="preserve">Начнём заполнять файл report.md (Рис. 11):</w:t>
      </w:r>
    </w:p>
    <w:p>
      <w:pPr>
        <w:pStyle w:val="CaptionedFigure"/>
      </w:pPr>
      <w:r>
        <w:drawing>
          <wp:inline>
            <wp:extent cx="5334000" cy="4429125"/>
            <wp:effectExtent b="0" l="0" r="0" t="0"/>
            <wp:docPr descr="Рисунок 11. Структура файла отчёта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11. Структура файла отчёта</w:t>
      </w:r>
    </w:p>
    <w:p>
      <w:pPr>
        <w:pStyle w:val="BodyText"/>
      </w:pPr>
      <w:r>
        <w:t xml:space="preserve">После заполнения отчёта прописываем команду make, чтобы скомпилировать готовый отчёт (Рис. 12):</w:t>
      </w:r>
    </w:p>
    <w:bookmarkEnd w:id="54"/>
    <w:bookmarkStart w:id="55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языком разметки Markdown, а также были заполнены отчёты для двух лабораторных работ.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Яковлева Дарья Сергеевна</dc:creator>
  <dc:language>ru-RU</dc:language>
  <cp:keywords/>
  <dcterms:created xsi:type="dcterms:W3CDTF">2024-10-07T16:47:06Z</dcterms:created>
  <dcterms:modified xsi:type="dcterms:W3CDTF">2024-10-07T16:47:06Z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