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Получаю полномочия администратора с помощью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(см. рис. fig. 1).</w:t>
      </w:r>
    </w:p>
    <w:p>
      <w:pPr>
        <w:pStyle w:val="BodyText"/>
      </w:pPr>
      <w:r>
        <w:t xml:space="preserve">Запускаю три задания: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sleep 3600 &amp;</w:t>
      </w:r>
      <w:r>
        <w:t xml:space="preserve"> </w:t>
      </w:r>
      <w:r>
        <w:t xml:space="preserve">— первое задание в фоне;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 </w:t>
      </w:r>
      <w:r>
        <w:t xml:space="preserve">— второе задание в фоне;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— третье задание, запущенное без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pStyle w:val="BodyText"/>
      </w:pPr>
      <w:r>
        <w:t xml:space="preserve">Поскольку третье задание блокирует терминал, прерываю его комбинацией</w:t>
      </w:r>
      <w:r>
        <w:t xml:space="preserve"> </w:t>
      </w:r>
      <w:r>
        <w:rPr>
          <w:bCs/>
          <w:b/>
        </w:rPr>
        <w:t xml:space="preserve">Ctrl+Z</w:t>
      </w:r>
      <w:r>
        <w:t xml:space="preserve">, после чего проверяю список заданий с помощью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(см. рис. fig. 1).</w:t>
      </w:r>
    </w:p>
    <w:p>
      <w:pPr>
        <w:pStyle w:val="CaptionedFigure"/>
      </w:pPr>
      <w:bookmarkStart w:id="24" w:name="fig:001"/>
      <w:r>
        <w:drawing>
          <wp:inline>
            <wp:extent cx="5334000" cy="5167312"/>
            <wp:effectExtent b="0" l="0" r="0" t="0"/>
            <wp:docPr descr="Рис. 1: Запуск и управление заданиями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и управление заданиями</w:t>
      </w:r>
    </w:p>
    <w:p>
      <w:pPr>
        <w:pStyle w:val="BodyText"/>
      </w:pPr>
      <w:r>
        <w:t xml:space="preserve">Вижу, что первые два задания находятся в состоянии</w:t>
      </w:r>
      <w:r>
        <w:t xml:space="preserve"> </w:t>
      </w:r>
      <w:r>
        <w:rPr>
          <w:iCs/>
          <w:i/>
        </w:rPr>
        <w:t xml:space="preserve">Running</w:t>
      </w:r>
      <w:r>
        <w:t xml:space="preserve">, а третье —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  <w:r>
        <w:br/>
      </w:r>
      <w:r>
        <w:t xml:space="preserve">Перевожу задание 3 в фоновый режим командой</w:t>
      </w:r>
      <w:r>
        <w:t xml:space="preserve"> </w:t>
      </w:r>
      <w:r>
        <w:rPr>
          <w:rStyle w:val="VerbatimChar"/>
        </w:rPr>
        <w:t xml:space="preserve">bg 3</w:t>
      </w:r>
      <w:r>
        <w:t xml:space="preserve">, снова проверяю список заданий через</w:t>
      </w:r>
      <w:r>
        <w:t xml:space="preserve"> </w:t>
      </w:r>
      <w:r>
        <w:rPr>
          <w:rStyle w:val="VerbatimChar"/>
        </w:rPr>
        <w:t xml:space="preserve">jobs</w:t>
      </w:r>
      <w:r>
        <w:t xml:space="preserve">. Теперь все три задания работают в фоне.</w:t>
      </w:r>
    </w:p>
    <w:p>
      <w:pPr>
        <w:pStyle w:val="BodyText"/>
      </w:pPr>
      <w:r>
        <w:t xml:space="preserve">Переношу задание 1 на передний план с помощью</w:t>
      </w:r>
      <w:r>
        <w:t xml:space="preserve"> </w:t>
      </w:r>
      <w:r>
        <w:rPr>
          <w:rStyle w:val="VerbatimChar"/>
        </w:rPr>
        <w:t xml:space="preserve">fg 1</w:t>
      </w:r>
      <w:r>
        <w:t xml:space="preserve">, затем останавливаю его комбинацией</w:t>
      </w:r>
      <w:r>
        <w:t xml:space="preserve"> </w:t>
      </w:r>
      <w:r>
        <w:rPr>
          <w:bCs/>
          <w:b/>
        </w:rPr>
        <w:t xml:space="preserve">Ctrl+C</w:t>
      </w:r>
      <w:r>
        <w:t xml:space="preserve">. Аналогично завершаю задания 2 и 3 (см. рис. fig. 1).</w:t>
      </w:r>
    </w:p>
    <w:p>
      <w:pPr>
        <w:pStyle w:val="BodyText"/>
      </w:pPr>
      <w:r>
        <w:t xml:space="preserve">Открываю новый терминал от имени пользователя и запускаю в нём процесс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.</w:t>
      </w:r>
      <w:r>
        <w:br/>
      </w:r>
      <w:r>
        <w:t xml:space="preserve">Закрываю терминал командой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pStyle w:val="BodyText"/>
      </w:pPr>
      <w:r>
        <w:t xml:space="preserve">В другом терминале под тем же пользователем запускаю утилиту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где вижу, что процесс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продолжает работать (см. рис. fig. 2).</w:t>
      </w:r>
    </w:p>
    <w:p>
      <w:pPr>
        <w:pStyle w:val="CaptionedFigure"/>
      </w:pPr>
      <w:bookmarkStart w:id="28" w:name="fig:002"/>
      <w:r>
        <w:drawing>
          <wp:inline>
            <wp:extent cx="5334000" cy="4821480"/>
            <wp:effectExtent b="0" l="0" r="0" t="0"/>
            <wp:docPr descr="Рис. 2: Работа с утилитой top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утилитой top</w:t>
      </w:r>
    </w:p>
    <w:p>
      <w:pPr>
        <w:pStyle w:val="BodyText"/>
      </w:pPr>
      <w:r>
        <w:t xml:space="preserve">Выход из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выполняю клавишей</w:t>
      </w:r>
      <w:r>
        <w:t xml:space="preserve"> </w:t>
      </w:r>
      <w:r>
        <w:rPr>
          <w:bCs/>
          <w:b/>
        </w:rPr>
        <w:t xml:space="preserve">q</w:t>
      </w:r>
      <w:r>
        <w:t xml:space="preserve">. Затем снова запускаю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 использую клавишу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для завершения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. В списке процессов он больше не отображается (см. рис. fig. 3).</w:t>
      </w:r>
    </w:p>
    <w:p>
      <w:pPr>
        <w:pStyle w:val="CaptionedFigure"/>
      </w:pPr>
      <w:bookmarkStart w:id="32" w:name="fig:003"/>
      <w:r>
        <w:drawing>
          <wp:inline>
            <wp:extent cx="5334000" cy="4819650"/>
            <wp:effectExtent b="0" l="0" r="0" t="0"/>
            <wp:docPr descr="Рис. 3: Завершение процесса dd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Завершение процесса dd</w:t>
      </w:r>
    </w:p>
    <w:bookmarkEnd w:id="33"/>
    <w:bookmarkStart w:id="46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Получаю полномочия администратора с помощью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</w:p>
    <w:p>
      <w:pPr>
        <w:pStyle w:val="BodyText"/>
      </w:pPr>
      <w:r>
        <w:t xml:space="preserve">Запускаю три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которые пишут поток данных из</w:t>
      </w:r>
      <w:r>
        <w:t xml:space="preserve"> </w:t>
      </w:r>
      <w:r>
        <w:rPr>
          <w:rStyle w:val="VerbatimChar"/>
        </w:rPr>
        <w:t xml:space="preserve">/dev/zero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 </w:t>
      </w:r>
      <w:r>
        <w:t xml:space="preserve">(см. рис. fig. 4).</w:t>
      </w:r>
    </w:p>
    <w:p>
      <w:pPr>
        <w:pStyle w:val="CaptionedFigure"/>
      </w:pPr>
      <w:bookmarkStart w:id="37" w:name="fig:004"/>
      <w:r>
        <w:drawing>
          <wp:inline>
            <wp:extent cx="5334000" cy="2487490"/>
            <wp:effectExtent b="0" l="0" r="0" t="0"/>
            <wp:docPr descr="Рис. 4: Запуск процессов dd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процессов dd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 | grep dd</w:t>
      </w:r>
      <w:r>
        <w:t xml:space="preserve"> </w:t>
      </w:r>
      <w:r>
        <w:t xml:space="preserve">просматриваю список процессов. Вижу три активных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с различными PID (см. рис. fig. 4).</w:t>
      </w:r>
    </w:p>
    <w:p>
      <w:pPr>
        <w:pStyle w:val="BodyText"/>
      </w:pPr>
      <w:r>
        <w:t xml:space="preserve">Меняю приоритет одного из процессов, используя команду</w:t>
      </w:r>
      <w:r>
        <w:t xml:space="preserve"> </w:t>
      </w:r>
      <w:r>
        <w:rPr>
          <w:rStyle w:val="VerbatimChar"/>
        </w:rPr>
        <w:t xml:space="preserve">renice -n 5 &lt;PID&gt;</w:t>
      </w:r>
      <w:r>
        <w:t xml:space="preserve">. В результате приоритет изменяется с 0 на 5 (см. рис. fig. 5).</w:t>
      </w:r>
    </w:p>
    <w:p>
      <w:pPr>
        <w:pStyle w:val="CaptionedFigure"/>
      </w:pPr>
      <w:bookmarkStart w:id="41" w:name="fig:005"/>
      <w:r>
        <w:drawing>
          <wp:inline>
            <wp:extent cx="5334000" cy="2819763"/>
            <wp:effectExtent b="0" l="0" r="0" t="0"/>
            <wp:docPr descr="Рис. 5: Изменение приоритета процесс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приоритета процесса</w:t>
      </w:r>
    </w:p>
    <w:p>
      <w:pPr>
        <w:pStyle w:val="BodyText"/>
      </w:pPr>
      <w:r>
        <w:t xml:space="preserve">Для отображения иерархии процессов использую команду</w:t>
      </w:r>
      <w:r>
        <w:t xml:space="preserve"> </w:t>
      </w:r>
      <w:r>
        <w:rPr>
          <w:rStyle w:val="VerbatimChar"/>
        </w:rPr>
        <w:t xml:space="preserve">ps fax | grep -B5 dd</w:t>
      </w:r>
      <w:r>
        <w:t xml:space="preserve">. Вижу дерево выполнения, где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являются дочерними для корневой оболочки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запущенной из-под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(см. рис. fig. 6).</w:t>
      </w:r>
    </w:p>
    <w:p>
      <w:pPr>
        <w:pStyle w:val="CaptionedFigure"/>
      </w:pPr>
      <w:bookmarkStart w:id="45" w:name="fig:006"/>
      <w:r>
        <w:drawing>
          <wp:inline>
            <wp:extent cx="5334000" cy="3327213"/>
            <wp:effectExtent b="0" l="0" r="0" t="0"/>
            <wp:docPr descr="Рис. 6: Просмотр иерархии процессов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Просмотр иерархии процессов</w:t>
      </w:r>
    </w:p>
    <w:p>
      <w:pPr>
        <w:pStyle w:val="BodyText"/>
      </w:pPr>
      <w:r>
        <w:t xml:space="preserve">Нахожу PID родительского процесса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из которого были запущены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и завершаю его с помощью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. В результате оболочка закрывается, и все дочерние процессы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останавливаются автоматически.</w:t>
      </w:r>
    </w:p>
    <w:bookmarkEnd w:id="46"/>
    <w:bookmarkStart w:id="51" w:name="задание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Запускаю три процесса</w:t>
      </w:r>
      <w:r>
        <w:t xml:space="preserve"> </w:t>
      </w:r>
      <w:r>
        <w:rPr>
          <w:rStyle w:val="VerbatimChar"/>
        </w:rPr>
        <w:t xml:space="preserve">dd</w:t>
      </w:r>
      <w:r>
        <w:t xml:space="preserve">, которые пишут данные из</w:t>
      </w:r>
      <w:r>
        <w:t xml:space="preserve"> </w:t>
      </w:r>
      <w:r>
        <w:rPr>
          <w:rStyle w:val="VerbatimChar"/>
        </w:rPr>
        <w:t xml:space="preserve">/dev/zero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, в фоновом режиме (см. рис. fig. 7).</w:t>
      </w:r>
    </w:p>
    <w:p>
      <w:pPr>
        <w:pStyle w:val="CaptionedFigure"/>
      </w:pPr>
      <w:bookmarkStart w:id="50" w:name="fig:007"/>
      <w:r>
        <w:drawing>
          <wp:inline>
            <wp:extent cx="5334000" cy="2493316"/>
            <wp:effectExtent b="0" l="0" r="0" t="0"/>
            <wp:docPr descr="Рис. 7: Запуск процессов dd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процессов dd</w:t>
      </w:r>
    </w:p>
    <w:p>
      <w:pPr>
        <w:pStyle w:val="BodyText"/>
      </w:pPr>
      <w:r>
        <w:t xml:space="preserve">Меняю приоритет одного из процессов на значение</w:t>
      </w:r>
      <w:r>
        <w:t xml:space="preserve"> </w:t>
      </w:r>
      <w:r>
        <w:rPr>
          <w:rStyle w:val="VerbatimChar"/>
        </w:rPr>
        <w:t xml:space="preserve">-5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renice -n -5 &lt;PID&gt;</w:t>
      </w:r>
      <w:r>
        <w:t xml:space="preserve">. В результате приоритет изменяется с 0 на 5.</w:t>
      </w:r>
    </w:p>
    <w:p>
      <w:pPr>
        <w:pStyle w:val="BodyText"/>
      </w:pPr>
      <w:r>
        <w:t xml:space="preserve">Затем повторно изменяю приоритет этого же процесса, установив значение</w:t>
      </w:r>
      <w:r>
        <w:t xml:space="preserve"> </w:t>
      </w:r>
      <w:r>
        <w:rPr>
          <w:rStyle w:val="VerbatimChar"/>
        </w:rPr>
        <w:t xml:space="preserve">-15</w:t>
      </w:r>
      <w:r>
        <w:t xml:space="preserve">. Теперь приоритет изменяется с 5 на 15 (см. рис. fig. 7).</w:t>
      </w:r>
    </w:p>
    <w:p>
      <w:pPr>
        <w:pStyle w:val="BodyText"/>
      </w:pPr>
      <w:r>
        <w:t xml:space="preserve">Для завершения всех процессов</w:t>
      </w:r>
      <w:r>
        <w:t xml:space="preserve"> </w:t>
      </w:r>
      <w:r>
        <w:rPr>
          <w:rStyle w:val="VerbatimChar"/>
        </w:rPr>
        <w:t xml:space="preserve">dd</w:t>
      </w:r>
      <w:r>
        <w:t xml:space="preserve"> </w:t>
      </w: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. Вижу сообщение о завершении трёх процессов (см. рис. fig. 7).</w:t>
      </w:r>
    </w:p>
    <w:bookmarkEnd w:id="51"/>
    <w:bookmarkStart w:id="76" w:name="задание-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Запускаю программу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фоновом режиме с подавлением потока вывода. Аналогично запускаю её несколько раз на переднем плане, приостанавливаю выполнение комбинацией</w:t>
      </w:r>
      <w:r>
        <w:t xml:space="preserve"> </w:t>
      </w:r>
      <w:r>
        <w:rPr>
          <w:bCs/>
          <w:b/>
        </w:rPr>
        <w:t xml:space="preserve">Ctrl+Z</w:t>
      </w:r>
      <w:r>
        <w:t xml:space="preserve">, затем перевожу процессы в фон с помощью</w:t>
      </w:r>
      <w:r>
        <w:t xml:space="preserve"> </w:t>
      </w:r>
      <w:r>
        <w:rPr>
          <w:rStyle w:val="VerbatimChar"/>
        </w:rPr>
        <w:t xml:space="preserve">bg</w:t>
      </w:r>
      <w:r>
        <w:t xml:space="preserve"> </w:t>
      </w:r>
      <w:r>
        <w:t xml:space="preserve">и завершаю их при необходимости (см. рис. fig. 8).</w:t>
      </w:r>
    </w:p>
    <w:p>
      <w:pPr>
        <w:pStyle w:val="CaptionedFigure"/>
      </w:pPr>
      <w:bookmarkStart w:id="55" w:name="fig:008"/>
      <w:r>
        <w:drawing>
          <wp:inline>
            <wp:extent cx="5334000" cy="1994095"/>
            <wp:effectExtent b="0" l="0" r="0" t="0"/>
            <wp:docPr descr="Рис. 8: Запуск программы yes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Запуск программы yes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проверяю состояния заданий. Вижу, что процессы находятся в состоянии</w:t>
      </w:r>
      <w:r>
        <w:t xml:space="preserve"> </w:t>
      </w:r>
      <w:r>
        <w:rPr>
          <w:iCs/>
          <w:i/>
        </w:rPr>
        <w:t xml:space="preserve">Running</w:t>
      </w:r>
      <w:r>
        <w:t xml:space="preserve">. Один из процессов перевожу на передний план командой</w:t>
      </w:r>
      <w:r>
        <w:t xml:space="preserve"> </w:t>
      </w:r>
      <w:r>
        <w:rPr>
          <w:rStyle w:val="VerbatimChar"/>
        </w:rPr>
        <w:t xml:space="preserve">fg</w:t>
      </w:r>
      <w:r>
        <w:t xml:space="preserve">, затем завершаю его (см. рис. fig. 9).</w:t>
      </w:r>
    </w:p>
    <w:p>
      <w:pPr>
        <w:pStyle w:val="CaptionedFigure"/>
      </w:pPr>
      <w:bookmarkStart w:id="59" w:name="fig:009"/>
      <w:r>
        <w:drawing>
          <wp:inline>
            <wp:extent cx="5334000" cy="3014594"/>
            <wp:effectExtent b="0" l="0" r="0" t="0"/>
            <wp:docPr descr="Рис. 9: Управление заданиями yes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Управление заданиями yes</w:t>
      </w:r>
    </w:p>
    <w:p>
      <w:pPr>
        <w:pStyle w:val="BodyText"/>
      </w:pPr>
      <w:r>
        <w:t xml:space="preserve">Для запуска процесса, продолжающего работу после выхода из терминала, использую</w:t>
      </w:r>
      <w:r>
        <w:t xml:space="preserve"> </w:t>
      </w:r>
      <w:r>
        <w:rPr>
          <w:rStyle w:val="VerbatimChar"/>
        </w:rPr>
        <w:t xml:space="preserve">nohup yes &gt; /dev/null &amp;</w:t>
      </w:r>
      <w:r>
        <w:t xml:space="preserve">. Проверяю результат через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где видно, что процесс перенаправил вывод в файл</w:t>
      </w:r>
      <w:r>
        <w:t xml:space="preserve"> </w:t>
      </w:r>
      <w:r>
        <w:rPr>
          <w:rStyle w:val="VerbatimChar"/>
        </w:rPr>
        <w:t xml:space="preserve">nohup.out</w:t>
      </w:r>
      <w:r>
        <w:t xml:space="preserve">. После закрытия терминала и повторного входа убеждаюсь, что процесс остался активным (см. рис. fig. 9).</w:t>
      </w:r>
    </w:p>
    <w:p>
      <w:pPr>
        <w:pStyle w:val="BodyText"/>
      </w:pPr>
      <w:r>
        <w:t xml:space="preserve">Получаю информацию о процессах с помощью утилиты</w:t>
      </w:r>
      <w:r>
        <w:t xml:space="preserve"> </w:t>
      </w:r>
      <w:r>
        <w:rPr>
          <w:rStyle w:val="VerbatimChar"/>
        </w:rPr>
        <w:t xml:space="preserve">top</w:t>
      </w:r>
      <w:r>
        <w:t xml:space="preserve">. Наглядно видно, что процессы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потребляют значительные ресурсы процессора (см. рис. fig. 10).</w:t>
      </w:r>
    </w:p>
    <w:p>
      <w:pPr>
        <w:pStyle w:val="CaptionedFigure"/>
      </w:pPr>
      <w:bookmarkStart w:id="63" w:name="fig:010"/>
      <w:r>
        <w:drawing>
          <wp:inline>
            <wp:extent cx="5334000" cy="4765881"/>
            <wp:effectExtent b="0" l="0" r="0" t="0"/>
            <wp:docPr descr="Рис. 10: Процессы yes в top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Процессы yes в top</w:t>
      </w:r>
    </w:p>
    <w:p>
      <w:pPr>
        <w:pStyle w:val="BodyText"/>
      </w:pPr>
      <w:r>
        <w:t xml:space="preserve">Запускаю ещё три процесса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фоне. Завершаю один из них по PID, а второй — по идентификатору задания. Использую команду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и наблюдаю завершение процессов (см. рис. fig. 11).</w:t>
      </w:r>
    </w:p>
    <w:p>
      <w:pPr>
        <w:pStyle w:val="CaptionedFigure"/>
      </w:pPr>
      <w:bookmarkStart w:id="67" w:name="fig:011"/>
      <w:r>
        <w:drawing>
          <wp:inline>
            <wp:extent cx="5334000" cy="2162190"/>
            <wp:effectExtent b="0" l="0" r="0" t="0"/>
            <wp:docPr descr="Рис. 11: Завершение процессов yes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Завершение процессов yes</w:t>
      </w:r>
    </w:p>
    <w:p>
      <w:pPr>
        <w:pStyle w:val="BodyText"/>
      </w:pPr>
      <w:r>
        <w:t xml:space="preserve">Далее отправляю сигнал</w:t>
      </w:r>
      <w:r>
        <w:t xml:space="preserve"> </w:t>
      </w:r>
      <w:r>
        <w:rPr>
          <w:rStyle w:val="VerbatimChar"/>
        </w:rPr>
        <w:t xml:space="preserve">SIGHUP</w:t>
      </w:r>
      <w:r>
        <w:t xml:space="preserve"> </w:t>
      </w:r>
      <w:r>
        <w:t xml:space="preserve">обычному процессу и процессу, запущенному с помощью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. При этом обычный процесс завершается, а процесс под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 </w:t>
      </w:r>
      <w:r>
        <w:t xml:space="preserve">продолжает работу (см. рис. fig. 12).</w:t>
      </w:r>
    </w:p>
    <w:p>
      <w:pPr>
        <w:pStyle w:val="CaptionedFigure"/>
      </w:pPr>
      <w:bookmarkStart w:id="71" w:name="fig:012"/>
      <w:r>
        <w:drawing>
          <wp:inline>
            <wp:extent cx="5334000" cy="4139184"/>
            <wp:effectExtent b="0" l="0" r="0" t="0"/>
            <wp:docPr descr="Рис. 12: Проверка работы с сигнал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Проверка работы с сигналами</w:t>
      </w:r>
    </w:p>
    <w:p>
      <w:pPr>
        <w:pStyle w:val="BodyText"/>
      </w:pPr>
      <w:r>
        <w:t xml:space="preserve">Запускаю несколько процессов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фоне, а затем завершаю их одновременно командой</w:t>
      </w:r>
      <w:r>
        <w:t xml:space="preserve"> </w:t>
      </w:r>
      <w:r>
        <w:rPr>
          <w:rStyle w:val="VerbatimChar"/>
        </w:rPr>
        <w:t xml:space="preserve">killall yes</w:t>
      </w:r>
      <w:r>
        <w:t xml:space="preserve"> </w:t>
      </w:r>
      <w:r>
        <w:t xml:space="preserve">(см. рис. fig. 13).</w:t>
      </w:r>
    </w:p>
    <w:p>
      <w:pPr>
        <w:pStyle w:val="CaptionedFigure"/>
      </w:pPr>
      <w:bookmarkStart w:id="75" w:name="fig:013"/>
      <w:r>
        <w:drawing>
          <wp:inline>
            <wp:extent cx="5334000" cy="3190875"/>
            <wp:effectExtent b="0" l="0" r="0" t="0"/>
            <wp:docPr descr="Рис. 13: Завершение процессов командой killall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Завершение процессов командой killall</w:t>
      </w:r>
    </w:p>
    <w:p>
      <w:pPr>
        <w:pStyle w:val="BodyText"/>
      </w:pPr>
      <w:r>
        <w:t xml:space="preserve">Запускаю процесс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с повышенным приоритетом при помощи</w:t>
      </w:r>
      <w:r>
        <w:t xml:space="preserve"> </w:t>
      </w:r>
      <w:r>
        <w:rPr>
          <w:rStyle w:val="VerbatimChar"/>
        </w:rPr>
        <w:t xml:space="preserve">nice -n -5</w:t>
      </w:r>
      <w:r>
        <w:t xml:space="preserve">. Сравниваю приоритеты процессов через</w:t>
      </w:r>
      <w:r>
        <w:t xml:space="preserve"> </w:t>
      </w:r>
      <w:r>
        <w:rPr>
          <w:rStyle w:val="VerbatimChar"/>
        </w:rPr>
        <w:t xml:space="preserve">ps -l</w:t>
      </w:r>
      <w:r>
        <w:t xml:space="preserve">: вижу различие в значениях. Затем с помощью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 </w:t>
      </w:r>
      <w:r>
        <w:t xml:space="preserve">выравниваю приоритеты, установив одинаковое значение для обоих процессов (см. рис. fig. 13).</w:t>
      </w:r>
    </w:p>
    <w:bookmarkEnd w:id="76"/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даёт обзор всех текущих заданий оболочки?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остановить текущее задание оболочки, чтобы продолжить его выполнение в фоновом режиме?</w:t>
      </w:r>
      <w:r>
        <w:br/>
      </w:r>
      <w:r>
        <w:t xml:space="preserve">Используется комбинация клавиш</w:t>
      </w:r>
      <w:r>
        <w:t xml:space="preserve"> </w:t>
      </w:r>
      <w:r>
        <w:rPr>
          <w:bCs/>
          <w:b/>
        </w:rPr>
        <w:t xml:space="preserve">Ctrl+Z</w:t>
      </w:r>
      <w:r>
        <w:t xml:space="preserve">, затем команда</w:t>
      </w:r>
      <w:r>
        <w:t xml:space="preserve"> </w:t>
      </w:r>
      <w:r>
        <w:rPr>
          <w:rStyle w:val="VerbatimChar"/>
        </w:rPr>
        <w:t xml:space="preserve">bg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Какую комбинацию клавиш можно использовать для отмены текущего задания оболочки?</w:t>
      </w:r>
      <w:r>
        <w:br/>
      </w:r>
      <w:r>
        <w:t xml:space="preserve">Для завершения задания применяется комбинация</w:t>
      </w:r>
      <w:r>
        <w:t xml:space="preserve"> </w:t>
      </w:r>
      <w:r>
        <w:rPr>
          <w:bCs/>
          <w:b/>
        </w:rPr>
        <w:t xml:space="preserve">Ctrl+C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  <w:r>
        <w:br/>
      </w: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 </w:t>
      </w:r>
      <w:r>
        <w:t xml:space="preserve">из другой оболочки или завершить родительский процесс, от которого оно запущено.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используется для отображения отношений между родительскими и дочерними процессами?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ps fax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позволит изменить приоритет процесса с идентификатором 1234 на более высокий?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renice -n -5 -p 1234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 системе в настоящее время запущено 20 процессов dd. Как проще всего остановить их все сразу?</w:t>
      </w:r>
      <w:r>
        <w:br/>
      </w: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остановить команду с именем mycommand?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killall mycommand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используется в top, чтобы убить процесс?</w:t>
      </w:r>
      <w:r>
        <w:br/>
      </w:r>
      <w:r>
        <w:t xml:space="preserve">Внутри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используется клавиша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и вводится PID процесса.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запустить команду с достаточно высоким приоритетом, не рискуя, что не хватит ресурсов для других процессов?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nice</w:t>
      </w:r>
      <w:r>
        <w:t xml:space="preserve">, например:</w:t>
      </w:r>
      <w:r>
        <w:t xml:space="preserve"> </w:t>
      </w:r>
      <w:r>
        <w:rPr>
          <w:rStyle w:val="VerbatimChar"/>
        </w:rPr>
        <w:t xml:space="preserve">nice -n 10 mycommand</w:t>
      </w:r>
      <w:r>
        <w:t xml:space="preserve">.</w:t>
      </w:r>
    </w:p>
    <w:bookmarkEnd w:id="78"/>
    <w:bookmarkStart w:id="79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приобретены практические навыки управления заданиями и процессами в Linux: запуск программ в фоновом и переднем режиме, приостановка и возобновление выполнения, завершение отдельных процессов и групп процессов. Освоены приёмы работы с приоритетами процессов с помощью утилит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, а также использование команд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ps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killall</w:t>
      </w:r>
      <w:r>
        <w:t xml:space="preserve">. Полученные знания позволяют эффективно контролировать работу процессов и управлять распределением ресурсов в системе.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Яковлева Дарья Сергеевна</dc:creator>
  <dc:language>ru-RU</dc:language>
  <cp:keywords/>
  <dcterms:created xsi:type="dcterms:W3CDTF">2025-09-24T14:48:15Z</dcterms:created>
  <dcterms:modified xsi:type="dcterms:W3CDTF">2025-09-24T14:48:15Z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