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4F3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94F947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D2BDBC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14:paraId="669B49F7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14:paraId="6E717F6A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System.Runtime.Serialization.Json;</w:t>
      </w:r>
    </w:p>
    <w:p w14:paraId="1331FAEC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14:paraId="7F73FB7C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System.Xml.Linq;</w:t>
      </w:r>
    </w:p>
    <w:p w14:paraId="1F83B664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F8D500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7101D17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8EF1F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//Сериализация позволяет разработчику сохранять состояние объекта и воссоздавать его при необходимости. </w:t>
      </w:r>
    </w:p>
    <w:p w14:paraId="433A4417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//Это полезно для длительного хранения объектов или для обмена данными. </w:t>
      </w:r>
    </w:p>
    <w:p w14:paraId="2D52F94D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2DBBB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lab14</w:t>
      </w:r>
    </w:p>
    <w:p w14:paraId="31249031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C79EC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39E2F91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93CFE7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F9B9F1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323A53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Point(5, 9);</w:t>
      </w:r>
    </w:p>
    <w:p w14:paraId="31F45240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point_2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Point(7, 23);</w:t>
      </w:r>
    </w:p>
    <w:p w14:paraId="050441C3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Point[] points = { point, point_2 };</w:t>
      </w:r>
    </w:p>
    <w:p w14:paraId="0F5B8785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ABD34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"_________</w:t>
      </w:r>
      <w:r>
        <w:rPr>
          <w:rFonts w:ascii="Consolas" w:hAnsi="Consolas" w:cs="Consolas"/>
          <w:color w:val="A31515"/>
          <w:sz w:val="19"/>
          <w:szCs w:val="19"/>
        </w:rPr>
        <w:t>Бинарная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сериализация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_________"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93D19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9AD51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BinaryFormatter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BinaryFormatter();</w:t>
      </w:r>
      <w:r>
        <w:rPr>
          <w:rFonts w:ascii="Consolas" w:hAnsi="Consolas" w:cs="Consolas"/>
          <w:color w:val="008000"/>
          <w:sz w:val="19"/>
          <w:szCs w:val="19"/>
        </w:rPr>
        <w:t>//Сериализует и десериализует объект или полный граф связанных объектов в двоичном формате</w:t>
      </w:r>
    </w:p>
    <w:p w14:paraId="49DACFF8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"point.dat"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  <w:r>
        <w:rPr>
          <w:rFonts w:ascii="Consolas" w:hAnsi="Consolas" w:cs="Consolas"/>
          <w:color w:val="008000"/>
          <w:sz w:val="19"/>
          <w:szCs w:val="19"/>
        </w:rPr>
        <w:t xml:space="preserve">//FileStream - синхронные и асинхронные операции чтения и записи. 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6A694B3C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83D72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formatter.Serialize(fs, point);</w:t>
      </w:r>
      <w:r>
        <w:rPr>
          <w:rFonts w:ascii="Consolas" w:hAnsi="Consolas" w:cs="Consolas"/>
          <w:color w:val="008000"/>
          <w:sz w:val="19"/>
          <w:szCs w:val="19"/>
        </w:rPr>
        <w:t>//Сериализация — это процесс преобразования объекта в поток байтов для сохранения или передачи в память, базу данных или файл.</w:t>
      </w:r>
    </w:p>
    <w:p w14:paraId="73DA39E5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BED39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formatter.Serialize(fs, points);</w:t>
      </w:r>
      <w:r>
        <w:rPr>
          <w:rFonts w:ascii="Consolas" w:hAnsi="Consolas" w:cs="Consolas"/>
          <w:color w:val="008000"/>
          <w:sz w:val="19"/>
          <w:szCs w:val="19"/>
        </w:rPr>
        <w:t>//Сериализация — это процесс преобразования объекта в поток байтов для сохранения или передачи в память, базу данных или файл.</w:t>
      </w:r>
    </w:p>
    <w:p w14:paraId="16F84DE5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107C8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46956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"point.dat"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  <w:r>
        <w:rPr>
          <w:rFonts w:ascii="Consolas" w:hAnsi="Consolas" w:cs="Consolas"/>
          <w:color w:val="008000"/>
          <w:sz w:val="19"/>
          <w:szCs w:val="19"/>
        </w:rPr>
        <w:t>//FileStream - синхронные и асинхронные операции чтения и записи. FileMode.OpenOrCreate - Указывает, что операционная система должна открыть файл, если он существует, в противном случае должен быть создан новый файл</w:t>
      </w:r>
    </w:p>
    <w:p w14:paraId="43E9CE60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9F134F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newPoint = (Point)formatter.Deserialize(fs);</w:t>
      </w:r>
      <w:r>
        <w:rPr>
          <w:rFonts w:ascii="Consolas" w:hAnsi="Consolas" w:cs="Consolas"/>
          <w:color w:val="008000"/>
          <w:sz w:val="19"/>
          <w:szCs w:val="19"/>
        </w:rPr>
        <w:t>//получить из потока байтов ранее сохраненный объект</w:t>
      </w:r>
    </w:p>
    <w:p w14:paraId="20B4C71F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десериализован"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7A8D5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$"X: </w:t>
      </w:r>
      <w:r>
        <w:rPr>
          <w:rFonts w:ascii="Consolas" w:hAnsi="Consolas" w:cs="Consolas"/>
          <w:color w:val="000000"/>
          <w:sz w:val="19"/>
          <w:szCs w:val="19"/>
        </w:rPr>
        <w:t>{newPoint.X}</w:t>
      </w:r>
      <w:r>
        <w:rPr>
          <w:rFonts w:ascii="Consolas" w:hAnsi="Consolas" w:cs="Consolas"/>
          <w:color w:val="A31515"/>
          <w:sz w:val="19"/>
          <w:szCs w:val="19"/>
        </w:rPr>
        <w:t xml:space="preserve">, Y: </w:t>
      </w:r>
      <w:r>
        <w:rPr>
          <w:rFonts w:ascii="Consolas" w:hAnsi="Consolas" w:cs="Consolas"/>
          <w:color w:val="000000"/>
          <w:sz w:val="19"/>
          <w:szCs w:val="19"/>
        </w:rPr>
        <w:t>{newPoint.Y}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4D28A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Point[] newPoint2 = (Point[])formatter.Deserialize(fs);</w:t>
      </w:r>
      <w:r>
        <w:rPr>
          <w:rFonts w:ascii="Consolas" w:hAnsi="Consolas" w:cs="Consolas"/>
          <w:color w:val="008000"/>
          <w:sz w:val="19"/>
          <w:szCs w:val="19"/>
        </w:rPr>
        <w:t>//получить из потока байтов ранее сохраненный объект</w:t>
      </w:r>
    </w:p>
    <w:p w14:paraId="79ADC5D5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десериализован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B6415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newPoint2)</w:t>
      </w:r>
    </w:p>
    <w:p w14:paraId="708B3C16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8D1C9E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$"X: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{p.X}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, Y: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{p.Y}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FA05B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079D6C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F145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B70B1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68F2D8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"_________</w:t>
      </w:r>
      <w:r>
        <w:rPr>
          <w:rFonts w:ascii="Consolas" w:hAnsi="Consolas" w:cs="Consolas"/>
          <w:color w:val="A31515"/>
          <w:sz w:val="19"/>
          <w:szCs w:val="19"/>
        </w:rPr>
        <w:t>Сериализация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XML_________"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1D40E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0F24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XmlSerializer serializer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(Point));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Сериализует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десериализует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документы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них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XmlSerializer </w:t>
      </w:r>
      <w:r>
        <w:rPr>
          <w:rFonts w:ascii="Consolas" w:hAnsi="Consolas" w:cs="Consolas"/>
          <w:color w:val="008000"/>
          <w:sz w:val="19"/>
          <w:szCs w:val="19"/>
        </w:rPr>
        <w:t>позволяет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контролировать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кодирования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</w:t>
      </w:r>
    </w:p>
    <w:p w14:paraId="261B7BCA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XmlSerializer serializer1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(Point[]));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Сериализует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десериализует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документы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них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XmlSerializer </w:t>
      </w:r>
      <w:r>
        <w:rPr>
          <w:rFonts w:ascii="Consolas" w:hAnsi="Consolas" w:cs="Consolas"/>
          <w:color w:val="008000"/>
          <w:sz w:val="19"/>
          <w:szCs w:val="19"/>
        </w:rPr>
        <w:t>позволяет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контролировать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кодирования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</w:t>
      </w:r>
    </w:p>
    <w:p w14:paraId="0768C0BD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"point2.xml"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////FileStream - </w:t>
      </w:r>
      <w:r>
        <w:rPr>
          <w:rFonts w:ascii="Consolas" w:hAnsi="Consolas" w:cs="Consolas"/>
          <w:color w:val="008000"/>
          <w:sz w:val="19"/>
          <w:szCs w:val="19"/>
        </w:rPr>
        <w:t>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58B6C9A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3184E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serializer.Serialize(fs, point);</w:t>
      </w:r>
    </w:p>
    <w:p w14:paraId="2FA86637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сериализован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62BD0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ABB09D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"point2.xml"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////FileStream - </w:t>
      </w:r>
      <w:r>
        <w:rPr>
          <w:rFonts w:ascii="Consolas" w:hAnsi="Consolas" w:cs="Consolas"/>
          <w:color w:val="008000"/>
          <w:sz w:val="19"/>
          <w:szCs w:val="19"/>
        </w:rPr>
        <w:t>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11A36003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A718FF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newPoint = (Point)serializer.Deserialize(fs);</w:t>
      </w:r>
    </w:p>
    <w:p w14:paraId="7C76DA8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десериализован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A82D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$"X: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{newPoint.X}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, Y: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{newPoint.Y}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9B664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6D6CC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"point3.xml"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////FileStream - </w:t>
      </w:r>
      <w:r>
        <w:rPr>
          <w:rFonts w:ascii="Consolas" w:hAnsi="Consolas" w:cs="Consolas"/>
          <w:color w:val="008000"/>
          <w:sz w:val="19"/>
          <w:szCs w:val="19"/>
        </w:rPr>
        <w:t>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6FEB19FC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0DC7F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serializer1.Serialize(fs, points);</w:t>
      </w:r>
    </w:p>
    <w:p w14:paraId="1E27C90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сериализован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80A06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58B62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"point3.xml"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////FileStream - </w:t>
      </w:r>
      <w:r>
        <w:rPr>
          <w:rFonts w:ascii="Consolas" w:hAnsi="Consolas" w:cs="Consolas"/>
          <w:color w:val="008000"/>
          <w:sz w:val="19"/>
          <w:szCs w:val="19"/>
        </w:rPr>
        <w:t>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асинхронные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2940E42D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E6751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Point[] newPoint2 = (Point[])serializer1.Deserialize(fs);</w:t>
      </w:r>
    </w:p>
    <w:p w14:paraId="414E6784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десериализован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E60BAA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newPoint2)</w:t>
      </w:r>
    </w:p>
    <w:p w14:paraId="4F5A7B5B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3B42F9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 xml:space="preserve">$"X: 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{p.X}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Y: 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{p.Y}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54065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0438C9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03458B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FCD20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8BD001D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"_________</w:t>
      </w:r>
      <w:r>
        <w:rPr>
          <w:rFonts w:ascii="Consolas" w:hAnsi="Consolas" w:cs="Consolas"/>
          <w:color w:val="A31515"/>
          <w:sz w:val="19"/>
          <w:szCs w:val="19"/>
        </w:rPr>
        <w:t>Сериализация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 xml:space="preserve"> JSON_________"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A6148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2CDAA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person1 =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, 29);</w:t>
      </w:r>
    </w:p>
    <w:p w14:paraId="6A08C9AC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person2 =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"Will"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14:paraId="6E2DC04C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Person[] people = { person1, person2 };</w:t>
      </w:r>
    </w:p>
    <w:p w14:paraId="6C370444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DataContractJsonSerializer jsonFormatter =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DataContractJsonSerializer(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(Person[]));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Сериализует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нотацию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JavaScript (JSON)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десериализует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JSON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наследуется</w:t>
      </w:r>
    </w:p>
    <w:p w14:paraId="15AB8AD5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fs =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"people.json"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//FileStream - </w:t>
      </w:r>
      <w:r>
        <w:rPr>
          <w:rFonts w:ascii="Consolas" w:hAnsi="Consolas" w:cs="Consolas"/>
          <w:color w:val="008000"/>
          <w:sz w:val="19"/>
          <w:szCs w:val="19"/>
        </w:rPr>
        <w:t>синхронные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асинхронные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2006F0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70F9D708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BB3CF3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jsonFormatter.WriteObject(fs, people);</w:t>
      </w:r>
      <w:r>
        <w:rPr>
          <w:rFonts w:ascii="Consolas" w:hAnsi="Consolas" w:cs="Consolas"/>
          <w:color w:val="008000"/>
          <w:sz w:val="19"/>
          <w:szCs w:val="19"/>
        </w:rPr>
        <w:t>//Записывает все данные объекта (начальный XML-элемент, содержимое и закрывающий элемент) в XML-документ или поток</w:t>
      </w:r>
    </w:p>
    <w:p w14:paraId="191E179D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C93A4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"people.json"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  <w:r>
        <w:rPr>
          <w:rFonts w:ascii="Consolas" w:hAnsi="Consolas" w:cs="Consolas"/>
          <w:color w:val="008000"/>
          <w:sz w:val="19"/>
          <w:szCs w:val="19"/>
        </w:rPr>
        <w:t xml:space="preserve">//FileStream - синхронные и асинхронные операции чтения и записи. FileMode.OpenOrCreate - Указывает, что операционная система должна открыть файл, если он существует, в противном случае должен быть создан новый файл </w:t>
      </w:r>
    </w:p>
    <w:p w14:paraId="7038B77E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AE45076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Person[] newpeople = (Person[])jsonFormatter.ReadObject(fs);</w:t>
      </w:r>
      <w:r>
        <w:rPr>
          <w:rFonts w:ascii="Consolas" w:hAnsi="Consolas" w:cs="Consolas"/>
          <w:color w:val="008000"/>
          <w:sz w:val="19"/>
          <w:szCs w:val="19"/>
        </w:rPr>
        <w:t>//Считывает XML-поток и возвращает десериализованный объект</w:t>
      </w:r>
    </w:p>
    <w:p w14:paraId="33EFAA17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p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newpeople)</w:t>
      </w:r>
    </w:p>
    <w:p w14:paraId="0C5D0B6D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C0A9E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---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, p.Name, p.Age);</w:t>
      </w:r>
    </w:p>
    <w:p w14:paraId="5F804E2D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43FB13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03E2DE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325C2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A6C4569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"_________Linq to XML_________"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FC75A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AB5A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документа</w:t>
      </w:r>
    </w:p>
    <w:p w14:paraId="2CDD6580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XDocument xdoc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XDocument(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XElement(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//создается документ, а затем в него добавляется комментарий и элемент</w:t>
      </w:r>
    </w:p>
    <w:p w14:paraId="448BB61E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D675D7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XAttribute(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"Bill Gates"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47383E2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E975995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"48"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2F5472DC" w14:textId="77777777" w:rsidR="008E6263" w:rsidRPr="002006F0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2006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2006F0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C7319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XAttribute(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"Larry Page"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5C58B19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"Google"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6762EDA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XElement(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"42"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14:paraId="4EF022D5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xdoc.Save(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"users.xml"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523B6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IEnumerable&lt;XElement&gt; elements = xdoc.Descendants(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Предоставляет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перечислитель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поддерживает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простой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неуниверсальной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(kollectiya)//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отдельный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14:paraId="41E7F14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(XElement e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14:paraId="7A1F396E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: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, e.Name, e.Value);</w:t>
      </w:r>
    </w:p>
    <w:p w14:paraId="1AEB239B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IEnumerable&lt;XElement&gt; elements2 = xdoc.Descendants(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).Where(e =&gt; ((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)e.Element(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1A17D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(XElement e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elements2)</w:t>
      </w:r>
    </w:p>
    <w:p w14:paraId="245D0A6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: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, e.Name, e.Value);</w:t>
      </w:r>
    </w:p>
    <w:p w14:paraId="20642081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FB29B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14:paraId="72B3B18F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//Используя XPath напишите два селектора для вашего XML документа</w:t>
      </w:r>
    </w:p>
    <w:p w14:paraId="72AF9F33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"_________XPath_________"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B693A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0C018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XmlDocument xml 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XmlDocument();</w:t>
      </w:r>
    </w:p>
    <w:p w14:paraId="01563363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xml.Load(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"users.xml"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62FE083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XmlElement xRoot = xml.DocumentElement;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компании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корневого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XmlElement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14:paraId="468D5EF3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XmlNodeList list = xRoot.SelectNodes(</w:t>
      </w:r>
      <w:r w:rsidRPr="008E6263">
        <w:rPr>
          <w:rFonts w:ascii="Consolas" w:hAnsi="Consolas" w:cs="Consolas"/>
          <w:color w:val="A31515"/>
          <w:sz w:val="19"/>
          <w:szCs w:val="19"/>
          <w:lang w:val="en-US"/>
        </w:rPr>
        <w:t>"//user/company"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Выбирает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соответствии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выражением</w:t>
      </w:r>
      <w:r w:rsidRPr="008E6263">
        <w:rPr>
          <w:rFonts w:ascii="Consolas" w:hAnsi="Consolas" w:cs="Consolas"/>
          <w:color w:val="008000"/>
          <w:sz w:val="19"/>
          <w:szCs w:val="19"/>
          <w:lang w:val="en-US"/>
        </w:rPr>
        <w:t xml:space="preserve"> XPath</w:t>
      </w:r>
    </w:p>
    <w:p w14:paraId="38806E17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(XmlNode nodes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320C2BB8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F5F0A3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Console.WriteLine(nodes.InnerText);</w:t>
      </w:r>
      <w:r>
        <w:rPr>
          <w:rFonts w:ascii="Consolas" w:hAnsi="Consolas" w:cs="Consolas"/>
          <w:color w:val="008000"/>
          <w:sz w:val="19"/>
          <w:szCs w:val="19"/>
        </w:rPr>
        <w:t>//Возвращает или задает связанные значения узла и всех его дочерних узлов</w:t>
      </w:r>
    </w:p>
    <w:p w14:paraId="511D58EF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6DE999BF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childnode = xRoot.SelectSingleNode(</w:t>
      </w:r>
      <w:r>
        <w:rPr>
          <w:rFonts w:ascii="Consolas" w:hAnsi="Consolas" w:cs="Consolas"/>
          <w:color w:val="A31515"/>
          <w:sz w:val="19"/>
          <w:szCs w:val="19"/>
        </w:rPr>
        <w:t>"user[company='Microsoft']"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//узел, у которого вложенный элемент "company" имеет значение "Microsoft"</w:t>
      </w:r>
    </w:p>
    <w:p w14:paraId="35BC14D2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(childnode != </w:t>
      </w:r>
      <w:r w:rsidRPr="008E62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78D71" w14:textId="77777777" w:rsidR="008E6263" w:rsidRP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Console.WriteLine(childnode.OuterXml);</w:t>
      </w:r>
    </w:p>
    <w:p w14:paraId="0479D0AA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6CE77" w14:textId="77777777" w:rsidR="008E6263" w:rsidRDefault="008E6263" w:rsidP="008E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6B9AB9" w14:textId="77777777" w:rsidR="008E6263" w:rsidRDefault="008E6263" w:rsidP="008E62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B8FD7" w14:textId="77777777" w:rsidR="008E6263" w:rsidRDefault="008E6263" w:rsidP="008E6263">
      <w:pPr>
        <w:rPr>
          <w:b/>
          <w:highlight w:val="yellow"/>
        </w:rPr>
      </w:pPr>
    </w:p>
    <w:p w14:paraId="6A69DC68" w14:textId="77777777" w:rsidR="006D2220" w:rsidRPr="00E72F2C" w:rsidRDefault="0058318D">
      <w:pPr>
        <w:rPr>
          <w:b/>
        </w:rPr>
      </w:pPr>
      <w:r w:rsidRPr="00E72F2C">
        <w:rPr>
          <w:b/>
          <w:highlight w:val="yellow"/>
        </w:rPr>
        <w:lastRenderedPageBreak/>
        <w:t>1.  Что такое сериализация, дисериализация?</w:t>
      </w:r>
    </w:p>
    <w:p w14:paraId="7A396F8C" w14:textId="6DE54DA0" w:rsidR="0058318D" w:rsidRDefault="0058318D">
      <w:r w:rsidRPr="0058318D">
        <w:rPr>
          <w:b/>
        </w:rPr>
        <w:t>Сериализация</w:t>
      </w:r>
      <w:r>
        <w:t xml:space="preserve"> – процесс преобр</w:t>
      </w:r>
      <w:r w:rsidR="002006F0">
        <w:t>азования</w:t>
      </w:r>
      <w:r>
        <w:t xml:space="preserve"> объектов</w:t>
      </w:r>
      <w:r w:rsidR="002006F0">
        <w:t xml:space="preserve"> </w:t>
      </w:r>
      <w:r>
        <w:t>в поток байт</w:t>
      </w:r>
      <w:r>
        <w:br/>
      </w:r>
      <w:r w:rsidRPr="0058318D">
        <w:rPr>
          <w:b/>
        </w:rPr>
        <w:t>Дисериализация</w:t>
      </w:r>
      <w:r>
        <w:t xml:space="preserve"> – получение из потока байт сохраненного объекта</w:t>
      </w:r>
    </w:p>
    <w:p w14:paraId="08795209" w14:textId="77777777"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>2. Какие существуют форматы сериализации? Поясните структуру для каждого формата. Какие классы для работы с ними сущ. в .</w:t>
      </w:r>
      <w:r w:rsidRPr="00E72F2C">
        <w:rPr>
          <w:b/>
          <w:highlight w:val="yellow"/>
          <w:lang w:val="en-US"/>
        </w:rPr>
        <w:t>NET</w:t>
      </w:r>
      <w:r w:rsidRPr="00E72F2C">
        <w:rPr>
          <w:b/>
          <w:highlight w:val="yellow"/>
        </w:rPr>
        <w:t>?</w:t>
      </w:r>
    </w:p>
    <w:p w14:paraId="314CE6A2" w14:textId="77777777" w:rsidR="0058318D" w:rsidRDefault="0058318D">
      <w:r>
        <w:t>Объекты серил. типов</w:t>
      </w:r>
      <w:r w:rsidR="00E72F2C">
        <w:t xml:space="preserve"> м. сохр. в поток в раз</w:t>
      </w:r>
      <w:r>
        <w:t>лич. форматах</w:t>
      </w:r>
      <w:r w:rsidRPr="0058318D">
        <w:br/>
      </w:r>
      <w:r>
        <w:t>* бинарный</w:t>
      </w:r>
      <w:r>
        <w:br/>
        <w:t xml:space="preserve">* </w:t>
      </w:r>
      <w:r>
        <w:rPr>
          <w:lang w:val="en-US"/>
        </w:rPr>
        <w:t>SOAP</w:t>
      </w:r>
      <w:r w:rsidRPr="0058318D">
        <w:br/>
        <w:t xml:space="preserve">* </w:t>
      </w:r>
      <w:r>
        <w:rPr>
          <w:lang w:val="en-US"/>
        </w:rPr>
        <w:t>xml</w:t>
      </w:r>
      <w:r w:rsidRPr="0058318D">
        <w:br/>
        <w:t xml:space="preserve">* </w:t>
      </w:r>
      <w:r>
        <w:rPr>
          <w:lang w:val="en-US"/>
        </w:rPr>
        <w:t>JSON</w:t>
      </w:r>
    </w:p>
    <w:p w14:paraId="6E3893A4" w14:textId="77777777" w:rsidR="00481CCF" w:rsidRPr="00481CCF" w:rsidRDefault="00481CCF">
      <w:pPr>
        <w:rPr>
          <w:lang w:val="en-US"/>
        </w:rPr>
      </w:pPr>
      <w:r w:rsidRPr="00481CCF">
        <w:rPr>
          <w:b/>
          <w:highlight w:val="cyan"/>
        </w:rPr>
        <w:t xml:space="preserve">класс </w:t>
      </w:r>
      <w:r w:rsidRPr="00481CCF">
        <w:rPr>
          <w:b/>
          <w:highlight w:val="cyan"/>
          <w:lang w:val="en-US"/>
        </w:rPr>
        <w:t>BinaryFormatter</w:t>
      </w:r>
      <w:r w:rsidRPr="00481CCF">
        <w:br/>
      </w:r>
      <w:r>
        <w:t xml:space="preserve">(функционал определен в инт. </w:t>
      </w:r>
      <w:r>
        <w:rPr>
          <w:lang w:val="en-US"/>
        </w:rPr>
        <w:t>IFormatter)</w:t>
      </w:r>
      <w:r>
        <w:rPr>
          <w:lang w:val="en-US"/>
        </w:rPr>
        <w:br/>
        <w:t>SerializationBinder Binder { get; set; }</w:t>
      </w:r>
      <w:r>
        <w:rPr>
          <w:lang w:val="en-US"/>
        </w:rPr>
        <w:br/>
        <w:t>StreamingContext Context { get; set; }</w:t>
      </w:r>
      <w:r>
        <w:rPr>
          <w:lang w:val="en-US"/>
        </w:rPr>
        <w:br/>
        <w:t>ISurrogateSelector SurrogateSelector { get; set; }</w:t>
      </w:r>
      <w:r>
        <w:rPr>
          <w:lang w:val="en-US"/>
        </w:rPr>
        <w:br/>
        <w:t>object Deserialize( Stream serializationStream);</w:t>
      </w:r>
      <w:r>
        <w:rPr>
          <w:lang w:val="en-US"/>
        </w:rPr>
        <w:br/>
        <w:t>void Serialize( Stream serializationStream, object graph);</w:t>
      </w:r>
      <w:r>
        <w:rPr>
          <w:lang w:val="en-US"/>
        </w:rPr>
        <w:tab/>
        <w:t>//</w:t>
      </w:r>
      <w:r>
        <w:t>поток</w:t>
      </w:r>
      <w:r w:rsidRPr="00481CCF">
        <w:rPr>
          <w:lang w:val="en-US"/>
        </w:rPr>
        <w:t xml:space="preserve"> </w:t>
      </w:r>
      <w:r>
        <w:t>сер</w:t>
      </w:r>
      <w:r w:rsidRPr="00481CCF">
        <w:rPr>
          <w:lang w:val="en-US"/>
        </w:rPr>
        <w:t>-</w:t>
      </w:r>
      <w:r>
        <w:t>ции</w:t>
      </w:r>
      <w:r w:rsidRPr="00481CCF">
        <w:rPr>
          <w:lang w:val="en-US"/>
        </w:rPr>
        <w:t xml:space="preserve"> </w:t>
      </w:r>
      <w:r>
        <w:t>и</w:t>
      </w:r>
      <w:r w:rsidRPr="00481CCF">
        <w:rPr>
          <w:lang w:val="en-US"/>
        </w:rPr>
        <w:t xml:space="preserve"> </w:t>
      </w:r>
      <w:r>
        <w:t>сер</w:t>
      </w:r>
      <w:r w:rsidRPr="00481CCF">
        <w:rPr>
          <w:lang w:val="en-US"/>
        </w:rPr>
        <w:t xml:space="preserve">. </w:t>
      </w:r>
      <w:r>
        <w:t>объект</w:t>
      </w:r>
    </w:p>
    <w:p w14:paraId="0B84DCAA" w14:textId="77777777" w:rsidR="00481CCF" w:rsidRPr="003A085D" w:rsidRDefault="00481CCF">
      <w:pPr>
        <w:rPr>
          <w:b/>
          <w:lang w:val="en-US"/>
        </w:rPr>
      </w:pPr>
      <w:r w:rsidRPr="00E72F2C">
        <w:rPr>
          <w:b/>
          <w:highlight w:val="cyan"/>
        </w:rPr>
        <w:t>класс</w:t>
      </w:r>
      <w:r w:rsidRPr="00E72F2C">
        <w:rPr>
          <w:b/>
          <w:highlight w:val="cyan"/>
          <w:lang w:val="en-US"/>
        </w:rPr>
        <w:t xml:space="preserve"> SoapFormatter</w:t>
      </w:r>
    </w:p>
    <w:p w14:paraId="03121065" w14:textId="77777777" w:rsidR="00E72F2C" w:rsidRPr="003A085D" w:rsidRDefault="00E72F2C">
      <w:pPr>
        <w:rPr>
          <w:lang w:val="en-US"/>
        </w:rPr>
      </w:pPr>
      <w:r>
        <w:rPr>
          <w:lang w:val="en-US"/>
        </w:rPr>
        <w:t>SOAP</w:t>
      </w:r>
      <w:r w:rsidRPr="003A085D">
        <w:rPr>
          <w:lang w:val="en-US"/>
        </w:rPr>
        <w:t xml:space="preserve"> (</w:t>
      </w:r>
      <w:r>
        <w:rPr>
          <w:lang w:val="en-US"/>
        </w:rPr>
        <w:t>Simple</w:t>
      </w:r>
      <w:r w:rsidRPr="003A085D">
        <w:rPr>
          <w:lang w:val="en-US"/>
        </w:rPr>
        <w:t xml:space="preserve"> </w:t>
      </w:r>
      <w:r>
        <w:rPr>
          <w:lang w:val="en-US"/>
        </w:rPr>
        <w:t>Object</w:t>
      </w:r>
      <w:r w:rsidRPr="003A085D">
        <w:rPr>
          <w:lang w:val="en-US"/>
        </w:rPr>
        <w:t xml:space="preserve"> </w:t>
      </w:r>
      <w:r>
        <w:rPr>
          <w:lang w:val="en-US"/>
        </w:rPr>
        <w:t>Access</w:t>
      </w:r>
      <w:r w:rsidRPr="003A085D">
        <w:rPr>
          <w:lang w:val="en-US"/>
        </w:rPr>
        <w:t xml:space="preserve"> </w:t>
      </w:r>
      <w:r>
        <w:rPr>
          <w:lang w:val="en-US"/>
        </w:rPr>
        <w:t>Protocol</w:t>
      </w:r>
      <w:r w:rsidRPr="003A085D">
        <w:rPr>
          <w:lang w:val="en-US"/>
        </w:rPr>
        <w:t xml:space="preserve">) - </w:t>
      </w:r>
      <w:r w:rsidRPr="003A085D">
        <w:rPr>
          <w:lang w:val="en-US"/>
        </w:rPr>
        <w:br/>
      </w:r>
      <w:r>
        <w:t>станд</w:t>
      </w:r>
      <w:r w:rsidRPr="003A085D">
        <w:rPr>
          <w:lang w:val="en-US"/>
        </w:rPr>
        <w:t xml:space="preserve">. </w:t>
      </w:r>
      <w:r>
        <w:t>процесс</w:t>
      </w:r>
      <w:r w:rsidRPr="003A085D">
        <w:rPr>
          <w:lang w:val="en-US"/>
        </w:rPr>
        <w:t xml:space="preserve"> </w:t>
      </w:r>
      <w:r>
        <w:t>вызова</w:t>
      </w:r>
      <w:r w:rsidRPr="003A085D">
        <w:rPr>
          <w:lang w:val="en-US"/>
        </w:rPr>
        <w:t xml:space="preserve"> </w:t>
      </w:r>
      <w:r>
        <w:t>методов</w:t>
      </w:r>
      <w:r w:rsidRPr="003A085D">
        <w:rPr>
          <w:lang w:val="en-US"/>
        </w:rPr>
        <w:t xml:space="preserve"> </w:t>
      </w:r>
      <w:r>
        <w:t>независ</w:t>
      </w:r>
      <w:r w:rsidRPr="003A085D">
        <w:rPr>
          <w:lang w:val="en-US"/>
        </w:rPr>
        <w:t xml:space="preserve">. </w:t>
      </w:r>
      <w:r>
        <w:t>от</w:t>
      </w:r>
      <w:r w:rsidRPr="003A085D">
        <w:rPr>
          <w:lang w:val="en-US"/>
        </w:rPr>
        <w:t xml:space="preserve"> </w:t>
      </w:r>
      <w:r>
        <w:t>платформы</w:t>
      </w:r>
      <w:r w:rsidRPr="003A085D">
        <w:rPr>
          <w:lang w:val="en-US"/>
        </w:rPr>
        <w:t xml:space="preserve"> </w:t>
      </w:r>
      <w:r>
        <w:t>и</w:t>
      </w:r>
      <w:r w:rsidRPr="003A085D">
        <w:rPr>
          <w:lang w:val="en-US"/>
        </w:rPr>
        <w:t xml:space="preserve"> </w:t>
      </w:r>
      <w:r>
        <w:t>ОС</w:t>
      </w:r>
    </w:p>
    <w:p w14:paraId="670BB3BA" w14:textId="77777777" w:rsidR="00481CCF" w:rsidRPr="00E72F2C" w:rsidRDefault="00481CCF">
      <w:pPr>
        <w:rPr>
          <w:b/>
        </w:rPr>
      </w:pPr>
      <w:r w:rsidRPr="00E72F2C">
        <w:rPr>
          <w:b/>
          <w:highlight w:val="cyan"/>
        </w:rPr>
        <w:t>класс</w:t>
      </w:r>
      <w:r w:rsidRPr="002006F0">
        <w:rPr>
          <w:b/>
          <w:highlight w:val="cyan"/>
        </w:rPr>
        <w:t xml:space="preserve"> </w:t>
      </w:r>
      <w:r w:rsidRPr="00E72F2C">
        <w:rPr>
          <w:b/>
          <w:highlight w:val="cyan"/>
          <w:lang w:val="en-US"/>
        </w:rPr>
        <w:t>XmlSerializer</w:t>
      </w:r>
    </w:p>
    <w:p w14:paraId="46FAD9E3" w14:textId="77777777" w:rsidR="00E72F2C" w:rsidRPr="00E72F2C" w:rsidRDefault="00E72F2C">
      <w:r>
        <w:t>Ограничения:</w:t>
      </w:r>
      <w:r>
        <w:br/>
        <w:t>* класс д. иметь к-р без парам</w:t>
      </w:r>
      <w:r>
        <w:br/>
        <w:t>* сериализации подлежат только открытые члены</w:t>
      </w:r>
      <w:r>
        <w:br/>
        <w:t>* приватные д-е, не предст. св-вами, игнорируются</w:t>
      </w:r>
      <w:r>
        <w:br/>
        <w:t>* требует указания типа</w:t>
      </w:r>
    </w:p>
    <w:p w14:paraId="2085B8DA" w14:textId="77777777" w:rsidR="00481CCF" w:rsidRPr="008E6263" w:rsidRDefault="00481CCF">
      <w:r>
        <w:t xml:space="preserve">класс </w:t>
      </w:r>
      <w:r>
        <w:rPr>
          <w:lang w:val="en-US"/>
        </w:rPr>
        <w:t>DataContractJsonSerializer</w:t>
      </w:r>
    </w:p>
    <w:p w14:paraId="45113F70" w14:textId="77777777" w:rsidR="0058318D" w:rsidRDefault="0058318D">
      <w:pPr>
        <w:rPr>
          <w:b/>
          <w:highlight w:val="yellow"/>
        </w:rPr>
      </w:pPr>
      <w:r w:rsidRPr="00E72F2C">
        <w:rPr>
          <w:b/>
          <w:highlight w:val="yellow"/>
        </w:rPr>
        <w:t xml:space="preserve">3. Какие классы сущ. в пр-ве имен </w:t>
      </w:r>
      <w:r w:rsidRPr="00E72F2C">
        <w:rPr>
          <w:b/>
          <w:highlight w:val="yellow"/>
          <w:lang w:val="en-US"/>
        </w:rPr>
        <w:t>System</w:t>
      </w:r>
      <w:r w:rsidRPr="00E72F2C">
        <w:rPr>
          <w:b/>
          <w:highlight w:val="yellow"/>
        </w:rPr>
        <w:t>.</w:t>
      </w:r>
      <w:r w:rsidRPr="00E72F2C">
        <w:rPr>
          <w:b/>
          <w:highlight w:val="yellow"/>
          <w:lang w:val="en-US"/>
        </w:rPr>
        <w:t>Xml</w:t>
      </w:r>
      <w:r w:rsidRPr="00E72F2C">
        <w:rPr>
          <w:b/>
          <w:highlight w:val="yellow"/>
        </w:rPr>
        <w:t>?</w:t>
      </w:r>
    </w:p>
    <w:p w14:paraId="41BB8706" w14:textId="77777777" w:rsidR="00DE45FF" w:rsidRDefault="00DE45FF">
      <w:pPr>
        <w:rPr>
          <w:b/>
        </w:rPr>
      </w:pPr>
      <w:r w:rsidRPr="00DE45FF">
        <w:rPr>
          <w:b/>
          <w:noProof/>
        </w:rPr>
        <w:lastRenderedPageBreak/>
        <w:drawing>
          <wp:inline distT="0" distB="0" distL="0" distR="0" wp14:anchorId="22A1EB46" wp14:editId="38CB9347">
            <wp:extent cx="5940425" cy="5026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B21" w14:textId="77777777" w:rsidR="00DE45FF" w:rsidRPr="00E72F2C" w:rsidRDefault="00DE45FF">
      <w:pPr>
        <w:rPr>
          <w:b/>
        </w:rPr>
      </w:pPr>
      <w:r w:rsidRPr="00DE45FF">
        <w:rPr>
          <w:b/>
          <w:noProof/>
        </w:rPr>
        <w:lastRenderedPageBreak/>
        <w:drawing>
          <wp:inline distT="0" distB="0" distL="0" distR="0" wp14:anchorId="74DDE321" wp14:editId="7F5F6F1B">
            <wp:extent cx="5940425" cy="5041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54AF" w14:textId="77777777" w:rsidR="00E72F2C" w:rsidRPr="0058318D" w:rsidRDefault="00E72F2C"/>
    <w:p w14:paraId="4363934B" w14:textId="77777777" w:rsidR="0058318D" w:rsidRDefault="0058318D">
      <w:pPr>
        <w:rPr>
          <w:b/>
          <w:highlight w:val="yellow"/>
        </w:rPr>
      </w:pPr>
      <w:r w:rsidRPr="00E72F2C">
        <w:rPr>
          <w:b/>
          <w:highlight w:val="yellow"/>
        </w:rPr>
        <w:t xml:space="preserve">4. Какие атрибуты исп. для настройки </w:t>
      </w:r>
      <w:r w:rsidRPr="00E72F2C">
        <w:rPr>
          <w:b/>
          <w:highlight w:val="yellow"/>
          <w:lang w:val="en-US"/>
        </w:rPr>
        <w:t>XML</w:t>
      </w:r>
      <w:r w:rsidRPr="00E72F2C">
        <w:rPr>
          <w:b/>
          <w:highlight w:val="yellow"/>
        </w:rPr>
        <w:t xml:space="preserve"> сериализации?</w:t>
      </w:r>
    </w:p>
    <w:p w14:paraId="5E16764B" w14:textId="77777777" w:rsidR="00DE45FF" w:rsidRDefault="00DE45FF">
      <w:pPr>
        <w:rPr>
          <w:b/>
        </w:rPr>
      </w:pPr>
      <w:r w:rsidRPr="00DE45FF">
        <w:rPr>
          <w:b/>
          <w:noProof/>
        </w:rPr>
        <w:lastRenderedPageBreak/>
        <w:drawing>
          <wp:inline distT="0" distB="0" distL="0" distR="0" wp14:anchorId="0B366469" wp14:editId="40B6BE87">
            <wp:extent cx="5940425" cy="5677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F11E" w14:textId="77777777" w:rsidR="00DE45FF" w:rsidRPr="00E72F2C" w:rsidRDefault="00DE45FF">
      <w:pPr>
        <w:rPr>
          <w:b/>
        </w:rPr>
      </w:pPr>
      <w:r w:rsidRPr="00DE45FF">
        <w:rPr>
          <w:b/>
          <w:noProof/>
        </w:rPr>
        <w:lastRenderedPageBreak/>
        <w:drawing>
          <wp:inline distT="0" distB="0" distL="0" distR="0" wp14:anchorId="3DB8053A" wp14:editId="57AD6726">
            <wp:extent cx="5940425" cy="4819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586" w14:textId="77777777" w:rsidR="00E72F2C" w:rsidRDefault="00E72F2C"/>
    <w:p w14:paraId="5C404CF1" w14:textId="77777777" w:rsidR="0058318D" w:rsidRPr="003A085D" w:rsidRDefault="0058318D">
      <w:pPr>
        <w:rPr>
          <w:b/>
        </w:rPr>
      </w:pPr>
      <w:r w:rsidRPr="00E72F2C">
        <w:rPr>
          <w:b/>
          <w:highlight w:val="yellow"/>
        </w:rPr>
        <w:t xml:space="preserve">5. В чем отличие </w:t>
      </w:r>
      <w:r w:rsidRPr="00E72F2C">
        <w:rPr>
          <w:b/>
          <w:highlight w:val="yellow"/>
          <w:lang w:val="en-US"/>
        </w:rPr>
        <w:t>BinaryFormater</w:t>
      </w:r>
      <w:r w:rsidRPr="00E72F2C">
        <w:rPr>
          <w:b/>
          <w:highlight w:val="yellow"/>
        </w:rPr>
        <w:t xml:space="preserve"> или </w:t>
      </w:r>
      <w:r w:rsidRPr="00E72F2C">
        <w:rPr>
          <w:b/>
          <w:highlight w:val="yellow"/>
          <w:lang w:val="en-US"/>
        </w:rPr>
        <w:t>SoapFormater</w:t>
      </w:r>
      <w:r w:rsidRPr="00E72F2C">
        <w:rPr>
          <w:b/>
          <w:highlight w:val="yellow"/>
        </w:rPr>
        <w:t>?</w:t>
      </w:r>
    </w:p>
    <w:p w14:paraId="29D49A49" w14:textId="221EBC87" w:rsidR="00E72F2C" w:rsidRPr="00E72F2C" w:rsidRDefault="00E72F2C">
      <w:r w:rsidRPr="00E72F2C">
        <w:rPr>
          <w:b/>
          <w:lang w:val="en-US"/>
        </w:rPr>
        <w:t>BinaryFormatter</w:t>
      </w:r>
      <w:r w:rsidRPr="00E72F2C">
        <w:t xml:space="preserve"> – </w:t>
      </w:r>
      <w:r>
        <w:t>сериализ</w:t>
      </w:r>
      <w:r w:rsidR="003A085D">
        <w:t>ация</w:t>
      </w:r>
      <w:r>
        <w:t xml:space="preserve"> состояния объекта в поток, используя 2сс формат</w:t>
      </w:r>
      <w:r>
        <w:br/>
      </w:r>
      <w:r w:rsidRPr="00E72F2C">
        <w:rPr>
          <w:b/>
          <w:lang w:val="en-US"/>
        </w:rPr>
        <w:t>SoapFormatter</w:t>
      </w:r>
      <w:r w:rsidRPr="00E72F2C">
        <w:t xml:space="preserve"> </w:t>
      </w:r>
      <w:r>
        <w:t>–</w:t>
      </w:r>
      <w:r w:rsidRPr="00E72F2C">
        <w:t xml:space="preserve"> </w:t>
      </w:r>
      <w:r>
        <w:t xml:space="preserve">сохр. сост. объекта в виде сообщений </w:t>
      </w:r>
      <w:r>
        <w:rPr>
          <w:lang w:val="en-US"/>
        </w:rPr>
        <w:t>SOAP</w:t>
      </w:r>
    </w:p>
    <w:p w14:paraId="5C2FA91A" w14:textId="77777777"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>6. Что такое сериализация контрактов д-х, контракт д-х?</w:t>
      </w:r>
    </w:p>
    <w:p w14:paraId="2B772855" w14:textId="77777777" w:rsidR="00E72F2C" w:rsidRPr="00DE45FF" w:rsidRDefault="00E72F2C">
      <w:r w:rsidRPr="00E72F2C">
        <w:rPr>
          <w:b/>
        </w:rPr>
        <w:t>Контракт д-х</w:t>
      </w:r>
      <w:r>
        <w:t xml:space="preserve"> – это тип (класс или структура), объект которого описывает инф. фрагмент (открытые поля и св-ва) – один из механизмов сериализации</w:t>
      </w:r>
    </w:p>
    <w:p w14:paraId="15530F36" w14:textId="77777777" w:rsidR="00E72F2C" w:rsidRPr="00E72F2C" w:rsidRDefault="00E72F2C">
      <w:r>
        <w:t xml:space="preserve">Осн. формат хранения контрактов – </w:t>
      </w:r>
      <w:r>
        <w:rPr>
          <w:lang w:val="en-US"/>
        </w:rPr>
        <w:t>xml</w:t>
      </w:r>
      <w:r w:rsidRPr="00E72F2C">
        <w:br/>
      </w:r>
      <w:r>
        <w:t>в кач. контракта д-х исп. класс, инф.фрагмент образуют открытые поля и св-ва</w:t>
      </w:r>
      <w:r>
        <w:br/>
        <w:t>видимость не им. значения</w:t>
      </w:r>
    </w:p>
    <w:p w14:paraId="2E7B454A" w14:textId="77777777" w:rsidR="0058318D" w:rsidRPr="00E72F2C" w:rsidRDefault="0058318D">
      <w:pPr>
        <w:rPr>
          <w:b/>
          <w:lang w:val="en-US"/>
        </w:rPr>
      </w:pPr>
      <w:r w:rsidRPr="00E72F2C">
        <w:rPr>
          <w:b/>
          <w:highlight w:val="yellow"/>
          <w:lang w:val="en-US"/>
        </w:rPr>
        <w:t xml:space="preserve">7. </w:t>
      </w:r>
      <w:r w:rsidRPr="00E72F2C">
        <w:rPr>
          <w:b/>
          <w:highlight w:val="yellow"/>
        </w:rPr>
        <w:t>Где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и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для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чего</w:t>
      </w:r>
      <w:r w:rsidRPr="00E72F2C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исп</w:t>
      </w:r>
      <w:r w:rsidRPr="00E72F2C">
        <w:rPr>
          <w:b/>
          <w:highlight w:val="yellow"/>
          <w:lang w:val="en-US"/>
        </w:rPr>
        <w:t xml:space="preserve">. </w:t>
      </w:r>
      <w:r w:rsidRPr="00E72F2C">
        <w:rPr>
          <w:b/>
          <w:highlight w:val="yellow"/>
        </w:rPr>
        <w:t>атрибуты</w:t>
      </w:r>
      <w:r w:rsidRPr="00E72F2C">
        <w:rPr>
          <w:b/>
          <w:highlight w:val="yellow"/>
          <w:lang w:val="en-US"/>
        </w:rPr>
        <w:t xml:space="preserve"> [OnSerializing], [OnSerialized], </w:t>
      </w:r>
      <w:r w:rsidR="00E72F2C" w:rsidRPr="00E72F2C">
        <w:rPr>
          <w:b/>
          <w:highlight w:val="yellow"/>
          <w:lang w:val="en-US"/>
        </w:rPr>
        <w:br/>
      </w:r>
      <w:r w:rsidRPr="00E72F2C">
        <w:rPr>
          <w:b/>
          <w:highlight w:val="yellow"/>
          <w:lang w:val="en-US"/>
        </w:rPr>
        <w:t>[OnDeserializing], [OnDeserialized]?</w:t>
      </w:r>
    </w:p>
    <w:p w14:paraId="4A1DE3FA" w14:textId="77777777" w:rsidR="00481CCF" w:rsidRDefault="00481CCF">
      <w:r>
        <w:t>конструкторы не вызываются</w:t>
      </w:r>
      <w:r>
        <w:br/>
        <w:t xml:space="preserve">Если нужна особая инициализация объекта и восстановление несохраненных полей </w:t>
      </w:r>
      <w:r w:rsidRPr="00481CCF">
        <w:t xml:space="preserve"> [</w:t>
      </w:r>
      <w:r>
        <w:rPr>
          <w:lang w:val="en-US"/>
        </w:rPr>
        <w:t>OnSerializing</w:t>
      </w:r>
      <w:r w:rsidRPr="00481CCF">
        <w:t>], [</w:t>
      </w:r>
      <w:r>
        <w:rPr>
          <w:lang w:val="en-US"/>
        </w:rPr>
        <w:t>OnSerialized</w:t>
      </w:r>
      <w:r w:rsidRPr="00481CCF">
        <w:t>], [</w:t>
      </w:r>
      <w:r>
        <w:rPr>
          <w:lang w:val="en-US"/>
        </w:rPr>
        <w:t>OnDeserializing</w:t>
      </w:r>
      <w:r w:rsidRPr="00481CCF">
        <w:t>], [</w:t>
      </w:r>
      <w:r>
        <w:rPr>
          <w:lang w:val="en-US"/>
        </w:rPr>
        <w:t>OnDeserialized</w:t>
      </w:r>
      <w:r w:rsidRPr="00481CCF">
        <w:t>]</w:t>
      </w:r>
      <w:r>
        <w:t xml:space="preserve">, вызываются </w:t>
      </w:r>
      <w:r>
        <w:rPr>
          <w:lang w:val="en-US"/>
        </w:rPr>
        <w:t>CLR</w:t>
      </w:r>
      <w:r>
        <w:t xml:space="preserve"> автоматически до и после сериализации или десериализации.</w:t>
      </w:r>
    </w:p>
    <w:p w14:paraId="77BFBB38" w14:textId="77777777" w:rsidR="00481CCF" w:rsidRDefault="00481CCF">
      <w:r>
        <w:lastRenderedPageBreak/>
        <w:t xml:space="preserve">Метод, обозначенный атрибутом, должен принимать объект класса </w:t>
      </w:r>
      <w:r>
        <w:rPr>
          <w:lang w:val="en-US"/>
        </w:rPr>
        <w:t>StreamingContext</w:t>
      </w:r>
      <w:r w:rsidRPr="00481CCF">
        <w:t xml:space="preserve"> </w:t>
      </w:r>
      <w:r>
        <w:t>и не возвр. значений</w:t>
      </w:r>
    </w:p>
    <w:p w14:paraId="117E458A" w14:textId="77777777" w:rsidR="00481CCF" w:rsidRDefault="00481CCF">
      <w:pPr>
        <w:rPr>
          <w:lang w:val="en-US"/>
        </w:rPr>
      </w:pPr>
      <w:r>
        <w:rPr>
          <w:lang w:val="en-US"/>
        </w:rPr>
        <w:t>[Serializable]</w:t>
      </w:r>
      <w:r>
        <w:rPr>
          <w:lang w:val="en-US"/>
        </w:rPr>
        <w:br/>
      </w:r>
      <w:r>
        <w:rPr>
          <w:lang w:val="en-US"/>
        </w:rPr>
        <w:tab/>
        <w:t>public class ParkIT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[Onserializing]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private void Beforeserialization( StreamingContext context)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CalculateSmt(); }</w:t>
      </w:r>
    </w:p>
    <w:p w14:paraId="343E6BB7" w14:textId="77777777" w:rsidR="00481CCF" w:rsidRPr="00481CCF" w:rsidRDefault="00481C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[OnDeserialized]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private void AfterDeserialization( StreamingContext context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FindSmt(); }</w:t>
      </w:r>
      <w:r w:rsidR="00E72F2C">
        <w:rPr>
          <w:lang w:val="en-US"/>
        </w:rPr>
        <w:br/>
      </w:r>
      <w:r w:rsidR="00E72F2C">
        <w:rPr>
          <w:lang w:val="en-US"/>
        </w:rPr>
        <w:tab/>
        <w:t>}</w:t>
      </w:r>
      <w:r w:rsidR="00E72F2C">
        <w:rPr>
          <w:lang w:val="en-US"/>
        </w:rPr>
        <w:br/>
      </w:r>
      <w:r w:rsidR="00E72F2C">
        <w:rPr>
          <w:lang w:val="en-US"/>
        </w:rPr>
        <w:tab/>
        <w:t>[Serializable]</w:t>
      </w:r>
      <w:r w:rsidR="00E72F2C">
        <w:rPr>
          <w:lang w:val="en-US"/>
        </w:rPr>
        <w:br/>
      </w:r>
      <w:r w:rsidR="00E72F2C">
        <w:rPr>
          <w:lang w:val="en-US"/>
        </w:rPr>
        <w:tab/>
        <w:t>class Student {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private String name;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private int age;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[NonSerialized]</w:t>
      </w:r>
      <w:r w:rsidR="00E72F2C">
        <w:rPr>
          <w:lang w:val="en-US"/>
        </w:rPr>
        <w:br/>
      </w:r>
      <w:r w:rsidR="00E72F2C">
        <w:rPr>
          <w:lang w:val="en-US"/>
        </w:rPr>
        <w:tab/>
      </w:r>
      <w:r w:rsidR="00E72F2C">
        <w:rPr>
          <w:lang w:val="en-US"/>
        </w:rPr>
        <w:tab/>
        <w:t>private String address;</w:t>
      </w:r>
    </w:p>
    <w:p w14:paraId="59B7283E" w14:textId="77777777" w:rsidR="0058318D" w:rsidRPr="00E72F2C" w:rsidRDefault="0058318D">
      <w:pPr>
        <w:rPr>
          <w:b/>
        </w:rPr>
      </w:pPr>
      <w:r w:rsidRPr="00E72F2C">
        <w:rPr>
          <w:b/>
          <w:highlight w:val="yellow"/>
        </w:rPr>
        <w:t xml:space="preserve">8. Что такое </w:t>
      </w:r>
      <w:r w:rsidRPr="00E72F2C">
        <w:rPr>
          <w:b/>
          <w:highlight w:val="yellow"/>
          <w:lang w:val="en-US"/>
        </w:rPr>
        <w:t>XPath</w:t>
      </w:r>
      <w:r w:rsidRPr="00E72F2C">
        <w:rPr>
          <w:b/>
          <w:highlight w:val="yellow"/>
        </w:rPr>
        <w:t>? Приведите пример.</w:t>
      </w:r>
    </w:p>
    <w:p w14:paraId="628FA76A" w14:textId="77777777" w:rsidR="000F34C9" w:rsidRDefault="000F34C9">
      <w:r>
        <w:rPr>
          <w:lang w:val="en-US"/>
        </w:rPr>
        <w:t>XPath</w:t>
      </w:r>
      <w:r w:rsidRPr="000F34C9">
        <w:t xml:space="preserve"> – </w:t>
      </w:r>
      <w:r>
        <w:t xml:space="preserve">язык запросов в </w:t>
      </w:r>
      <w:r>
        <w:rPr>
          <w:lang w:val="en-US"/>
        </w:rPr>
        <w:t>XML</w:t>
      </w:r>
      <w:r>
        <w:br/>
        <w:t>Позв. выбир. эл-ты, соотв. опр. селектору:</w:t>
      </w:r>
      <w:r>
        <w:br/>
        <w:t>.</w:t>
      </w:r>
      <w:r>
        <w:tab/>
        <w:t>– выбор тек. узла</w:t>
      </w:r>
      <w:r>
        <w:br/>
        <w:t>..</w:t>
      </w:r>
      <w:r>
        <w:tab/>
        <w:t>- выбор род. узла</w:t>
      </w:r>
      <w:r>
        <w:br/>
        <w:t>*</w:t>
      </w:r>
      <w:r>
        <w:tab/>
        <w:t>- выбор всех дочерних узлов</w:t>
      </w:r>
      <w:r>
        <w:br/>
      </w:r>
      <w:r>
        <w:rPr>
          <w:lang w:val="en-US"/>
        </w:rPr>
        <w:t>user</w:t>
      </w:r>
      <w:r>
        <w:tab/>
        <w:t xml:space="preserve">- выбор </w:t>
      </w:r>
      <w:r w:rsidR="00D113B7">
        <w:t>всех узлов с</w:t>
      </w:r>
      <w:r>
        <w:t xml:space="preserve"> опр. именем (</w:t>
      </w:r>
      <w:r w:rsidRPr="000F34C9">
        <w:t>“</w:t>
      </w:r>
      <w:r>
        <w:rPr>
          <w:lang w:val="en-US"/>
        </w:rPr>
        <w:t>user</w:t>
      </w:r>
      <w:r w:rsidRPr="000F34C9">
        <w:t>”)</w:t>
      </w:r>
      <w:r w:rsidRPr="000F34C9">
        <w:br/>
        <w:t>@</w:t>
      </w:r>
      <w:r>
        <w:rPr>
          <w:lang w:val="en-US"/>
        </w:rPr>
        <w:t>name</w:t>
      </w:r>
      <w:r w:rsidRPr="000F34C9">
        <w:tab/>
        <w:t xml:space="preserve">- </w:t>
      </w:r>
      <w:r>
        <w:t xml:space="preserve">выбор атрибута тек. узла. после </w:t>
      </w:r>
      <w:r w:rsidRPr="000F34C9">
        <w:t xml:space="preserve">@ </w:t>
      </w:r>
      <w:r>
        <w:t>назв. атрибута</w:t>
      </w:r>
      <w:r>
        <w:br/>
      </w:r>
      <w:r w:rsidRPr="000F34C9">
        <w:t>@+</w:t>
      </w:r>
      <w:r w:rsidRPr="000F34C9">
        <w:tab/>
        <w:t xml:space="preserve">- </w:t>
      </w:r>
      <w:r>
        <w:t>выбор всех атриб. тек. узла</w:t>
      </w:r>
    </w:p>
    <w:p w14:paraId="3C1685FE" w14:textId="77777777" w:rsidR="000F34C9" w:rsidRPr="000F34C9" w:rsidRDefault="000F34C9">
      <w:r>
        <w:t xml:space="preserve">Д-вие </w:t>
      </w:r>
      <w:r>
        <w:rPr>
          <w:lang w:val="en-US"/>
        </w:rPr>
        <w:t>XPath</w:t>
      </w:r>
      <w:r w:rsidRPr="000F34C9">
        <w:t xml:space="preserve"> </w:t>
      </w:r>
      <w:r>
        <w:t>осн. на 2 методах:</w:t>
      </w:r>
      <w:r>
        <w:br/>
      </w:r>
      <w:r w:rsidRPr="000F34C9">
        <w:t xml:space="preserve">* </w:t>
      </w:r>
      <w:r>
        <w:rPr>
          <w:lang w:val="en-US"/>
        </w:rPr>
        <w:t>SelectSingleNode</w:t>
      </w:r>
      <w:r w:rsidRPr="000F34C9">
        <w:t xml:space="preserve">() </w:t>
      </w:r>
      <w:r>
        <w:t>–</w:t>
      </w:r>
      <w:r w:rsidRPr="000F34C9">
        <w:t xml:space="preserve"> </w:t>
      </w:r>
      <w:r>
        <w:t>выбор ед. узла из выборки</w:t>
      </w:r>
      <w:r>
        <w:br/>
        <w:t xml:space="preserve">* </w:t>
      </w:r>
      <w:r>
        <w:rPr>
          <w:lang w:val="en-US"/>
        </w:rPr>
        <w:t>SelectNodes</w:t>
      </w:r>
      <w:r w:rsidRPr="000F34C9">
        <w:t>()</w:t>
      </w:r>
    </w:p>
    <w:p w14:paraId="471F3E1C" w14:textId="77777777" w:rsidR="0058318D" w:rsidRPr="003A085D" w:rsidRDefault="0058318D">
      <w:pPr>
        <w:rPr>
          <w:b/>
          <w:lang w:val="en-US"/>
        </w:rPr>
      </w:pPr>
      <w:r w:rsidRPr="00E72F2C">
        <w:rPr>
          <w:b/>
          <w:highlight w:val="yellow"/>
        </w:rPr>
        <w:t xml:space="preserve">9. Какие возможности дает </w:t>
      </w:r>
      <w:r w:rsidRPr="00E72F2C">
        <w:rPr>
          <w:b/>
          <w:highlight w:val="yellow"/>
          <w:lang w:val="en-US"/>
        </w:rPr>
        <w:t>LINQ</w:t>
      </w:r>
      <w:r w:rsidRPr="00E72F2C">
        <w:rPr>
          <w:b/>
          <w:highlight w:val="yellow"/>
        </w:rPr>
        <w:t xml:space="preserve"> </w:t>
      </w:r>
      <w:r w:rsidRPr="00E72F2C">
        <w:rPr>
          <w:b/>
          <w:highlight w:val="yellow"/>
          <w:lang w:val="en-US"/>
        </w:rPr>
        <w:t>to</w:t>
      </w:r>
      <w:r w:rsidRPr="00E72F2C">
        <w:rPr>
          <w:b/>
          <w:highlight w:val="yellow"/>
        </w:rPr>
        <w:t xml:space="preserve"> </w:t>
      </w:r>
      <w:r w:rsidRPr="00E72F2C">
        <w:rPr>
          <w:b/>
          <w:highlight w:val="yellow"/>
          <w:lang w:val="en-US"/>
        </w:rPr>
        <w:t>Xml</w:t>
      </w:r>
      <w:r w:rsidRPr="00E72F2C">
        <w:rPr>
          <w:b/>
          <w:highlight w:val="yellow"/>
        </w:rPr>
        <w:t>. Приведите</w:t>
      </w:r>
      <w:r w:rsidRPr="003A085D">
        <w:rPr>
          <w:b/>
          <w:highlight w:val="yellow"/>
          <w:lang w:val="en-US"/>
        </w:rPr>
        <w:t xml:space="preserve"> </w:t>
      </w:r>
      <w:r w:rsidRPr="00E72F2C">
        <w:rPr>
          <w:b/>
          <w:highlight w:val="yellow"/>
        </w:rPr>
        <w:t>примеры</w:t>
      </w:r>
    </w:p>
    <w:p w14:paraId="149E9409" w14:textId="77777777" w:rsidR="00E72F2C" w:rsidRPr="000F34C9" w:rsidRDefault="000F34C9">
      <w:pPr>
        <w:rPr>
          <w:lang w:val="en-US"/>
        </w:rPr>
      </w:pPr>
      <w:r>
        <w:rPr>
          <w:lang w:val="en-US"/>
        </w:rPr>
        <w:t>XDocument xdoc = XDocument.Load(“phones.xml”);</w:t>
      </w:r>
      <w:r>
        <w:rPr>
          <w:lang w:val="en-US"/>
        </w:rPr>
        <w:br/>
        <w:t>var items = from xe in xdoc.Element(“phones”).Elements(“phone”)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where xe.Element(“company”).Value==”Samsung”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select new Phone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= xe.Attribute(“name”).Value,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Price = xe.Element(“price”).Value</w:t>
      </w:r>
    </w:p>
    <w:sectPr w:rsidR="00E72F2C" w:rsidRPr="000F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85A"/>
    <w:rsid w:val="0001127B"/>
    <w:rsid w:val="000240E0"/>
    <w:rsid w:val="00032071"/>
    <w:rsid w:val="00066DC5"/>
    <w:rsid w:val="000F34C9"/>
    <w:rsid w:val="001D3B75"/>
    <w:rsid w:val="001F45A1"/>
    <w:rsid w:val="002006F0"/>
    <w:rsid w:val="00215009"/>
    <w:rsid w:val="00375A76"/>
    <w:rsid w:val="003A085D"/>
    <w:rsid w:val="00481CCF"/>
    <w:rsid w:val="004F0DBA"/>
    <w:rsid w:val="0058318D"/>
    <w:rsid w:val="006D2220"/>
    <w:rsid w:val="008376FA"/>
    <w:rsid w:val="00856C83"/>
    <w:rsid w:val="008E6263"/>
    <w:rsid w:val="00963C0F"/>
    <w:rsid w:val="009B1938"/>
    <w:rsid w:val="00A07173"/>
    <w:rsid w:val="00B24195"/>
    <w:rsid w:val="00B54CFC"/>
    <w:rsid w:val="00B649C1"/>
    <w:rsid w:val="00B71768"/>
    <w:rsid w:val="00C036BF"/>
    <w:rsid w:val="00C4163F"/>
    <w:rsid w:val="00D113B7"/>
    <w:rsid w:val="00DB11F2"/>
    <w:rsid w:val="00DD0883"/>
    <w:rsid w:val="00DE45FF"/>
    <w:rsid w:val="00E131C7"/>
    <w:rsid w:val="00E41E09"/>
    <w:rsid w:val="00E6785A"/>
    <w:rsid w:val="00E72F2C"/>
    <w:rsid w:val="00E95CD8"/>
    <w:rsid w:val="00E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C76A"/>
  <w15:docId w15:val="{D4A23592-A207-46F1-A0E0-1FD849CC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White</cp:lastModifiedBy>
  <cp:revision>6</cp:revision>
  <dcterms:created xsi:type="dcterms:W3CDTF">2018-12-10T11:06:00Z</dcterms:created>
  <dcterms:modified xsi:type="dcterms:W3CDTF">2021-12-27T15:48:00Z</dcterms:modified>
</cp:coreProperties>
</file>