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AC3" w:rsidRPr="00DF0AC3" w:rsidRDefault="00DF0AC3" w:rsidP="00DF0AC3">
      <w:pPr>
        <w:spacing w:line="360" w:lineRule="auto"/>
        <w:rPr>
          <w:rFonts w:ascii="Arial" w:hAnsi="Arial" w:cs="Arial"/>
          <w:b/>
          <w:sz w:val="24"/>
        </w:rPr>
      </w:pPr>
      <w:r w:rsidRPr="00DF0AC3">
        <w:rPr>
          <w:rFonts w:ascii="Arial" w:hAnsi="Arial" w:cs="Arial" w:hint="eastAsia"/>
          <w:b/>
          <w:sz w:val="24"/>
        </w:rPr>
        <w:t>关于</w:t>
      </w:r>
      <w:r w:rsidRPr="00DF0AC3">
        <w:rPr>
          <w:rFonts w:ascii="Arial" w:hAnsi="Arial" w:cs="Arial" w:hint="eastAsia"/>
          <w:b/>
          <w:sz w:val="24"/>
        </w:rPr>
        <w:t>multi</w:t>
      </w:r>
      <w:r w:rsidRPr="00DF0AC3">
        <w:rPr>
          <w:rFonts w:ascii="Arial" w:hAnsi="Arial" w:cs="Arial"/>
          <w:b/>
          <w:sz w:val="24"/>
        </w:rPr>
        <w:t xml:space="preserve">-stage </w:t>
      </w:r>
      <w:r w:rsidRPr="00DF0AC3">
        <w:rPr>
          <w:rFonts w:ascii="Arial" w:hAnsi="Arial" w:cs="Arial" w:hint="eastAsia"/>
          <w:b/>
          <w:sz w:val="24"/>
        </w:rPr>
        <w:t>model</w:t>
      </w:r>
      <w:r w:rsidRPr="00DF0AC3">
        <w:rPr>
          <w:rFonts w:ascii="Arial" w:hAnsi="Arial" w:cs="Arial" w:hint="eastAsia"/>
          <w:b/>
          <w:sz w:val="24"/>
        </w:rPr>
        <w:t>：</w:t>
      </w:r>
      <w:bookmarkStart w:id="0" w:name="_GoBack"/>
      <w:bookmarkEnd w:id="0"/>
    </w:p>
    <w:p w:rsidR="008425E5" w:rsidRPr="00DF0AC3" w:rsidRDefault="008425E5" w:rsidP="00DF0AC3">
      <w:pPr>
        <w:pStyle w:val="a3"/>
        <w:numPr>
          <w:ilvl w:val="0"/>
          <w:numId w:val="1"/>
        </w:numPr>
        <w:spacing w:line="360" w:lineRule="auto"/>
        <w:ind w:firstLineChars="0"/>
        <w:rPr>
          <w:rFonts w:ascii="Arial" w:hAnsi="Arial" w:cs="Arial"/>
          <w:b/>
        </w:rPr>
      </w:pPr>
      <w:r w:rsidRPr="00DF0AC3">
        <w:rPr>
          <w:rFonts w:ascii="Arial" w:hAnsi="Arial" w:cs="Arial"/>
          <w:b/>
        </w:rPr>
        <w:t>Multi-stage model</w:t>
      </w:r>
      <w:r w:rsidRPr="00DF0AC3">
        <w:rPr>
          <w:rFonts w:ascii="Arial" w:hAnsi="Arial" w:cs="Arial"/>
          <w:b/>
        </w:rPr>
        <w:t>最简单形式</w:t>
      </w:r>
      <w:r w:rsidR="00DF0AC3">
        <w:rPr>
          <w:rFonts w:ascii="Arial" w:hAnsi="Arial" w:cs="Arial"/>
          <w:b/>
        </w:rPr>
        <w:fldChar w:fldCharType="begin"/>
      </w:r>
      <w:r w:rsidR="00DF0AC3">
        <w:rPr>
          <w:rFonts w:ascii="Arial" w:hAnsi="Arial" w:cs="Arial"/>
          <w:b/>
        </w:rPr>
        <w:instrText xml:space="preserve"> ADDIN ZOTERO_ITEM CSL_CITATION {"citationID":"a18p99pagkq","properties":{"formattedCitation":"{\\rtf \\super 1\\nosupersub{}}","plainCitation":"1"},"citationItems":[{"id":168,"uris":["http://zotero.org/users/4940529/items/5U9CHFFH"],"uri":["http://zotero.org/users/4940529/items/5U9CHFFH"],"itemData":{"id":168,"type":"article-journal","title":"The Age Distribution of Cancer and a Multi-stage Theory of Carcinogenesis","container-title":"British Journal of Cancer","page":"1-12","volume":"8","issue":"1","source":"PubMed Central","ISSN":"0007-0920","note":"PMID: 13172380\nPMCID: PMC2007940","journalAbbreviation":"Br J Cancer","author":[{"family":"Armitage","given":"P."},{"family":"Doll","given":"R."}],"issued":{"date-parts":[["1954",3]]}}}],"schema":"https://github.com/citation-style-language/schema/raw/master/csl-citation.json"} </w:instrText>
      </w:r>
      <w:r w:rsidR="00DF0AC3">
        <w:rPr>
          <w:rFonts w:ascii="Arial" w:hAnsi="Arial" w:cs="Arial"/>
          <w:b/>
        </w:rPr>
        <w:fldChar w:fldCharType="separate"/>
      </w:r>
      <w:r w:rsidR="00DF0AC3" w:rsidRPr="00DF0AC3">
        <w:rPr>
          <w:rFonts w:ascii="Arial" w:hAnsi="Arial" w:cs="Arial"/>
          <w:kern w:val="0"/>
          <w:szCs w:val="24"/>
          <w:vertAlign w:val="superscript"/>
        </w:rPr>
        <w:t>1</w:t>
      </w:r>
      <w:r w:rsidR="00DF0AC3">
        <w:rPr>
          <w:rFonts w:ascii="Arial" w:hAnsi="Arial" w:cs="Arial"/>
          <w:b/>
        </w:rPr>
        <w:fldChar w:fldCharType="end"/>
      </w:r>
      <w:r w:rsidRPr="00DF0AC3">
        <w:rPr>
          <w:rFonts w:ascii="Arial" w:hAnsi="Arial" w:cs="Arial"/>
          <w:b/>
        </w:rPr>
        <w:t>：</w:t>
      </w:r>
    </w:p>
    <w:p w:rsidR="00016872" w:rsidRPr="00046FBA" w:rsidRDefault="00016872" w:rsidP="008425E5">
      <w:pPr>
        <w:spacing w:line="360" w:lineRule="auto"/>
        <w:rPr>
          <w:rFonts w:ascii="Arial" w:hAnsi="Arial" w:cs="Arial"/>
        </w:rPr>
      </w:pPr>
      <w:r w:rsidRPr="00046FBA">
        <w:rPr>
          <w:rFonts w:ascii="Arial" w:hAnsi="Arial" w:cs="Arial"/>
        </w:rPr>
        <w:t>假设癌症易感细胞需要</w:t>
      </w:r>
      <w:r w:rsidRPr="00046FBA">
        <w:rPr>
          <w:rFonts w:ascii="Arial" w:hAnsi="Arial" w:cs="Arial"/>
        </w:rPr>
        <w:t>k</w:t>
      </w:r>
      <w:proofErr w:type="gramStart"/>
      <w:r w:rsidRPr="00046FBA">
        <w:rPr>
          <w:rFonts w:ascii="Arial" w:hAnsi="Arial" w:cs="Arial"/>
        </w:rPr>
        <w:t>个</w:t>
      </w:r>
      <w:proofErr w:type="gramEnd"/>
      <w:r w:rsidRPr="00046FBA">
        <w:rPr>
          <w:rFonts w:ascii="Arial" w:hAnsi="Arial" w:cs="Arial"/>
        </w:rPr>
        <w:t>关键突变才能癌变，每个突变</w:t>
      </w:r>
      <w:proofErr w:type="spellStart"/>
      <w:r w:rsidRPr="00046FBA">
        <w:rPr>
          <w:rFonts w:ascii="Arial" w:hAnsi="Arial" w:cs="Arial"/>
        </w:rPr>
        <w:t>i</w:t>
      </w:r>
      <w:proofErr w:type="spellEnd"/>
      <w:r w:rsidRPr="00046FBA">
        <w:rPr>
          <w:rFonts w:ascii="Arial" w:hAnsi="Arial" w:cs="Arial"/>
        </w:rPr>
        <w:t>在时间</w:t>
      </w:r>
      <w:r w:rsidRPr="00046FBA">
        <w:rPr>
          <w:rFonts w:ascii="Arial" w:hAnsi="Arial" w:cs="Arial"/>
        </w:rPr>
        <w:t>t</w:t>
      </w:r>
      <w:r w:rsidRPr="00046FBA">
        <w:rPr>
          <w:rFonts w:ascii="Arial" w:hAnsi="Arial" w:cs="Arial"/>
        </w:rPr>
        <w:t>内突变的概率</w:t>
      </w:r>
      <w:proofErr w:type="spellStart"/>
      <w:r w:rsidRPr="00046FBA">
        <w:rPr>
          <w:rFonts w:ascii="Arial" w:hAnsi="Arial" w:cs="Arial"/>
        </w:rPr>
        <w:t>r</w:t>
      </w:r>
      <w:r w:rsidRPr="00046FBA">
        <w:rPr>
          <w:rFonts w:ascii="Arial" w:hAnsi="Arial" w:cs="Arial"/>
          <w:vertAlign w:val="subscript"/>
        </w:rPr>
        <w:t>i</w:t>
      </w:r>
      <w:proofErr w:type="spellEnd"/>
      <w:r w:rsidRPr="00046FBA">
        <w:rPr>
          <w:rFonts w:ascii="Arial" w:hAnsi="Arial" w:cs="Arial"/>
        </w:rPr>
        <w:t>为</w:t>
      </w:r>
      <w:r w:rsidRPr="00046FBA">
        <w:rPr>
          <w:rFonts w:ascii="Arial" w:hAnsi="Arial" w:cs="Arial"/>
        </w:rPr>
        <w:t>:</w:t>
      </w:r>
    </w:p>
    <w:p w:rsidR="008425E5" w:rsidRPr="00046FBA" w:rsidRDefault="005C3987" w:rsidP="008425E5">
      <w:pPr>
        <w:spacing w:line="360" w:lineRule="auto"/>
        <w:rPr>
          <w:rFonts w:ascii="Arial" w:hAnsi="Arial" w:cs="Arial"/>
        </w:rPr>
      </w:pPr>
      <w:r w:rsidRPr="00046FBA">
        <w:rPr>
          <w:rFonts w:ascii="Arial" w:hAnsi="Arial" w:cs="Arial"/>
          <w:position w:val="-12"/>
        </w:rPr>
        <w:object w:dxaOrig="9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24.5pt" o:ole="">
            <v:imagedata r:id="rId5" o:title=""/>
          </v:shape>
          <o:OLEObject Type="Embed" ProgID="Equation.DSMT4" ShapeID="_x0000_i1025" DrawAspect="Content" ObjectID="_1588334978" r:id="rId6"/>
        </w:object>
      </w:r>
    </w:p>
    <w:p w:rsidR="00016872" w:rsidRPr="00046FBA" w:rsidRDefault="0052045A" w:rsidP="008425E5">
      <w:pPr>
        <w:spacing w:line="360" w:lineRule="auto"/>
        <w:rPr>
          <w:rFonts w:ascii="Arial" w:hAnsi="Arial" w:cs="Arial"/>
        </w:rPr>
      </w:pPr>
      <w:r w:rsidRPr="00046FBA">
        <w:rPr>
          <w:rFonts w:ascii="Arial" w:hAnsi="Arial" w:cs="Arial"/>
        </w:rPr>
        <w:t>则易感细胞在</w:t>
      </w:r>
      <w:r w:rsidRPr="00046FBA">
        <w:rPr>
          <w:rFonts w:ascii="Arial" w:hAnsi="Arial" w:cs="Arial"/>
        </w:rPr>
        <w:t>t</w:t>
      </w:r>
      <w:r w:rsidRPr="00046FBA">
        <w:rPr>
          <w:rFonts w:ascii="Arial" w:hAnsi="Arial" w:cs="Arial"/>
        </w:rPr>
        <w:t>时刻发生癌变的概率</w:t>
      </w:r>
      <w:proofErr w:type="spellStart"/>
      <w:r w:rsidRPr="00046FBA">
        <w:rPr>
          <w:rFonts w:ascii="Arial" w:hAnsi="Arial" w:cs="Arial"/>
        </w:rPr>
        <w:t>r</w:t>
      </w:r>
      <w:r w:rsidRPr="00046FBA">
        <w:rPr>
          <w:rFonts w:ascii="Arial" w:hAnsi="Arial" w:cs="Arial"/>
          <w:vertAlign w:val="subscript"/>
        </w:rPr>
        <w:t>c</w:t>
      </w:r>
      <w:proofErr w:type="spellEnd"/>
      <w:r w:rsidRPr="00046FBA">
        <w:rPr>
          <w:rFonts w:ascii="Arial" w:hAnsi="Arial" w:cs="Arial"/>
        </w:rPr>
        <w:t>为</w:t>
      </w:r>
      <w:r w:rsidR="00D649CF" w:rsidRPr="00046FBA">
        <w:rPr>
          <w:rFonts w:ascii="Arial" w:hAnsi="Arial" w:cs="Arial"/>
        </w:rPr>
        <w:t>（假设</w:t>
      </w:r>
      <w:r w:rsidR="00D649CF" w:rsidRPr="00046FBA">
        <w:rPr>
          <w:rFonts w:ascii="Arial" w:hAnsi="Arial" w:cs="Arial"/>
        </w:rPr>
        <w:t>k</w:t>
      </w:r>
      <w:r w:rsidR="00D649CF" w:rsidRPr="00046FBA">
        <w:rPr>
          <w:rFonts w:ascii="Arial" w:hAnsi="Arial" w:cs="Arial"/>
        </w:rPr>
        <w:t>突变为最后一个突变）</w:t>
      </w:r>
      <w:r w:rsidRPr="00046FBA">
        <w:rPr>
          <w:rFonts w:ascii="Arial" w:hAnsi="Arial" w:cs="Arial"/>
        </w:rPr>
        <w:t>：</w:t>
      </w:r>
    </w:p>
    <w:p w:rsidR="0052045A" w:rsidRPr="00046FBA" w:rsidRDefault="0052045A" w:rsidP="008425E5">
      <w:pPr>
        <w:spacing w:line="360" w:lineRule="auto"/>
        <w:rPr>
          <w:rFonts w:ascii="Arial" w:hAnsi="Arial" w:cs="Arial"/>
        </w:rPr>
      </w:pPr>
      <w:r w:rsidRPr="00046FBA">
        <w:rPr>
          <w:rFonts w:ascii="Arial" w:hAnsi="Arial" w:cs="Arial"/>
          <w:position w:val="-14"/>
        </w:rPr>
        <w:object w:dxaOrig="3480" w:dyaOrig="400">
          <v:shape id="_x0000_i1026" type="#_x0000_t75" style="width:229pt;height:27pt" o:ole="">
            <v:imagedata r:id="rId7" o:title=""/>
          </v:shape>
          <o:OLEObject Type="Embed" ProgID="Equation.DSMT4" ShapeID="_x0000_i1026" DrawAspect="Content" ObjectID="_1588334979" r:id="rId8"/>
        </w:object>
      </w:r>
    </w:p>
    <w:p w:rsidR="00D649CF" w:rsidRPr="00046FBA" w:rsidRDefault="00D649CF" w:rsidP="008425E5">
      <w:pPr>
        <w:spacing w:line="360" w:lineRule="auto"/>
        <w:rPr>
          <w:rFonts w:ascii="Arial" w:hAnsi="Arial" w:cs="Arial"/>
        </w:rPr>
      </w:pPr>
      <w:r w:rsidRPr="00046FBA">
        <w:rPr>
          <w:rFonts w:ascii="Arial" w:hAnsi="Arial" w:cs="Arial"/>
        </w:rPr>
        <w:t>则有：</w:t>
      </w:r>
    </w:p>
    <w:p w:rsidR="00016872" w:rsidRPr="00046FBA" w:rsidRDefault="00D649CF" w:rsidP="008425E5">
      <w:pPr>
        <w:spacing w:line="360" w:lineRule="auto"/>
        <w:rPr>
          <w:rFonts w:ascii="Arial" w:hAnsi="Arial" w:cs="Arial"/>
        </w:rPr>
      </w:pPr>
      <w:r w:rsidRPr="00046FBA">
        <w:rPr>
          <w:rFonts w:ascii="Arial" w:hAnsi="Arial" w:cs="Arial"/>
          <w:position w:val="-12"/>
        </w:rPr>
        <w:object w:dxaOrig="2720" w:dyaOrig="380">
          <v:shape id="_x0000_i1027" type="#_x0000_t75" style="width:179pt;height:25.5pt" o:ole="">
            <v:imagedata r:id="rId9" o:title=""/>
          </v:shape>
          <o:OLEObject Type="Embed" ProgID="Equation.DSMT4" ShapeID="_x0000_i1027" DrawAspect="Content" ObjectID="_1588334980" r:id="rId10"/>
        </w:object>
      </w:r>
    </w:p>
    <w:p w:rsidR="00D649CF" w:rsidRPr="00046FBA" w:rsidRDefault="00D649CF" w:rsidP="00D649CF">
      <w:pPr>
        <w:spacing w:line="360" w:lineRule="auto"/>
        <w:rPr>
          <w:rFonts w:ascii="Arial" w:hAnsi="Arial" w:cs="Arial"/>
        </w:rPr>
      </w:pPr>
      <w:r w:rsidRPr="00046FBA">
        <w:rPr>
          <w:rFonts w:ascii="Arial" w:hAnsi="Arial" w:cs="Arial"/>
        </w:rPr>
        <w:t>则有：</w:t>
      </w:r>
    </w:p>
    <w:p w:rsidR="00D649CF" w:rsidRPr="00046FBA" w:rsidRDefault="00D649CF" w:rsidP="008425E5">
      <w:pPr>
        <w:spacing w:line="360" w:lineRule="auto"/>
        <w:rPr>
          <w:rFonts w:ascii="Arial" w:hAnsi="Arial" w:cs="Arial"/>
        </w:rPr>
      </w:pPr>
      <w:r w:rsidRPr="00046FBA">
        <w:rPr>
          <w:rFonts w:ascii="Arial" w:hAnsi="Arial" w:cs="Arial"/>
          <w:position w:val="-16"/>
        </w:rPr>
        <w:object w:dxaOrig="4760" w:dyaOrig="440">
          <v:shape id="_x0000_i1028" type="#_x0000_t75" style="width:284.5pt;height:27.5pt" o:ole="">
            <v:imagedata r:id="rId11" o:title=""/>
          </v:shape>
          <o:OLEObject Type="Embed" ProgID="Equation.DSMT4" ShapeID="_x0000_i1028" DrawAspect="Content" ObjectID="_1588334981" r:id="rId12"/>
        </w:object>
      </w:r>
    </w:p>
    <w:p w:rsidR="00D649CF" w:rsidRPr="00046FBA" w:rsidRDefault="00046FBA" w:rsidP="008425E5">
      <w:pPr>
        <w:spacing w:line="360" w:lineRule="auto"/>
        <w:rPr>
          <w:rFonts w:ascii="Arial" w:hAnsi="Arial" w:cs="Arial"/>
        </w:rPr>
      </w:pPr>
      <w:r w:rsidRPr="00046FBA">
        <w:rPr>
          <w:rFonts w:ascii="Arial" w:hAnsi="Arial" w:cs="Arial"/>
        </w:rPr>
        <w:t>即</w:t>
      </w:r>
      <w:r w:rsidRPr="00046FBA">
        <w:rPr>
          <w:rFonts w:ascii="Arial" w:hAnsi="Arial" w:cs="Arial"/>
        </w:rPr>
        <w:t>log(</w:t>
      </w:r>
      <w:proofErr w:type="spellStart"/>
      <w:r w:rsidRPr="00046FBA">
        <w:rPr>
          <w:rFonts w:ascii="Arial" w:hAnsi="Arial" w:cs="Arial"/>
        </w:rPr>
        <w:t>r</w:t>
      </w:r>
      <w:r w:rsidRPr="00046FBA">
        <w:rPr>
          <w:rFonts w:ascii="Arial" w:hAnsi="Arial" w:cs="Arial"/>
          <w:vertAlign w:val="superscript"/>
        </w:rPr>
        <w:t>c</w:t>
      </w:r>
      <w:proofErr w:type="spellEnd"/>
      <w:r w:rsidRPr="00046FBA">
        <w:rPr>
          <w:rFonts w:ascii="Arial" w:hAnsi="Arial" w:cs="Arial"/>
        </w:rPr>
        <w:t>)</w:t>
      </w:r>
      <w:r w:rsidRPr="00046FBA">
        <w:rPr>
          <w:rFonts w:ascii="Arial" w:hAnsi="Arial" w:cs="Arial"/>
        </w:rPr>
        <w:t>与</w:t>
      </w:r>
      <w:r w:rsidRPr="00046FBA">
        <w:rPr>
          <w:rFonts w:ascii="Arial" w:hAnsi="Arial" w:cs="Arial"/>
        </w:rPr>
        <w:t>log(t)</w:t>
      </w:r>
      <w:r w:rsidRPr="00046FBA">
        <w:rPr>
          <w:rFonts w:ascii="Arial" w:hAnsi="Arial" w:cs="Arial"/>
        </w:rPr>
        <w:t>的线性关系，斜率为</w:t>
      </w:r>
      <w:r w:rsidRPr="00046FBA">
        <w:rPr>
          <w:rFonts w:ascii="Arial" w:hAnsi="Arial" w:cs="Arial"/>
        </w:rPr>
        <w:t>k-1</w:t>
      </w:r>
      <w:r w:rsidRPr="00046FBA">
        <w:rPr>
          <w:rFonts w:ascii="Arial" w:hAnsi="Arial" w:cs="Arial"/>
        </w:rPr>
        <w:t>。</w:t>
      </w:r>
    </w:p>
    <w:p w:rsidR="00D649CF" w:rsidRPr="00046FBA" w:rsidRDefault="00D649CF" w:rsidP="008425E5">
      <w:pPr>
        <w:spacing w:line="360" w:lineRule="auto"/>
        <w:rPr>
          <w:rFonts w:ascii="Arial" w:hAnsi="Arial" w:cs="Arial"/>
        </w:rPr>
      </w:pPr>
    </w:p>
    <w:p w:rsidR="00046FBA" w:rsidRPr="00046FBA" w:rsidRDefault="00046FBA" w:rsidP="00D01975">
      <w:pPr>
        <w:pStyle w:val="a3"/>
        <w:numPr>
          <w:ilvl w:val="0"/>
          <w:numId w:val="1"/>
        </w:numPr>
        <w:spacing w:line="360" w:lineRule="auto"/>
        <w:ind w:firstLineChars="0"/>
        <w:rPr>
          <w:rFonts w:ascii="Arial" w:hAnsi="Arial" w:cs="Arial"/>
          <w:b/>
        </w:rPr>
      </w:pPr>
      <w:r w:rsidRPr="00046FBA">
        <w:rPr>
          <w:rFonts w:ascii="Arial" w:hAnsi="Arial" w:cs="Arial"/>
          <w:b/>
        </w:rPr>
        <w:t>Multi-stage model</w:t>
      </w:r>
      <w:r>
        <w:rPr>
          <w:rFonts w:ascii="Arial" w:hAnsi="Arial" w:cs="Arial" w:hint="eastAsia"/>
          <w:b/>
        </w:rPr>
        <w:t>稍复杂</w:t>
      </w:r>
      <w:r w:rsidRPr="00046FBA">
        <w:rPr>
          <w:rFonts w:ascii="Arial" w:hAnsi="Arial" w:cs="Arial"/>
          <w:b/>
        </w:rPr>
        <w:t>形式</w:t>
      </w:r>
      <w:r>
        <w:rPr>
          <w:rFonts w:ascii="Arial" w:hAnsi="Arial" w:cs="Arial" w:hint="eastAsia"/>
          <w:b/>
        </w:rPr>
        <w:t>（</w:t>
      </w:r>
      <w:r w:rsidR="00D01975">
        <w:rPr>
          <w:rFonts w:ascii="Arial" w:hAnsi="Arial" w:cs="Arial" w:hint="eastAsia"/>
          <w:b/>
        </w:rPr>
        <w:t>根据</w:t>
      </w:r>
      <w:r w:rsidR="00EF67F9">
        <w:rPr>
          <w:rFonts w:ascii="Arial" w:hAnsi="Arial" w:cs="Arial" w:hint="eastAsia"/>
          <w:b/>
        </w:rPr>
        <w:t>参考文献</w:t>
      </w:r>
      <w:r w:rsidR="00EF67F9">
        <w:rPr>
          <w:rFonts w:ascii="Arial" w:hAnsi="Arial" w:cs="Arial"/>
          <w:b/>
        </w:rPr>
        <w:fldChar w:fldCharType="begin"/>
      </w:r>
      <w:r w:rsidR="00EF67F9">
        <w:rPr>
          <w:rFonts w:ascii="Arial" w:hAnsi="Arial" w:cs="Arial"/>
          <w:b/>
        </w:rPr>
        <w:instrText xml:space="preserve"> ADDIN ZOTERO_ITEM CSL_CITATION {"citationID":"abibs9llv1","properties":{"formattedCitation":"{\\rtf \\super 2\\nosupersub{}}","plainCitation":"2"},"citationItems":[{"id":12,"uris":["http://zotero.org/users/4940529/items/M4V4QJ6N"],"uri":["http://zotero.org/users/4940529/items/M4V4QJ6N"],"itemData":{"id":12,"type":"article-journal","title":"Lineage selection and the evolution of multistage carcinogenesis","container-title":"Proceedings. Biological Sciences","page":"493-498","volume":"266","issue":"1418","source":"PubMed","abstract":"A wide array of proto-oncogenes and tumour suppressor genes are involved in the prevention of cancer. Each form of cancer requires mutations in a characteristic group of genes, but no single group controls all cancers. This lack of generality shows that the control of cancer is not an ancient, fixed property of cells. By contrast, it supports a dynamic evolutionary model, whereby genetic controls over unregulated cell growth are recruited independently through evolutionary time in different tissues within different taxa. The complexity of this genetic control can be predicted from a population genetic model of lineage selection driven by the detrimental fitness effects of cancer. Cancer occurs because the genetic control of cell growth is vulnerable to somatic mutations (or 'hits'), particularly in large, continuously dividing tissues. Thus, compared to small rodents, humans must have evolved more complex genetic controls over cell growth in at least some of their tissues because of their greater size and longevity; an expectation relevant to the application of mouse data to humans. Similarly, the 'two-hit' model so successfully applied to retinoblastoma, which originates in a small embryonic tissue, is unlikely to be generally applicable to other human cancers; instead, more complex scenarios are expected to dominate, with complexity depending upon a tissue's size and its pattern of proliferation.","DOI":"10.1098/rspb.1999.0664","ISSN":"0962-8452","note":"PMID: 10189713\nPMCID: PMC1689794","journalAbbreviation":"Proc. Biol. Sci.","language":"eng","author":[{"family":"Nunney","given":"L."}],"issued":{"date-parts":[["1999",3,7]]}}}],"schema":"https://github.com/citation-style-language/schema/raw/master/csl-citation.json"} </w:instrText>
      </w:r>
      <w:r w:rsidR="00EF67F9">
        <w:rPr>
          <w:rFonts w:ascii="Arial" w:hAnsi="Arial" w:cs="Arial"/>
          <w:b/>
        </w:rPr>
        <w:fldChar w:fldCharType="separate"/>
      </w:r>
      <w:r w:rsidR="00EF67F9" w:rsidRPr="00EF67F9">
        <w:rPr>
          <w:rFonts w:ascii="Arial" w:hAnsi="Arial" w:cs="Arial"/>
          <w:kern w:val="0"/>
          <w:szCs w:val="24"/>
          <w:vertAlign w:val="superscript"/>
        </w:rPr>
        <w:t>2</w:t>
      </w:r>
      <w:r w:rsidR="00EF67F9">
        <w:rPr>
          <w:rFonts w:ascii="Arial" w:hAnsi="Arial" w:cs="Arial"/>
          <w:b/>
        </w:rPr>
        <w:fldChar w:fldCharType="end"/>
      </w:r>
      <w:r w:rsidR="00D01975">
        <w:rPr>
          <w:rFonts w:ascii="Arial" w:hAnsi="Arial" w:cs="Arial" w:hint="eastAsia"/>
          <w:b/>
        </w:rPr>
        <w:t>简化）</w:t>
      </w:r>
      <w:r w:rsidRPr="00046FBA">
        <w:rPr>
          <w:rFonts w:ascii="Arial" w:hAnsi="Arial" w:cs="Arial"/>
          <w:b/>
        </w:rPr>
        <w:t>：</w:t>
      </w:r>
    </w:p>
    <w:p w:rsidR="008425E5" w:rsidRPr="0056434A" w:rsidRDefault="008425E5" w:rsidP="008425E5">
      <w:pPr>
        <w:adjustRightInd w:val="0"/>
        <w:snapToGrid w:val="0"/>
        <w:spacing w:beforeLines="50" w:before="156" w:afterLines="50" w:after="156"/>
        <w:rPr>
          <w:rFonts w:ascii="Arial" w:hAnsi="Arial" w:cs="Arial"/>
          <w:sz w:val="24"/>
          <w:szCs w:val="24"/>
        </w:rPr>
      </w:pPr>
      <w:r w:rsidRPr="0056434A">
        <w:rPr>
          <w:rFonts w:ascii="Arial" w:hAnsi="Arial" w:cs="Arial"/>
          <w:sz w:val="24"/>
          <w:szCs w:val="24"/>
        </w:rPr>
        <w:t>Suppose ‘mutation’ is a Poisson Process, the probability of waiting time for a single mutation of one stem cell is:</w:t>
      </w:r>
    </w:p>
    <w:p w:rsidR="008425E5" w:rsidRPr="0056434A" w:rsidRDefault="008425E5" w:rsidP="008425E5">
      <w:pPr>
        <w:rPr>
          <w:rFonts w:ascii="Arial" w:hAnsi="Arial" w:cs="Arial"/>
        </w:rPr>
      </w:pPr>
      <w:r w:rsidRPr="0056434A">
        <w:rPr>
          <w:rFonts w:ascii="Arial" w:hAnsi="Arial" w:cs="Arial"/>
        </w:rPr>
        <w:t xml:space="preserve"> </w:t>
      </w:r>
      <w:r w:rsidRPr="0056434A">
        <w:rPr>
          <w:rFonts w:ascii="Arial" w:hAnsi="Arial" w:cs="Arial"/>
          <w:position w:val="-6"/>
        </w:rPr>
        <w:object w:dxaOrig="480" w:dyaOrig="320">
          <v:shape id="_x0000_i1029" type="#_x0000_t75" style="width:41.5pt;height:28.5pt" o:ole="">
            <v:imagedata r:id="rId13" o:title=""/>
          </v:shape>
          <o:OLEObject Type="Embed" ProgID="Equation.DSMT4" ShapeID="_x0000_i1029" DrawAspect="Content" ObjectID="_1588334982" r:id="rId14"/>
        </w:object>
      </w:r>
    </w:p>
    <w:p w:rsidR="008425E5" w:rsidRPr="0056434A" w:rsidRDefault="008425E5" w:rsidP="008425E5">
      <w:pPr>
        <w:spacing w:beforeLines="50" w:before="156" w:afterLines="50" w:after="156"/>
        <w:rPr>
          <w:rFonts w:ascii="Arial" w:hAnsi="Arial" w:cs="Arial"/>
          <w:sz w:val="24"/>
          <w:szCs w:val="24"/>
        </w:rPr>
      </w:pPr>
      <w:r w:rsidRPr="0056434A">
        <w:rPr>
          <w:rFonts w:ascii="Arial" w:hAnsi="Arial" w:cs="Arial"/>
          <w:sz w:val="24"/>
          <w:szCs w:val="24"/>
        </w:rPr>
        <w:t>The probability for k mutations to happen in one cell at time t is:</w:t>
      </w:r>
    </w:p>
    <w:p w:rsidR="008425E5" w:rsidRPr="0056434A" w:rsidRDefault="008425E5" w:rsidP="008425E5">
      <w:pPr>
        <w:rPr>
          <w:rFonts w:ascii="Arial" w:hAnsi="Arial" w:cs="Arial"/>
        </w:rPr>
      </w:pPr>
      <w:r w:rsidRPr="0056434A">
        <w:rPr>
          <w:rFonts w:ascii="Arial" w:hAnsi="Arial" w:cs="Arial"/>
          <w:position w:val="-16"/>
        </w:rPr>
        <w:object w:dxaOrig="1060" w:dyaOrig="480">
          <v:shape id="_x0000_i1030" type="#_x0000_t75" style="width:77.5pt;height:35pt" o:ole="">
            <v:imagedata r:id="rId15" o:title=""/>
          </v:shape>
          <o:OLEObject Type="Embed" ProgID="Equation.DSMT4" ShapeID="_x0000_i1030" DrawAspect="Content" ObjectID="_1588334983" r:id="rId16"/>
        </w:object>
      </w:r>
    </w:p>
    <w:p w:rsidR="008425E5" w:rsidRPr="0056434A" w:rsidRDefault="008425E5" w:rsidP="008425E5">
      <w:pPr>
        <w:spacing w:beforeLines="50" w:before="156" w:afterLines="50" w:after="156"/>
        <w:rPr>
          <w:rFonts w:ascii="Arial" w:hAnsi="Arial" w:cs="Arial"/>
          <w:sz w:val="24"/>
          <w:szCs w:val="24"/>
        </w:rPr>
      </w:pPr>
      <w:r w:rsidRPr="0056434A">
        <w:rPr>
          <w:rFonts w:ascii="Arial" w:hAnsi="Arial" w:cs="Arial"/>
          <w:sz w:val="24"/>
          <w:szCs w:val="24"/>
        </w:rPr>
        <w:t>The probability for no cancer initiation in tissue at time t is:</w:t>
      </w:r>
    </w:p>
    <w:p w:rsidR="008425E5" w:rsidRPr="0056434A" w:rsidRDefault="008425E5" w:rsidP="008425E5">
      <w:pPr>
        <w:rPr>
          <w:rFonts w:ascii="Arial" w:hAnsi="Arial" w:cs="Arial"/>
        </w:rPr>
      </w:pPr>
      <w:r w:rsidRPr="0056434A">
        <w:rPr>
          <w:rFonts w:ascii="Arial" w:hAnsi="Arial" w:cs="Arial"/>
          <w:position w:val="-22"/>
        </w:rPr>
        <w:object w:dxaOrig="1640" w:dyaOrig="620">
          <v:shape id="_x0000_i1031" type="#_x0000_t75" style="width:113.5pt;height:42.5pt" o:ole="">
            <v:imagedata r:id="rId17" o:title=""/>
          </v:shape>
          <o:OLEObject Type="Embed" ProgID="Equation.DSMT4" ShapeID="_x0000_i1031" DrawAspect="Content" ObjectID="_1588334984" r:id="rId18"/>
        </w:object>
      </w:r>
    </w:p>
    <w:p w:rsidR="008425E5" w:rsidRPr="0056434A" w:rsidRDefault="008425E5" w:rsidP="008425E5">
      <w:pPr>
        <w:spacing w:beforeLines="50" w:before="156" w:afterLines="50" w:after="156"/>
        <w:rPr>
          <w:rFonts w:ascii="Arial" w:hAnsi="Arial" w:cs="Arial"/>
          <w:sz w:val="24"/>
          <w:szCs w:val="24"/>
        </w:rPr>
      </w:pPr>
      <w:r w:rsidRPr="0056434A">
        <w:rPr>
          <w:rFonts w:ascii="Arial" w:hAnsi="Arial" w:cs="Arial"/>
          <w:sz w:val="24"/>
          <w:szCs w:val="24"/>
        </w:rPr>
        <w:t>The probability for cancer initiation in tissue at time t is:</w:t>
      </w:r>
    </w:p>
    <w:p w:rsidR="008425E5" w:rsidRPr="0056434A" w:rsidRDefault="008425E5" w:rsidP="008425E5">
      <w:pPr>
        <w:spacing w:beforeLines="50" w:before="156" w:afterLines="50" w:after="156"/>
        <w:rPr>
          <w:rFonts w:ascii="Arial" w:hAnsi="Arial" w:cs="Arial"/>
          <w:sz w:val="24"/>
          <w:szCs w:val="24"/>
        </w:rPr>
      </w:pPr>
      <w:r w:rsidRPr="0056434A">
        <w:rPr>
          <w:rFonts w:ascii="Arial" w:hAnsi="Arial" w:cs="Arial"/>
          <w:sz w:val="24"/>
          <w:szCs w:val="24"/>
        </w:rPr>
        <w:object w:dxaOrig="5260" w:dyaOrig="720">
          <v:shape id="_x0000_i1032" type="#_x0000_t75" style="width:347.5pt;height:47pt" o:ole="">
            <v:imagedata r:id="rId19" o:title=""/>
          </v:shape>
          <o:OLEObject Type="Embed" ProgID="Equation.DSMT4" ShapeID="_x0000_i1032" DrawAspect="Content" ObjectID="_1588334985" r:id="rId20"/>
        </w:object>
      </w:r>
    </w:p>
    <w:p w:rsidR="008425E5" w:rsidRPr="0056434A" w:rsidRDefault="008425E5" w:rsidP="008425E5">
      <w:pPr>
        <w:spacing w:beforeLines="50" w:before="156" w:afterLines="50" w:after="156"/>
        <w:rPr>
          <w:rFonts w:ascii="Arial" w:hAnsi="Arial" w:cs="Arial"/>
          <w:sz w:val="24"/>
          <w:szCs w:val="24"/>
        </w:rPr>
      </w:pPr>
      <w:r w:rsidRPr="0056434A">
        <w:rPr>
          <w:rFonts w:ascii="Arial" w:hAnsi="Arial" w:cs="Arial"/>
          <w:sz w:val="24"/>
          <w:szCs w:val="24"/>
        </w:rPr>
        <w:t>The probability intensity of cancer risk at age t is:</w:t>
      </w:r>
    </w:p>
    <w:p w:rsidR="008425E5" w:rsidRPr="0056434A" w:rsidRDefault="008425E5" w:rsidP="008425E5">
      <w:pPr>
        <w:spacing w:beforeLines="50" w:before="156" w:afterLines="50" w:after="156"/>
        <w:rPr>
          <w:rFonts w:ascii="Arial" w:hAnsi="Arial" w:cs="Arial"/>
          <w:sz w:val="24"/>
          <w:szCs w:val="24"/>
        </w:rPr>
      </w:pPr>
      <w:r w:rsidRPr="0056434A">
        <w:rPr>
          <w:rFonts w:ascii="Arial" w:hAnsi="Arial" w:cs="Arial"/>
          <w:sz w:val="24"/>
          <w:szCs w:val="24"/>
        </w:rPr>
        <w:object w:dxaOrig="2299" w:dyaOrig="620">
          <v:shape id="_x0000_i1033" type="#_x0000_t75" style="width:172.5pt;height:46.5pt" o:ole="">
            <v:imagedata r:id="rId21" o:title=""/>
          </v:shape>
          <o:OLEObject Type="Embed" ProgID="Equation.DSMT4" ShapeID="_x0000_i1033" DrawAspect="Content" ObjectID="_1588334986" r:id="rId22"/>
        </w:object>
      </w:r>
    </w:p>
    <w:p w:rsidR="008425E5" w:rsidRPr="00046FBA" w:rsidRDefault="008425E5" w:rsidP="008425E5">
      <w:pPr>
        <w:spacing w:line="360" w:lineRule="auto"/>
        <w:rPr>
          <w:rFonts w:ascii="Arial" w:hAnsi="Arial" w:cs="Arial"/>
        </w:rPr>
      </w:pPr>
    </w:p>
    <w:p w:rsidR="00CE6417" w:rsidRPr="00046FBA" w:rsidRDefault="00CE6417" w:rsidP="00CE6417">
      <w:pPr>
        <w:pStyle w:val="a3"/>
        <w:numPr>
          <w:ilvl w:val="0"/>
          <w:numId w:val="1"/>
        </w:numPr>
        <w:spacing w:line="360" w:lineRule="auto"/>
        <w:ind w:firstLineChars="0"/>
        <w:rPr>
          <w:rFonts w:ascii="Arial" w:hAnsi="Arial" w:cs="Arial"/>
          <w:b/>
        </w:rPr>
      </w:pPr>
      <w:r>
        <w:rPr>
          <w:rFonts w:ascii="Arial" w:hAnsi="Arial" w:cs="Arial" w:hint="eastAsia"/>
          <w:b/>
        </w:rPr>
        <w:t>考虑</w:t>
      </w:r>
      <w:r>
        <w:rPr>
          <w:rFonts w:ascii="Arial" w:hAnsi="Arial" w:cs="Arial" w:hint="eastAsia"/>
          <w:b/>
        </w:rPr>
        <w:t>clonal</w:t>
      </w:r>
      <w:r>
        <w:rPr>
          <w:rFonts w:ascii="Arial" w:hAnsi="Arial" w:cs="Arial"/>
          <w:b/>
        </w:rPr>
        <w:t xml:space="preserve"> </w:t>
      </w:r>
      <w:r>
        <w:rPr>
          <w:rFonts w:ascii="Arial" w:hAnsi="Arial" w:cs="Arial" w:hint="eastAsia"/>
          <w:b/>
        </w:rPr>
        <w:t>expansion</w:t>
      </w:r>
      <w:r>
        <w:rPr>
          <w:rFonts w:ascii="Arial" w:hAnsi="Arial" w:cs="Arial" w:hint="eastAsia"/>
          <w:b/>
        </w:rPr>
        <w:t>的</w:t>
      </w:r>
      <w:r w:rsidRPr="00046FBA">
        <w:rPr>
          <w:rFonts w:ascii="Arial" w:hAnsi="Arial" w:cs="Arial"/>
          <w:b/>
        </w:rPr>
        <w:t>Multi-stage model</w:t>
      </w:r>
      <w:r w:rsidRPr="00046FBA">
        <w:rPr>
          <w:rFonts w:ascii="Arial" w:hAnsi="Arial" w:cs="Arial"/>
          <w:b/>
        </w:rPr>
        <w:t>形式：</w:t>
      </w:r>
    </w:p>
    <w:p w:rsidR="008425E5" w:rsidRPr="00046FBA" w:rsidRDefault="00CE6417" w:rsidP="008425E5">
      <w:pPr>
        <w:spacing w:line="360" w:lineRule="auto"/>
        <w:rPr>
          <w:rFonts w:ascii="Arial" w:hAnsi="Arial" w:cs="Arial"/>
        </w:rPr>
      </w:pPr>
      <w:r>
        <w:rPr>
          <w:rFonts w:ascii="Arial" w:hAnsi="Arial" w:cs="Arial" w:hint="eastAsia"/>
        </w:rPr>
        <w:t>（未完成，需要请教</w:t>
      </w:r>
      <w:r w:rsidR="00226E56">
        <w:rPr>
          <w:rFonts w:ascii="Arial" w:hAnsi="Arial" w:cs="Arial" w:hint="eastAsia"/>
        </w:rPr>
        <w:t>雷</w:t>
      </w:r>
      <w:r>
        <w:rPr>
          <w:rFonts w:ascii="Arial" w:hAnsi="Arial" w:cs="Arial" w:hint="eastAsia"/>
        </w:rPr>
        <w:t>老师）</w:t>
      </w:r>
    </w:p>
    <w:p w:rsidR="008425E5" w:rsidRDefault="00B73EDD" w:rsidP="00226E56">
      <w:pPr>
        <w:spacing w:line="360" w:lineRule="auto"/>
        <w:ind w:firstLineChars="200" w:firstLine="420"/>
        <w:rPr>
          <w:rFonts w:ascii="Arial" w:hAnsi="Arial" w:cs="Arial"/>
        </w:rPr>
      </w:pPr>
      <w:r>
        <w:rPr>
          <w:rFonts w:ascii="Arial" w:hAnsi="Arial" w:cs="Arial"/>
        </w:rPr>
        <w:t>M</w:t>
      </w:r>
      <w:r>
        <w:rPr>
          <w:rFonts w:ascii="Arial" w:hAnsi="Arial" w:cs="Arial" w:hint="eastAsia"/>
        </w:rPr>
        <w:t>ulti</w:t>
      </w:r>
      <w:r>
        <w:rPr>
          <w:rFonts w:ascii="Arial" w:hAnsi="Arial" w:cs="Arial"/>
        </w:rPr>
        <w:t>-stage model</w:t>
      </w:r>
      <w:r>
        <w:rPr>
          <w:rFonts w:ascii="Arial" w:hAnsi="Arial" w:cs="Arial" w:hint="eastAsia"/>
        </w:rPr>
        <w:t>发展到今天，最大的改进就是考虑到易感细胞的体细胞扩增（原模型假设易感细胞数量不变），一些由息肉等癌前病变发展而来的癌症</w:t>
      </w:r>
      <w:r w:rsidR="00EF67F9">
        <w:rPr>
          <w:rFonts w:ascii="Arial" w:hAnsi="Arial" w:cs="Arial" w:hint="eastAsia"/>
        </w:rPr>
        <w:t>为其现实依据</w:t>
      </w:r>
      <w:r>
        <w:rPr>
          <w:rFonts w:ascii="Arial" w:hAnsi="Arial" w:cs="Arial" w:hint="eastAsia"/>
        </w:rPr>
        <w:t>。</w:t>
      </w:r>
      <w:r w:rsidR="00EF67F9">
        <w:rPr>
          <w:rFonts w:ascii="Arial" w:hAnsi="Arial" w:cs="Arial" w:hint="eastAsia"/>
        </w:rPr>
        <w:t>考虑体细胞扩增后的</w:t>
      </w:r>
      <w:proofErr w:type="gramStart"/>
      <w:r w:rsidR="00EF67F9">
        <w:rPr>
          <w:rFonts w:ascii="Arial" w:hAnsi="Arial" w:cs="Arial" w:hint="eastAsia"/>
        </w:rPr>
        <w:t>斜率项会稍有</w:t>
      </w:r>
      <w:proofErr w:type="gramEnd"/>
      <w:r w:rsidR="00EF67F9">
        <w:rPr>
          <w:rFonts w:ascii="Arial" w:hAnsi="Arial" w:cs="Arial" w:hint="eastAsia"/>
        </w:rPr>
        <w:t>不同，但</w:t>
      </w:r>
      <w:proofErr w:type="gramStart"/>
      <w:r w:rsidR="00EF67F9">
        <w:rPr>
          <w:rFonts w:ascii="Arial" w:hAnsi="Arial" w:cs="Arial" w:hint="eastAsia"/>
        </w:rPr>
        <w:t>斜率项仍跟</w:t>
      </w:r>
      <w:proofErr w:type="gramEnd"/>
      <w:r w:rsidR="00EF67F9">
        <w:rPr>
          <w:rFonts w:ascii="Arial" w:hAnsi="Arial" w:cs="Arial" w:hint="eastAsia"/>
        </w:rPr>
        <w:t>k</w:t>
      </w:r>
      <w:r w:rsidR="00EF67F9">
        <w:rPr>
          <w:rFonts w:ascii="Arial" w:hAnsi="Arial" w:cs="Arial" w:hint="eastAsia"/>
        </w:rPr>
        <w:t>相关</w:t>
      </w:r>
      <w:r w:rsidR="005C3987">
        <w:rPr>
          <w:rFonts w:ascii="Arial" w:hAnsi="Arial" w:cs="Arial" w:hint="eastAsia"/>
        </w:rPr>
        <w:t>（如</w:t>
      </w:r>
      <w:r w:rsidR="005C3987">
        <w:rPr>
          <w:rFonts w:ascii="Arial" w:hAnsi="Arial" w:cs="Arial" w:hint="eastAsia"/>
        </w:rPr>
        <w:t>k</w:t>
      </w:r>
      <w:r w:rsidR="005C3987">
        <w:rPr>
          <w:rFonts w:ascii="Arial" w:hAnsi="Arial" w:cs="Arial"/>
        </w:rPr>
        <w:t>+1,3(k-1)</w:t>
      </w:r>
      <w:r w:rsidR="005C3987">
        <w:rPr>
          <w:rFonts w:ascii="Arial" w:hAnsi="Arial" w:cs="Arial" w:hint="eastAsia"/>
        </w:rPr>
        <w:t>）</w:t>
      </w:r>
      <w:r w:rsidR="007C0289">
        <w:rPr>
          <w:rFonts w:ascii="Arial" w:hAnsi="Arial" w:cs="Arial"/>
        </w:rPr>
        <w:fldChar w:fldCharType="begin"/>
      </w:r>
      <w:r w:rsidR="007C0289">
        <w:rPr>
          <w:rFonts w:ascii="Arial" w:hAnsi="Arial" w:cs="Arial"/>
        </w:rPr>
        <w:instrText xml:space="preserve"> ADDIN ZOTERO_ITEM CSL_CITATION {"citationID":"a1tfntq9q4v","properties":{"formattedCitation":"{\\rtf \\super 3\\nosupersub{}}","plainCitation":"3"},"citationItems":[{"id":64,"uris":["http://zotero.org/users/4940529/items/5XP72NMZ"],"uri":["http://zotero.org/users/4940529/items/5XP72NMZ"],"itemData":{"id":64,"type":"article-journal","title":"Epidemiology, multistage models, and short-term mutagenicity tests","container-title":"International Journal of Epidemiology","page":"621-637","volume":"45","issue":"3","source":"PubMed","DOI":"10.1093/ije/dyv199","ISSN":"1464-3685","note":"PMID: 27582437","journalAbbreviation":"Int J Epidemiol","language":"eng","author":[{"family":"Peto","given":"Richard"}],"issued":{"date-parts":[["2016",6]]}}}],"schema":"https://github.com/citation-style-language/schema/raw/master/csl-citation.json"} </w:instrText>
      </w:r>
      <w:r w:rsidR="007C0289">
        <w:rPr>
          <w:rFonts w:ascii="Arial" w:hAnsi="Arial" w:cs="Arial"/>
        </w:rPr>
        <w:fldChar w:fldCharType="separate"/>
      </w:r>
      <w:r w:rsidR="007C0289" w:rsidRPr="00EF67F9">
        <w:rPr>
          <w:rFonts w:ascii="Arial" w:hAnsi="Arial" w:cs="Arial"/>
          <w:kern w:val="0"/>
          <w:szCs w:val="24"/>
          <w:vertAlign w:val="superscript"/>
        </w:rPr>
        <w:t>3</w:t>
      </w:r>
      <w:r w:rsidR="007C0289">
        <w:rPr>
          <w:rFonts w:ascii="Arial" w:hAnsi="Arial" w:cs="Arial"/>
        </w:rPr>
        <w:fldChar w:fldCharType="end"/>
      </w:r>
      <w:r w:rsidR="00EF67F9">
        <w:rPr>
          <w:rFonts w:ascii="Arial" w:hAnsi="Arial" w:cs="Arial" w:hint="eastAsia"/>
        </w:rPr>
        <w:t>。</w:t>
      </w:r>
    </w:p>
    <w:p w:rsidR="00226E56" w:rsidRPr="00EF67F9" w:rsidRDefault="00226E56" w:rsidP="00226E56">
      <w:pPr>
        <w:spacing w:line="360" w:lineRule="auto"/>
        <w:ind w:firstLineChars="200" w:firstLine="420"/>
        <w:rPr>
          <w:rFonts w:ascii="Arial" w:hAnsi="Arial" w:cs="Arial" w:hint="eastAsia"/>
        </w:rPr>
      </w:pPr>
      <w:r>
        <w:rPr>
          <w:rFonts w:ascii="Arial" w:hAnsi="Arial" w:cs="Arial" w:hint="eastAsia"/>
        </w:rPr>
        <w:t>这个课题希望能有个“经典的”，</w:t>
      </w:r>
      <w:r w:rsidRPr="00226E56">
        <w:rPr>
          <w:rFonts w:ascii="Arial" w:hAnsi="Arial" w:cs="Arial"/>
        </w:rPr>
        <w:t>考虑</w:t>
      </w:r>
      <w:r w:rsidRPr="00226E56">
        <w:rPr>
          <w:rFonts w:ascii="Arial" w:hAnsi="Arial" w:cs="Arial"/>
        </w:rPr>
        <w:t>clonal expansion</w:t>
      </w:r>
      <w:r w:rsidRPr="00226E56">
        <w:rPr>
          <w:rFonts w:ascii="Arial" w:hAnsi="Arial" w:cs="Arial"/>
        </w:rPr>
        <w:t>的</w:t>
      </w:r>
      <w:r w:rsidRPr="00226E56">
        <w:rPr>
          <w:rFonts w:ascii="Arial" w:hAnsi="Arial" w:cs="Arial"/>
        </w:rPr>
        <w:t>Multi-stage model</w:t>
      </w:r>
      <w:r>
        <w:rPr>
          <w:rFonts w:ascii="Arial" w:hAnsi="Arial" w:cs="Arial" w:hint="eastAsia"/>
        </w:rPr>
        <w:t>，可以讨论哪些参数跟性别有关，即性别如何影响线性</w:t>
      </w:r>
      <w:r>
        <w:rPr>
          <w:rFonts w:ascii="Arial" w:hAnsi="Arial" w:cs="Arial" w:hint="eastAsia"/>
        </w:rPr>
        <w:t>pattern</w:t>
      </w:r>
      <w:r>
        <w:rPr>
          <w:rFonts w:ascii="Arial" w:hAnsi="Arial" w:cs="Arial" w:hint="eastAsia"/>
        </w:rPr>
        <w:t>，这样能比较有说服力。</w:t>
      </w:r>
    </w:p>
    <w:p w:rsidR="00E17D4E" w:rsidRDefault="00E17D4E">
      <w:pPr>
        <w:rPr>
          <w:rFonts w:ascii="Arial" w:hAnsi="Arial" w:cs="Arial"/>
        </w:rPr>
      </w:pPr>
    </w:p>
    <w:p w:rsidR="00EF67F9" w:rsidRDefault="00EF67F9">
      <w:pPr>
        <w:rPr>
          <w:rFonts w:ascii="Arial" w:hAnsi="Arial" w:cs="Arial"/>
        </w:rPr>
      </w:pPr>
    </w:p>
    <w:p w:rsidR="00EF67F9" w:rsidRPr="005C3987" w:rsidRDefault="00EF67F9">
      <w:pPr>
        <w:rPr>
          <w:rFonts w:ascii="Arial" w:hAnsi="Arial" w:cs="Arial"/>
        </w:rPr>
      </w:pPr>
    </w:p>
    <w:p w:rsidR="00EF67F9" w:rsidRDefault="00EF67F9">
      <w:pPr>
        <w:rPr>
          <w:rFonts w:ascii="Arial" w:hAnsi="Arial" w:cs="Arial"/>
        </w:rPr>
      </w:pPr>
    </w:p>
    <w:p w:rsidR="00DF0AC3" w:rsidRPr="00DF0AC3" w:rsidRDefault="00EF67F9" w:rsidP="00DF0AC3">
      <w:pPr>
        <w:pStyle w:val="a4"/>
        <w:rPr>
          <w:rFonts w:ascii="Arial" w:hAnsi="Arial" w:cs="Arial"/>
        </w:rPr>
      </w:pPr>
      <w:r>
        <w:rPr>
          <w:rFonts w:ascii="Arial" w:hAnsi="Arial" w:cs="Arial"/>
        </w:rPr>
        <w:fldChar w:fldCharType="begin"/>
      </w:r>
      <w:r>
        <w:rPr>
          <w:rFonts w:ascii="Arial" w:hAnsi="Arial" w:cs="Arial"/>
        </w:rPr>
        <w:instrText xml:space="preserve"> ADDIN ZOTERO_BIBL {"custom":[]} CSL_BIBLIOGRAPHY </w:instrText>
      </w:r>
      <w:r>
        <w:rPr>
          <w:rFonts w:ascii="Arial" w:hAnsi="Arial" w:cs="Arial"/>
        </w:rPr>
        <w:fldChar w:fldCharType="separate"/>
      </w:r>
      <w:r w:rsidR="00DF0AC3" w:rsidRPr="00DF0AC3">
        <w:rPr>
          <w:rFonts w:ascii="Arial" w:hAnsi="Arial" w:cs="Arial"/>
        </w:rPr>
        <w:t>1.</w:t>
      </w:r>
      <w:r w:rsidR="00DF0AC3" w:rsidRPr="00DF0AC3">
        <w:rPr>
          <w:rFonts w:ascii="Arial" w:hAnsi="Arial" w:cs="Arial"/>
        </w:rPr>
        <w:tab/>
        <w:t xml:space="preserve">Armitage, P. &amp; Doll, R. The Age Distribution of Cancer and a Multi-stage Theory of Carcinogenesis. </w:t>
      </w:r>
      <w:r w:rsidR="00DF0AC3" w:rsidRPr="00DF0AC3">
        <w:rPr>
          <w:rFonts w:ascii="Arial" w:hAnsi="Arial" w:cs="Arial"/>
          <w:i/>
          <w:iCs/>
        </w:rPr>
        <w:t>Br. J. Cancer</w:t>
      </w:r>
      <w:r w:rsidR="00DF0AC3" w:rsidRPr="00DF0AC3">
        <w:rPr>
          <w:rFonts w:ascii="Arial" w:hAnsi="Arial" w:cs="Arial"/>
        </w:rPr>
        <w:t xml:space="preserve"> </w:t>
      </w:r>
      <w:r w:rsidR="00DF0AC3" w:rsidRPr="00DF0AC3">
        <w:rPr>
          <w:rFonts w:ascii="Arial" w:hAnsi="Arial" w:cs="Arial"/>
          <w:b/>
          <w:bCs/>
        </w:rPr>
        <w:t>8,</w:t>
      </w:r>
      <w:r w:rsidR="00DF0AC3" w:rsidRPr="00DF0AC3">
        <w:rPr>
          <w:rFonts w:ascii="Arial" w:hAnsi="Arial" w:cs="Arial"/>
        </w:rPr>
        <w:t xml:space="preserve"> 1–12 (1954).</w:t>
      </w:r>
    </w:p>
    <w:p w:rsidR="00DF0AC3" w:rsidRPr="00DF0AC3" w:rsidRDefault="00DF0AC3" w:rsidP="00DF0AC3">
      <w:pPr>
        <w:pStyle w:val="a4"/>
        <w:rPr>
          <w:rFonts w:ascii="Arial" w:hAnsi="Arial" w:cs="Arial"/>
        </w:rPr>
      </w:pPr>
      <w:r w:rsidRPr="00DF0AC3">
        <w:rPr>
          <w:rFonts w:ascii="Arial" w:hAnsi="Arial" w:cs="Arial"/>
        </w:rPr>
        <w:t>2.</w:t>
      </w:r>
      <w:r w:rsidRPr="00DF0AC3">
        <w:rPr>
          <w:rFonts w:ascii="Arial" w:hAnsi="Arial" w:cs="Arial"/>
        </w:rPr>
        <w:tab/>
        <w:t xml:space="preserve">Nunney, L. Lineage selection and the evolution of multistage carcinogenesis. </w:t>
      </w:r>
      <w:r w:rsidRPr="00DF0AC3">
        <w:rPr>
          <w:rFonts w:ascii="Arial" w:hAnsi="Arial" w:cs="Arial"/>
          <w:i/>
          <w:iCs/>
        </w:rPr>
        <w:t>Proc. Biol. Sci.</w:t>
      </w:r>
      <w:r w:rsidRPr="00DF0AC3">
        <w:rPr>
          <w:rFonts w:ascii="Arial" w:hAnsi="Arial" w:cs="Arial"/>
        </w:rPr>
        <w:t xml:space="preserve"> </w:t>
      </w:r>
      <w:r w:rsidRPr="00DF0AC3">
        <w:rPr>
          <w:rFonts w:ascii="Arial" w:hAnsi="Arial" w:cs="Arial"/>
          <w:b/>
          <w:bCs/>
        </w:rPr>
        <w:t>266,</w:t>
      </w:r>
      <w:r w:rsidRPr="00DF0AC3">
        <w:rPr>
          <w:rFonts w:ascii="Arial" w:hAnsi="Arial" w:cs="Arial"/>
        </w:rPr>
        <w:t xml:space="preserve"> 493–498 (1999).</w:t>
      </w:r>
    </w:p>
    <w:p w:rsidR="00DF0AC3" w:rsidRPr="00DF0AC3" w:rsidRDefault="00DF0AC3" w:rsidP="00DF0AC3">
      <w:pPr>
        <w:pStyle w:val="a4"/>
        <w:rPr>
          <w:rFonts w:ascii="Arial" w:hAnsi="Arial" w:cs="Arial"/>
        </w:rPr>
      </w:pPr>
      <w:r w:rsidRPr="00DF0AC3">
        <w:rPr>
          <w:rFonts w:ascii="Arial" w:hAnsi="Arial" w:cs="Arial"/>
        </w:rPr>
        <w:t>3.</w:t>
      </w:r>
      <w:r w:rsidRPr="00DF0AC3">
        <w:rPr>
          <w:rFonts w:ascii="Arial" w:hAnsi="Arial" w:cs="Arial"/>
        </w:rPr>
        <w:tab/>
        <w:t xml:space="preserve">Peto, R. Epidemiology, multistage models, and short-term mutagenicity tests. </w:t>
      </w:r>
      <w:r w:rsidRPr="00DF0AC3">
        <w:rPr>
          <w:rFonts w:ascii="Arial" w:hAnsi="Arial" w:cs="Arial"/>
          <w:i/>
          <w:iCs/>
        </w:rPr>
        <w:t>Int. J. Epidemiol.</w:t>
      </w:r>
      <w:r w:rsidRPr="00DF0AC3">
        <w:rPr>
          <w:rFonts w:ascii="Arial" w:hAnsi="Arial" w:cs="Arial"/>
        </w:rPr>
        <w:t xml:space="preserve"> </w:t>
      </w:r>
      <w:r w:rsidRPr="00DF0AC3">
        <w:rPr>
          <w:rFonts w:ascii="Arial" w:hAnsi="Arial" w:cs="Arial"/>
          <w:b/>
          <w:bCs/>
        </w:rPr>
        <w:t>45,</w:t>
      </w:r>
      <w:r w:rsidRPr="00DF0AC3">
        <w:rPr>
          <w:rFonts w:ascii="Arial" w:hAnsi="Arial" w:cs="Arial"/>
        </w:rPr>
        <w:t xml:space="preserve"> 621–637 (2016).</w:t>
      </w:r>
    </w:p>
    <w:p w:rsidR="00EF67F9" w:rsidRPr="00046FBA" w:rsidRDefault="00EF67F9">
      <w:pPr>
        <w:rPr>
          <w:rFonts w:ascii="Arial" w:hAnsi="Arial" w:cs="Arial"/>
        </w:rPr>
      </w:pPr>
      <w:r>
        <w:rPr>
          <w:rFonts w:ascii="Arial" w:hAnsi="Arial" w:cs="Arial"/>
        </w:rPr>
        <w:fldChar w:fldCharType="end"/>
      </w:r>
    </w:p>
    <w:sectPr w:rsidR="00EF67F9" w:rsidRPr="00046F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2792E"/>
    <w:multiLevelType w:val="hybridMultilevel"/>
    <w:tmpl w:val="3650FB5C"/>
    <w:lvl w:ilvl="0" w:tplc="2DAC8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FC5C49"/>
    <w:multiLevelType w:val="hybridMultilevel"/>
    <w:tmpl w:val="79F89E1E"/>
    <w:lvl w:ilvl="0" w:tplc="EFC4C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E15"/>
    <w:rsid w:val="00016872"/>
    <w:rsid w:val="00046FBA"/>
    <w:rsid w:val="0013590D"/>
    <w:rsid w:val="00226E56"/>
    <w:rsid w:val="002D314D"/>
    <w:rsid w:val="0052045A"/>
    <w:rsid w:val="005C3987"/>
    <w:rsid w:val="007C0289"/>
    <w:rsid w:val="008425E5"/>
    <w:rsid w:val="008E6E15"/>
    <w:rsid w:val="00B73EDD"/>
    <w:rsid w:val="00CE6417"/>
    <w:rsid w:val="00D01975"/>
    <w:rsid w:val="00D649CF"/>
    <w:rsid w:val="00DF0AC3"/>
    <w:rsid w:val="00E17D4E"/>
    <w:rsid w:val="00EF6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545D"/>
  <w15:chartTrackingRefBased/>
  <w15:docId w15:val="{852B7F7D-6956-4A4F-A87A-4C45D62E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25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6FBA"/>
    <w:pPr>
      <w:ind w:firstLineChars="200" w:firstLine="420"/>
    </w:pPr>
  </w:style>
  <w:style w:type="paragraph" w:styleId="a4">
    <w:name w:val="Bibliography"/>
    <w:basedOn w:val="a"/>
    <w:next w:val="a"/>
    <w:uiPriority w:val="37"/>
    <w:unhideWhenUsed/>
    <w:rsid w:val="00EF67F9"/>
    <w:pPr>
      <w:tabs>
        <w:tab w:val="left" w:pos="264"/>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817</Words>
  <Characters>4662</Characters>
  <Application>Microsoft Office Word</Application>
  <DocSecurity>0</DocSecurity>
  <Lines>38</Lines>
  <Paragraphs>10</Paragraphs>
  <ScaleCrop>false</ScaleCrop>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Zhang</dc:creator>
  <cp:keywords/>
  <dc:description/>
  <cp:lastModifiedBy>Feng Zhang</cp:lastModifiedBy>
  <cp:revision>14</cp:revision>
  <dcterms:created xsi:type="dcterms:W3CDTF">2018-05-19T08:29:00Z</dcterms:created>
  <dcterms:modified xsi:type="dcterms:W3CDTF">2018-05-20T07:23:00Z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id="AGhjpLl6"/&gt;&lt;style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