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Disposizioni generali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Art.1 Nome, sede, durata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Con il nome di Associazione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XXX XXX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costituita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senza scopo di lucro giusta gli art. 60 e seguenti del codice civile svizzero (CC).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La associazione ha sede legale in via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le mani dal miele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1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, 6900 Lugano presso l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o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studio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di Lugano della societ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XXX XXXX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SA e sede operativa in via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vai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1, 69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0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0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Lugano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ha durata illimitata e non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essere sciolta se non per volont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di almeno 4/5 dei soci fondatori</w:t>
      </w:r>
      <w:r>
        <w:rPr>
          <w:rFonts w:ascii="Helvetica" w:cs="Arial Unicode MS" w:hAnsi="Arial Unicode MS" w:eastAsia="Arial Unicode MS"/>
          <w:strike w:val="1"/>
          <w:dstrike w:val="0"/>
          <w:sz w:val="22"/>
          <w:szCs w:val="22"/>
          <w:rtl w:val="0"/>
          <w:lang w:val="it-IT"/>
        </w:rPr>
        <w:t>,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conformemente a quanto stabilito nell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articolo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Cessazione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 xml:space="preserve">Art.2 Scopo ed obiettivo 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ha lo scopo di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: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Promuovere lo sviluppo delle tecnologie Blockchain e Distributed Ledger e il relativo impiego nei diversi settori e ambiti della societ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 xml:space="preserve">à’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ed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 tutte le sue forme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ambito del territorio ticinese, della Regione insubrica e della cultura di lingua italiana nella Confederazione Elvetica e negli altri Paesi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;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Sostenere e partecipare a progetti di ricerca e sviluppo, ad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di formazione, a centri di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di coordinamento e di documentazione, a conferenze e iniziative settoriali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attraverso tutti i mezzi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Uomo 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tutte le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forme di espressione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e tecnologie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che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uomo generer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nel tempo.</w:t>
      </w: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Tale sostegno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ò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 xml:space="preserve">’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essere anche economico, fermo restando per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Associazione la peculiarit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della mancanza di scopi di lucro;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Presidiare e contribuire allo sviluppo tecnologico, partecipare a seminari, incontri ed audizioni, anche presso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estero;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Garantire il coordinamento con associazione analoghe, anche di altri Paesi, e la relativa collaborazione, anche mediante la partecipazione in esse;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Favorire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accesso alle tecnologie Blockchain e Distributed Ledger alle imprese e nella societ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à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.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Svolgere ogni altro compito e/o ruolo affidato 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Associazione dall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Assemblea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Art.3 Mezzi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Per il perseguimento della finalit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associazione,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dispone di contributi dei soci, i quali vengono stabiliti annualmente nell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ambito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dei soci.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L'associazione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essere finanziata mediante: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1.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Contributo iniziale dei soci fondatori</w:t>
      </w:r>
    </w:p>
    <w:p>
      <w:pPr>
        <w:pStyle w:val="Body A"/>
        <w:rPr>
          <w:strike w:val="1"/>
          <w:dstrike w:val="0"/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2.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Donazioni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 Sussidi pubblici e privati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4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 Sussidi o fondi di altre associazioni o fondazioni senza scopo di lucro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5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 Contributi dei soci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6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Qualunque risorsa o fondo autorizzato dalla legge e di provenienza eticamente accettabile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fondi saranno usati conformemente allo statuto per il raggiungimento degli scopi sociali e non saranno destinati ad iniziative che non siano proprie degli scopi e dei valori cui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si ispira.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trike w:val="1"/>
          <w:dstrike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Non vi sono limiti al contributo dei soci. </w:t>
      </w:r>
      <w:r>
        <w:rPr>
          <w:rFonts w:ascii="Helvetica" w:cs="Arial Unicode MS" w:hAnsi="Arial Unicode MS" w:eastAsia="Arial Unicode MS"/>
          <w:strike w:val="1"/>
          <w:dstrike w:val="0"/>
          <w:sz w:val="22"/>
          <w:szCs w:val="22"/>
          <w:rtl w:val="0"/>
          <w:lang w:val="it-IT"/>
        </w:rPr>
        <w:t>In nessun caso l</w:t>
      </w:r>
      <w:r>
        <w:rPr>
          <w:rFonts w:ascii="Arial Unicode MS" w:cs="Arial Unicode MS" w:hAnsi="Helvetica" w:eastAsia="Arial Unicode MS" w:hint="default"/>
          <w:strike w:val="1"/>
          <w:dstrike w:val="0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trike w:val="1"/>
          <w:dstrike w:val="0"/>
          <w:sz w:val="22"/>
          <w:szCs w:val="22"/>
          <w:rtl w:val="0"/>
          <w:lang w:val="it-IT"/>
        </w:rPr>
        <w:t>apporto di risorse all</w:t>
      </w:r>
      <w:r>
        <w:rPr>
          <w:rFonts w:ascii="Arial Unicode MS" w:cs="Arial Unicode MS" w:hAnsi="Helvetica" w:eastAsia="Arial Unicode MS" w:hint="default"/>
          <w:strike w:val="1"/>
          <w:dstrike w:val="0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trike w:val="1"/>
          <w:dstrike w:val="0"/>
          <w:sz w:val="22"/>
          <w:szCs w:val="22"/>
          <w:rtl w:val="0"/>
          <w:lang w:val="it-IT"/>
        </w:rPr>
        <w:t xml:space="preserve">associazione conferisce diritti superiori a quelli degli altri associati, fatta eccezione per quanto </w:t>
      </w:r>
      <w:r>
        <w:rPr>
          <w:rFonts w:ascii="Arial Unicode MS" w:cs="Arial Unicode MS" w:hAnsi="Helvetica" w:eastAsia="Arial Unicode MS" w:hint="default"/>
          <w:strike w:val="1"/>
          <w:dstrike w:val="0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trike w:val="1"/>
          <w:dstrike w:val="0"/>
          <w:sz w:val="22"/>
          <w:szCs w:val="22"/>
          <w:rtl w:val="0"/>
          <w:lang w:val="it-IT"/>
        </w:rPr>
        <w:t>stabilito dal presente statuto per i soci fondatori.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4 Caratteristiche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associazione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indipendente dai partiti politici ed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aconfessionale sia nell'esercizio dell'attivit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sociale sia nell'ammissione di nuovi soci. Essa svolge la sua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 persegue gli obiettivi sociali ed ogni socio dev'essere disponibile con pari spirito.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Con queste premesse e poste queste condizioni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si presenta come ente con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di servizio pubblico.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non si propone fini di lucro; la sua gestione deve conformarsi a criteri di economicit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5 Territorialit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fr-FR"/>
        </w:rPr>
        <w:t>à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associazione si propone di perseguire lo scopo sociale estendendo se del caso la sua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al Cantone Ticino alla Svizzera tutta e 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estero.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Soci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s-ES_tradnl"/>
        </w:rPr>
        <w:t>Art. 6 Requisiti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soci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possono essere: persone fisiche o giuridiche, associazioni, fondazioni, enti pubblici o privati ed in generale qualunque soggetto che dimostri, direttamente o indirettamente, di avere interesse o compatibilit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con gli obiettivi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Non possono essere soci, e verranno espulsi qualora le condizioni sussistano successivamente, coloro che, per ragioni etico-morali o per fatti legati alla legge penale, diventino incompatibili con lo status di associati, indipendentemente dal ruolo e dal tipo di partecipazione che era per loro prevista.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7 Tipologia dei soci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soci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possono rientrare in uno dei seguenti tipi: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Soci fondatori</w:t>
      </w:r>
    </w:p>
    <w:p>
      <w:pPr>
        <w:pStyle w:val="Body A"/>
        <w:rPr>
          <w:strike w:val="1"/>
          <w:dstrike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Soci sostenitori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Soci simpatizzanti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Soci onorari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Soci Fondatori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soci fondatori hanno diritto di voto nelle assemblee ed in tutti i momenti decisionali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associazione, determinano, insieme al Consiglio Direttivo, le linee strategiche da sottoporre 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generale per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approvazione, valutano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ammissione di nuovi soci ed hanno diritto di veto circa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ammissione di nuovi soci nonch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é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possono rifiutare donazioni che provengano da fonti non in linea con i principi etici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soci fondatori di natura giuridica nominano un loro rappresentante che dovr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essere accettato dal Comitato Direttivo e dall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a maggioranza. In caso in cui il rappresentante venisse modificato per ragioni interne al socio fondatore, il nuovo rappresentante dovr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essere accettato. In caso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ed il comitato non reputino accettabile nessun rappresentante, il socio fondatore potr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cessare dal proprio ruolo e chiedere la liquidazione della quota associativa che ha versato al momento della costituzione.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Soci Sostenitori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soci sostenitori rappresentano quei soggetti che desiderino contribuire allo sviluppo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associazione, nonch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é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al suo sostegno economico, ma non intendono esercitare una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diretta in prima persona. Solitamente il socio sostenitore potr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promuovere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associazione, favorire la comunicazione dei progetti e delle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realizzate o, pi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ù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 generale, sostenere i concorsi ed i finanziamenti che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concedere, fornendo beni o servizi oppure somme in denaro.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trike w:val="0"/>
          <w:dstrike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Soci simpatizzanti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trike w:val="0"/>
          <w:dstrike w:val="0"/>
        </w:rPr>
      </w:pPr>
      <w:r>
        <w:rPr>
          <w:rFonts w:ascii="Helvetica" w:cs="Arial Unicode MS" w:hAnsi="Arial Unicode MS" w:eastAsia="Arial Unicode MS"/>
          <w:strike w:val="0"/>
          <w:dstrike w:val="0"/>
          <w:sz w:val="22"/>
          <w:szCs w:val="22"/>
          <w:rtl w:val="0"/>
          <w:lang w:val="it-IT"/>
        </w:rPr>
        <w:t xml:space="preserve">l socio </w:t>
      </w:r>
      <w:r>
        <w:rPr>
          <w:rFonts w:ascii="Helvetica" w:cs="Arial Unicode MS" w:hAnsi="Arial Unicode MS" w:eastAsia="Arial Unicode MS"/>
          <w:rtl w:val="0"/>
        </w:rPr>
        <w:t>simpatizzant</w:t>
      </w:r>
      <w:r>
        <w:rPr>
          <w:rFonts w:ascii="Helvetica" w:cs="Arial Unicode MS" w:hAnsi="Arial Unicode MS" w:eastAsia="Arial Unicode MS"/>
          <w:rtl w:val="0"/>
        </w:rPr>
        <w:t>e</w:t>
      </w:r>
      <w:r>
        <w:rPr>
          <w:rFonts w:ascii="Arial Unicode MS" w:cs="Arial Unicode MS" w:hAnsi="Helvetica" w:eastAsia="Arial Unicode MS" w:hint="default"/>
          <w:strike w:val="0"/>
          <w:dstrike w:val="0"/>
          <w:sz w:val="22"/>
          <w:szCs w:val="22"/>
          <w:rtl w:val="0"/>
          <w:lang w:val="it-IT"/>
        </w:rPr>
        <w:t xml:space="preserve"> è </w:t>
      </w:r>
      <w:r>
        <w:rPr>
          <w:rFonts w:ascii="Helvetica" w:cs="Arial Unicode MS" w:hAnsi="Arial Unicode MS" w:eastAsia="Arial Unicode MS"/>
          <w:strike w:val="0"/>
          <w:dstrike w:val="0"/>
          <w:sz w:val="22"/>
          <w:szCs w:val="22"/>
          <w:rtl w:val="0"/>
          <w:lang w:val="it-IT"/>
        </w:rPr>
        <w:t>sempre invitato a tutte le attivit</w:t>
      </w:r>
      <w:r>
        <w:rPr>
          <w:rFonts w:ascii="Arial Unicode MS" w:cs="Arial Unicode MS" w:hAnsi="Helvetica" w:eastAsia="Arial Unicode MS" w:hint="default"/>
          <w:strike w:val="0"/>
          <w:dstrike w:val="0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trike w:val="0"/>
          <w:dstrike w:val="0"/>
          <w:sz w:val="22"/>
          <w:szCs w:val="22"/>
          <w:rtl w:val="0"/>
          <w:lang w:val="it-IT"/>
        </w:rPr>
        <w:t>associative di suo interesse, gode devi vantaggi indicati nel foglio allegato, partecipa gratuitamente a tutte le attivit</w:t>
      </w:r>
      <w:r>
        <w:rPr>
          <w:rFonts w:ascii="Arial Unicode MS" w:cs="Arial Unicode MS" w:hAnsi="Helvetica" w:eastAsia="Arial Unicode MS" w:hint="default"/>
          <w:strike w:val="0"/>
          <w:dstrike w:val="0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trike w:val="0"/>
          <w:dstrike w:val="0"/>
          <w:sz w:val="22"/>
          <w:szCs w:val="22"/>
          <w:rtl w:val="0"/>
          <w:lang w:val="it-IT"/>
        </w:rPr>
        <w:t>associative per le quali non sia richiesto un contributo economico per la copertura delle spese;</w:t>
      </w:r>
      <w:r>
        <w:rPr>
          <w:rFonts w:ascii="Helvetica" w:cs="Arial Unicode MS" w:hAnsi="Arial Unicode MS" w:eastAsia="Arial Unicode MS"/>
          <w:strike w:val="0"/>
          <w:dstrike w:val="0"/>
          <w:sz w:val="22"/>
          <w:szCs w:val="22"/>
          <w:rtl w:val="0"/>
          <w:lang w:val="en-US"/>
        </w:rPr>
        <w:t xml:space="preserve"> non </w:t>
      </w:r>
      <w:r>
        <w:rPr>
          <w:rFonts w:ascii="Helvetica" w:cs="Arial Unicode MS" w:hAnsi="Arial Unicode MS" w:eastAsia="Arial Unicode MS"/>
          <w:strike w:val="0"/>
          <w:dstrike w:val="0"/>
          <w:sz w:val="22"/>
          <w:szCs w:val="22"/>
          <w:rtl w:val="0"/>
          <w:lang w:val="it-IT"/>
        </w:rPr>
        <w:t>ha diritto di voto.</w:t>
      </w:r>
    </w:p>
    <w:p>
      <w:pPr>
        <w:pStyle w:val="Body A"/>
        <w:rPr>
          <w:strike w:val="0"/>
          <w:dstrike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socio simpatizzante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ò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, in qualsiasi momento durante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anno, chiedere di cambiare il proprio status versando la quota associativa relativa al nuovo status. Gli verr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dedotta la quota gi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versata. Dall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anno successivo verser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nuova quota stabilita dall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per la tipologia di socio scelta.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Soci Onorari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Sono soci, nominati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Assemblea o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dal Comitato Direttivo utilizzando i fondi appositamente accantonati per questo scopo, che pur non avendo diritto di voto, vengono riconosciuti come vicini agli scopi sociali e che si sono distinti per azioni o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 favore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o degli associati, tanto da meritare questo riconoscimento. Il socio onorario non paga quota associativa. Il Comitato Direttivo non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nominare un numero di soci superiore alla somma disponibile in bilancio per tale scopo a meno che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non stanzi ulteriori fondi.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8 Acquisizione della qualit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di Socio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Ogni persona naturale e giuridica interessata alla tecnologia blockchain in tutte le sue forme e sviluppi;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d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alla cultura, 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arte, la creativit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, la letteratura,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audiovisivo ed alla scienza, nonch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é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ai media,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diventare socio scegliendo uno dei possibili status di cui al punto precedente.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fr-FR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Le richieste d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ammissione vanno rivolte al presidente; il comitato direttivo delibera sull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ammissione ed informa annualmente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fr-FR"/>
        </w:rPr>
        <w:t>Assemblea.</w:t>
      </w:r>
    </w:p>
    <w:p>
      <w:pPr>
        <w:pStyle w:val="Body A"/>
        <w:rPr>
          <w:sz w:val="22"/>
          <w:szCs w:val="22"/>
          <w:rtl w:val="0"/>
          <w:lang w:val="fr-FR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ammissione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essere rifiutata, in forma scritta, dal Comitato Direttivo per le ragioni indicate nei punti precedenti ovvero quando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aspirante socio non rispetti i requisiti etico-morali previsti o non eserciti una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in linea con gli scopi associativi. Il Comitato Direttivo non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obbligato a fornire le motivazioni per un eventuale diniego. Non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previsto uno scambio epistolare in merito al diniego.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domanda scritta dev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essere accompagnata dai seguenti documenti: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Per le persone singole: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Lettera con la quale si motiva la decisione di affiliarsi 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o firma di un modulo di adesione dove se ne accettano i principi generali;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Colloquio con due membri di comitato (nel caso di Soci sostenitori) o di un membro nel caso di soci simpatizzanti.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Per gli enti o societ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Carta dei principi;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Statuto;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Estratto del registro di commercio;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Colloquio con due membri di comitato.</w:t>
      </w: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9 Perdita della qualit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di socio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qualit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di socio si perde: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con la rinuncia scritta indirizzata al Presidente;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con l'espulsione decisa dall'organo statutario;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con il decesso;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per il mancato pagamento, oltre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6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mesi dalla scadenza, della quota associativa. Resta valido il diritto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di richiedere comunque il pagamento della quota associativa per via legale.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L'espulsione di un socio dalla associazione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avvenire nei casi di grave violazione delle norme statutarie, di circostanze giudiziarie penali infamanti o di insanabile turbativa nei rapporti con un altro socio o con la associazione stessa. Restano riservate altre cause di espulsione che possono condurre ad un ponderato esame dell'organo competente con decisione.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capitale apportato resta patrimonio della associazione.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espulsione di un socio avviene su proposta del Comitato Direttivo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o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non appena sussistano le condizioni ed il Comitato o un socio ne abbia notizia e le comunichi al Comitato. Il Comitato Direttivo delibera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espulsione che ha effetto immediato e viene notificata per iscritto al socio espulso, illustrandone le motivazioni che hanno indotto alla decisione.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appello 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Assemblea Generale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possibile da parte del socio entro 30 giorni dalla notifica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esclusione che deve avvenire in forma scritta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10 Doveri dei soci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Ai soci con diritto di voto spetta l'obbligo di: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buona fede;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salvaguardare in buona fede gli interessi della associazione;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informare gli organi della associazione e i soci di sostanziali modifiche o innovazioni tecniche, legali, sociali, politiche o altre che possono influire sulla gestione della associazione o sugli obiettivi della stessa;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partecipare assiduamente alle assemblee e alle sedute degli organi, uffici o gruppi di lavoro di cui sono membri;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negare prestazioni personali o consulenze speciali pregiudizievoli per la associazione, contro remunerazione, nello svolgimento delle proprie mansioni;</w:t>
      </w:r>
    </w:p>
    <w:p>
      <w:pPr>
        <w:pStyle w:val="Body A"/>
        <w:rPr>
          <w:strike w:val="1"/>
          <w:dstrike w:val="0"/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trike w:val="1"/>
          <w:dstrike w:val="0"/>
          <w:sz w:val="22"/>
          <w:szCs w:val="22"/>
          <w:rtl w:val="0"/>
          <w:lang w:val="it-IT"/>
        </w:rPr>
        <w:t>rifiutare premi in denaro o in natura da terzi e trasmettere o consegnare eventuali gratificazioni alla associazione;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esercitare il diritto di voto ove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richiesto;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accettare cariche per le quali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stato eletto dagli organi competenti;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pagare la tassa sociale annuale;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rispettare le decisioni </w:t>
      </w:r>
      <w:r>
        <w:rPr>
          <w:rFonts w:ascii="Helvetica" w:cs="Arial Unicode MS" w:hAnsi="Arial Unicode MS" w:eastAsia="Arial Unicode MS"/>
          <w:strike w:val="1"/>
          <w:dstrike w:val="0"/>
          <w:sz w:val="22"/>
          <w:szCs w:val="22"/>
          <w:rtl w:val="0"/>
          <w:lang w:val="it-IT"/>
        </w:rPr>
        <w:t xml:space="preserve">dell'assemblea 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del Comitato Direttivo;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rispettare scrupolosamente la riservatezza e la discrezione sull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della associazione.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Ai soci simpatizzanti spetta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obbligo di: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buona fede;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salvaguardare in buona fede gli interessi della associazione;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informare gli organi della associazione e i soci di sostanziali modifiche o innovazioni tecniche, legali, sociali, politiche o altre che possono influire sulla gestione della associazione o sugli obiettivi della stessa;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pagare la tassa sociale annuale;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rispettare le decisioni dell'assemblea e del Comitato Direttivo;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rispettare scrupolosamente la riservatezza e la discrezione sull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della associazione;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11 Diritti dei soci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diritti dei soci sono: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partecipazione alle assemblee generali ordinarie e straordinarie.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domanda, con altri soci, della convocazione di un'assemblea generale straordinaria.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l'informazione sull'andamento finanziario e gestionale della associazione.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voto nell'assemblea, salvo che per i soci simpatizzanti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diritti previsti dal documento integrativo annuale a seconda della tipologia di socio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essere ascoltati in caso di procedimento per l'espulsione.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venire costantemente informato delle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della associazione.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12 Decesso di un socio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Al decesso non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ammessa la sostituzione per successione del socio defunto con un suo erede.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Eventuali averi derivati dall'attivit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del socio saranno versati all'avente diritto che si legittima escluso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investimento di aggregazione.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13 Responsabilit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fr-FR"/>
        </w:rPr>
        <w:t>à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Associazione risponde per le sue obbligazioni esclusivamente con il patrimonio sociale (art. 75a CC). Per tutte le spese ed investimenti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necessario il consenso di 4/5 del Comitato Direttivo a meno che non siano gi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state preventivamente approvate in sede di approvazione del bilancio preventivo. La responsabilit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civile e penale per obbligazioni assunte dai singoli soci, ma prive di autorizzazione o eccedenti gli importi stabiliti o comunque difformi da quanto preventivato, resta in carico personalmente a chi ha sottoscritto tali obbligazioni. Qualora il socio abbia illegittimamente agito verso un terzo in buona fede,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eserciter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la rivalsa verso il socio che ha agito senza delega, dopo aver tutelato i diritti di terzi. 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esclusa qualsiasi altra responsabilit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od obbligazione di versamento suppletivo che esuli dai limiti di cui sopra.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Sono fatti salvi gli obblighi sanciti dalle leggi viventi e dalla Convenzione che non sono oggetto del presente Statuto.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Organi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 xml:space="preserve"> 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Assemblea dei soci;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Comitato direttivo e Presidente;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Revisore.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A. Assemblea dei soci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14 L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assemblea generale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organo supremo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associazione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generale.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generale ordinaria ha luogo annualmente entro il 30 marzo di ogni anno.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15 Competenze dell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fr-FR"/>
        </w:rPr>
        <w:t>assemblea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generale ha i seguenti compiti irrevocabili: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Elezione o revoca dei membri eleggibili del comitato direttivo nonch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é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dei revisori dei conti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Elaborazione e modifica degli statuti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Approvazione del conto annuale e del rapporto dei revisori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Deliberazione in merito al budget annuo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Determinazione del contributo dei soci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Trattamento dei ricorsi in merito ad esclusioni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Discussione delle linee strategiche su proposta del comitato direttivo e/o di proposte presentate da altri soci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Approvazione dei regolamenti</w:t>
      </w:r>
    </w:p>
    <w:p>
      <w:pPr>
        <w:pStyle w:val="Body A"/>
        <w:rPr>
          <w:sz w:val="22"/>
          <w:szCs w:val="22"/>
          <w:rtl w:val="0"/>
          <w:lang w:val="fr-FR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 seno 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generale ogni socio fondatore a diritto a un voto, fatta eccezione per i soci non in regola con le quote associative che non possono partecipare 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fr-FR"/>
        </w:rPr>
        <w:t>assemblea.</w:t>
      </w:r>
    </w:p>
    <w:p>
      <w:pPr>
        <w:pStyle w:val="Body A"/>
        <w:rPr>
          <w:sz w:val="22"/>
          <w:szCs w:val="22"/>
          <w:rtl w:val="0"/>
          <w:lang w:val="fr-FR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Chi fosse impiegato e riceva una retribuzione dall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non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votare.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punti sub a), b) richiedono la maggioranza qualificata dei 4/5 degli aventi diritto al voto.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punti rimanenti richiedono la maggioranza dei presenti.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16 Quorum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assemblea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legalmente costituita in prima convocazione se siano presenti almeno i 4/5 degli aventi diritti al voto.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Le votazioni relative ai punti sub a), b) richiedono la maggioranza qualificata dei 4/5 degli aventi diritto al voto.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punti rimanenti richiedono la maggioranza dei presenti.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Qualora non siano raggiunti i quorum necessari, il presidente, o chi per esso,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convocare immediatamente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altra assemblea la quale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decidere validamente sulle trattando a maggioranza semplice, se sia presente almeno 4/5 degli aventi diritto al voto.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17 Convocazione dell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fr-FR"/>
        </w:rPr>
        <w:t>assemblea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convocazione dell'assemblea ordinaria avviene al pi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ù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tardi tre settimane prima della data fissata.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La convocazione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indirizzata per iscritto ad ogni socio al suo indirizzo noto.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avviso di convocazione indicher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gli argomenti che saranno trattati ed il contenuto essenziale delle modifiche statutarie che fossero proposte.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Non possono prendersi deliberazioni sopra argomenti di cui non sia stata in siffatto modo annunciata la trattazione, tranne che sulla proposta di convocare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altra assemblea generale.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Possono essere formulate proposte e discussi argomenti anche senza precedente avviso, purch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é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non siano prese deliberazioni.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18 Svolgimento dell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fr-FR"/>
        </w:rPr>
        <w:t>assemblea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Presidente della associazione dirige lo svolgimento dell'assemblea attenendosi alle trattande.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 casi particolari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 designato un Presidente del giorno.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Il verbale dell'assemblea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redatto dal segretario o da chi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designato dal Presidente. Il verbale deve riportare unicamente le decisioni a meno che sia chiesto esplicitamente che vi appaiano considerazioni di rilevanza per il dibattito.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fr-FR"/>
        </w:rPr>
        <w:t>Il verbale sar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firmato per approvazione dal segretario e dal Presidente.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designazione di scrutatori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avvenire se ritenuto opportuno.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Modifiche o aggiunte 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ordine del giorno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vanno proposte ed approvate dall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prima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inizio.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19 Votazioni dell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fr-FR"/>
        </w:rPr>
        <w:t>assemblea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generale prende le sue deliberazioni e fa le nomine di sua competenza a maggioranza assoluta dei voti dei soci presenti, salvo quando necessarie maggioranze qualificate.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 caso di parit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 xml:space="preserve">il voto del presidente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conteggiato doppio.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Non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ammessa la delega per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esercizio del diritto di voto salvo se per comprovate ragioni di salute o professionali.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20 Assemblea generale straordinaria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generale straordinaria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essere convocata dalIl Comitato Direttivo e quando occorra dalIl revisore e dagli altri aventi diritto a norma di legge (art. 881 CO).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Possono chiederne la convocazione anche uno dei soci fondatori.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convocazione scritta all'assemblea straordinaria deve farsi per posta rapida, email o altra forma di recapito elettronico, almeno una settimana prima della data fissata con indicazione delle trattande e con descrizione delle considerazioni e giustificazioni della straordinariet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B. Comitato direttivo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22 Composizione del Comitato Direttivo e funzioni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Il Comitato Direttivo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formato da 5 membri.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ambito del Direttivo viene designato un segretario ed un tesoriere.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 soci fondatori fanno parte di diritto del comitato direttivo che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quindi composto: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Presidente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Vicepresidente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Tesoriere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Un segretario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Un membro nominato dall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scelto tra i soci con diritto di voto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de-DE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Comitato Direttivo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designare un direttore generale che per il primo quadriennio coincide con il presidente.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incarico di direttore generale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de-DE"/>
        </w:rPr>
        <w:t>rinnovabile sine die.</w:t>
      </w:r>
    </w:p>
    <w:p>
      <w:pPr>
        <w:pStyle w:val="Body A"/>
        <w:rPr>
          <w:sz w:val="22"/>
          <w:szCs w:val="22"/>
          <w:rtl w:val="0"/>
          <w:lang w:val="de-DE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direttore generale partecipa alle riunioni del Comitato Direttivo e non ha diritto di voto 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interno del direttivo, conserva il diritto nel voto assembleare.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Le funzioni sono definite dal regolamento.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23 Durata in carica del Comitato Direttivo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Il Comitato Direttivo resta in carica quattro anni ed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rieleggibile.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sostituti di uscenti nel corso del quadriennio restano in carica fino alla fine dello stesso.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24 Competenze del Comitato Direttivo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Al Comitato Direttivo spettano i seguenti compiti e obblighi: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nomina del presidente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amministrazione delle finanze, la politica della associazione e la sua strategia come anche la direzione delle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con accurati periodici controlli;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l'aggiornamento costante legislativo, tecnico, sociale, amministrativo, politico e di altro che interessi la associazione;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decisione dopo esame delle domande d'ammissione di nuovi soci;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decisione dopo esame dei casi di espulsione di soci;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l'attribuzione ai soci di compiti nella associazione tenuto conto della specialit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professionale e della compatibilit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à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l'allestimento del dossier economico per i revisori;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convocazione dell'assemblea con proposte di trattande;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preparazione dell'assemblea dei soci;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creazione di gruppi di lavoro con l'assegnazione di compiti particolari.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25 Quorum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Le riunioni sono valide se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presente la maggioranza dei membri o gli eventuali assenti abbiano delegato altri membri a rappresentarli.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26 Svolgimento delle sedute del Comitato Direttivo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Comitato Direttivo si riunisce almeno tre volte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anno e comunque in tutti i casi in cui sia necessario. La convocazione avviene per forma elettronica.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Le decisioni vengono prese a maggioranza degli aventi diritto.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 caso di parit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voto del presidente vale doppio.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27 Direzione generale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Comitato Direttivo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attribuire compiti alla direzione generale per svolgere le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correnti e giornaliere;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inoltre, in caso di urgenza, attribuire ai soci mandati per eseguire compiti specifici.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C. Revisore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28 Revisore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revisore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anche non essere socio ed nominato dall'assemblea per una durata biennale di carica.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essere rieletto dall'assemblea solo per un altro biennio.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29 Compiti del revisore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revisore controlla e verifica la gestione, i conti e il bilancio di ogni esercizio annuale e presenta all'assemblea la relazione scritta con le proposte circa l'accettazione del rapporto di gestione, del conto di esercizio e del bilancio.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Al revisore spetta la competenza di visionare la contabilit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 i documenti giustificativi.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revisore deve presenziare personalmente all'assemblea dei soci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Rappresentanza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30 Diritto di firma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L'Associazione XXXX XXXXX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rappresentata verso terzi dal Presidente e dal Direttore Generale.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associazione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vincolata dalla firma collettiva del presidente congiuntamente ad un ulteriore membro del comitato direttivo. Per operazioni superiori ai 1000 franchi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richiesta la firma del tesoriere incaricato.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Disposizioni finali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31 Revisione dello statuto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presente statuto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essere modificato solo se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4/5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degli aventi diritti al voto approvano la proposta di modifica in sede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assemblea generale. La votazione per le modifiche statutarie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possibile solo con la presenza fisica del socio.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32 Norme per la ripartizione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avanzo netto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esercizio, tolto il fondo di riserva, viene reinvestito nella associazione fino al raggiungimento di tutti i suoi elementi costitutivi come da art. 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decider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su proposta del Comitato Direttivo, come ripartire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avanzo netto d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esercizio.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L'Associazione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XXXXX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deve costituire un fondo di riserva prelevando annualmente dall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avanzo di esercizio la ventesima parte. Questo fondo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essere adoperato solo per riparare a perdite o per prendere misure che in tempi di cattivo andamento degli affari rendano possibile il conseguimento dello scopo della associazione.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33 Tassa sociale annua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Le quote di partecipazione sono indicate nel documento allegato che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modifica, se necessario, ed approva ogni anno. Il documento allegato in sede di costituzione, costituisce il punto di partenza per eventuali future modifiche e si intende come parte integrante del presente statuto.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Il diritto di voto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stabilito dal presente statuto. Per modifiche al diritto di voto assegnato a ciascuna tipologia di socio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richiesta la maggioranza assoluta di tutti i soci aventi diritto di voto 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unanimit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dei soci fondatori.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34 Scioglimento dell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associazione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Lo scioglimento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essere deciso solo con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unanimit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dei soci fondatori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o al raggiungimento del quorum dei 4/5.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35 Destinazione del patrimonio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Sulla destinazione del patrimonio sociale disponibile al momento dello scioglimento decide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dei delegati.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36 Chiusura d</w:t>
      </w:r>
      <w:r>
        <w:rPr>
          <w:rFonts w:ascii="Arial Unicode MS" w:cs="Arial Unicode MS" w:hAnsi="Helvetica" w:eastAsia="Arial Unicode MS" w:hint="default"/>
          <w:b w:val="1"/>
          <w:bCs w:val="1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esercizio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La chiusura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esercizio annuale della associazione avviene al 31 dicembre di ogni anno.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37 Richiamo di leggi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Per tutto quanto non contemplato 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é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regolato nel presente statuto dev'esser fatto ricorso agli art.60 e seguenti del Codice Civile Svizzero (CC) e ogni altra norma applicabile.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Tutti i dati dei soci verranno trattati con la massima riservatezza, nel rispetto delle leggi vigenti e non verranno utilizzati, se non per lo svolgimento e le comunicazione delle attivit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associative, 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é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ceduti a terzi senza autorizzazione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interessato.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38 Entrata in Vigore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 presenti statuti sono stati accettati nell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ambito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costitutiva del [data della costituzione] e sono entrati in vigore in tale data.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it-IT"/>
        </w:rPr>
        <w:t>Art. 39 Documento integrativo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Costituiscono parte integrante dello statuto i seguenti documenti che possono essere aggiornati dal Comitato Direttivo ed approvati dall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Assemblea a maggioranza semplice.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Il manifesto dell'Associazione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XX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con descrizione degli obiettivi strategici di breve e medio termine.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documento descrittivo delle quote sociali per ciascuna tipologia di socio con indicazione dei diritti, dei privilegi e dei limiti connessi ai differenti status previsti dallo statuto.</w:t>
      </w: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Il regolamento dell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associazione con indicazione dettagliata delle procedure e delle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operative.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