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20868" w14:textId="0463D6D0" w:rsidR="00D01548" w:rsidRPr="00AE319A" w:rsidRDefault="00D01548">
      <w:pPr>
        <w:rPr>
          <w:b/>
          <w:bCs/>
        </w:rPr>
      </w:pPr>
      <w:r>
        <w:rPr>
          <w:i/>
          <w:iCs/>
        </w:rPr>
        <w:t xml:space="preserve">This is a copy of a class assignment. Use it as evidence in my portfolio of comfortability and competency in </w:t>
      </w:r>
      <w:r w:rsidR="00AE319A">
        <w:rPr>
          <w:i/>
          <w:iCs/>
        </w:rPr>
        <w:t xml:space="preserve">compiling, measuring, and executing a GHG Inventory. </w:t>
      </w:r>
      <w:r w:rsidR="00AE319A">
        <w:rPr>
          <w:i/>
          <w:iCs/>
        </w:rPr>
        <w:br/>
      </w:r>
      <w:r>
        <w:rPr>
          <w:b/>
          <w:bCs/>
        </w:rPr>
        <w:br w:type="page"/>
      </w:r>
    </w:p>
    <w:p w14:paraId="5F1449EB" w14:textId="126155EA" w:rsidR="3794DA6C" w:rsidRDefault="3794DA6C" w:rsidP="6EF89EFF">
      <w:pPr>
        <w:pStyle w:val="Heading1"/>
        <w:jc w:val="center"/>
        <w:rPr>
          <w:b/>
          <w:bCs/>
          <w:color w:val="auto"/>
        </w:rPr>
      </w:pPr>
      <w:r w:rsidRPr="6EF89EFF">
        <w:rPr>
          <w:b/>
          <w:bCs/>
          <w:color w:val="auto"/>
        </w:rPr>
        <w:lastRenderedPageBreak/>
        <w:t>Greenhouse Gas Inventory Project</w:t>
      </w:r>
    </w:p>
    <w:p w14:paraId="777983D7" w14:textId="48788819" w:rsidR="3794DA6C" w:rsidRDefault="3794DA6C" w:rsidP="6EF89EFF">
      <w:r w:rsidRPr="6EF89EFF">
        <w:rPr>
          <w:b/>
          <w:bCs/>
        </w:rPr>
        <w:t>Section 1</w:t>
      </w:r>
    </w:p>
    <w:p w14:paraId="57078334" w14:textId="61B9269A" w:rsidR="3794DA6C" w:rsidRDefault="3794DA6C" w:rsidP="6EF89EFF">
      <w:r>
        <w:t>Boundary</w:t>
      </w:r>
      <w:r>
        <w:br/>
      </w:r>
      <w:r>
        <w:tab/>
        <w:t>Temporal</w:t>
      </w:r>
      <w:r w:rsidR="44C4DA4B">
        <w:t xml:space="preserve">: </w:t>
      </w:r>
      <w:r>
        <w:t xml:space="preserve">I selected to report on my GHG emissions </w:t>
      </w:r>
      <w:r w:rsidR="1A6A4DD4">
        <w:t xml:space="preserve">from </w:t>
      </w:r>
      <w:r w:rsidR="006A5CB8">
        <w:t>July 2023</w:t>
      </w:r>
      <w:r w:rsidR="1A6A4DD4">
        <w:t xml:space="preserve"> through </w:t>
      </w:r>
      <w:r w:rsidR="006A5CB8">
        <w:t xml:space="preserve">June </w:t>
      </w:r>
      <w:r w:rsidR="1A6A4DD4">
        <w:t xml:space="preserve">2024. It is a </w:t>
      </w:r>
      <w:r w:rsidR="006A5CB8">
        <w:t>12-</w:t>
      </w:r>
      <w:r w:rsidR="6D31423D">
        <w:t>month</w:t>
      </w:r>
      <w:r w:rsidR="1A6A4DD4">
        <w:t xml:space="preserve"> period</w:t>
      </w:r>
      <w:r w:rsidR="006A5CB8">
        <w:t xml:space="preserve">. In choosing this time period I am accepting that there will be some discrepancy and deeper analysis given to our use of GHG based on our household use since I moved in December of 2023. </w:t>
      </w:r>
    </w:p>
    <w:p w14:paraId="6A957497" w14:textId="4B7B501F" w:rsidR="66814FAB" w:rsidRDefault="66814FAB" w:rsidP="6EF89EFF">
      <w:r>
        <w:t xml:space="preserve">Space: </w:t>
      </w:r>
      <w:r w:rsidR="1AF11229">
        <w:t xml:space="preserve">I am choosing to run a Scope 1 and Scope 2 inventory based on ownership. I am the owner of both my home and my vehicles, so that makes the most sense. </w:t>
      </w:r>
    </w:p>
    <w:p w14:paraId="4FFE839A" w14:textId="18A7CDD1" w:rsidR="1AF11229" w:rsidRDefault="1AF11229" w:rsidP="6EF89EFF">
      <w:pPr>
        <w:rPr>
          <w:i/>
          <w:iCs/>
        </w:rPr>
      </w:pPr>
      <w:r w:rsidRPr="6EF89EFF">
        <w:rPr>
          <w:i/>
          <w:iCs/>
        </w:rPr>
        <w:t>Emission Sources</w:t>
      </w:r>
    </w:p>
    <w:tbl>
      <w:tblPr>
        <w:tblStyle w:val="TableGrid"/>
        <w:tblW w:w="9482" w:type="dxa"/>
        <w:tblLayout w:type="fixed"/>
        <w:tblLook w:val="06A0" w:firstRow="1" w:lastRow="0" w:firstColumn="1" w:lastColumn="0" w:noHBand="1" w:noVBand="1"/>
      </w:tblPr>
      <w:tblGrid>
        <w:gridCol w:w="870"/>
        <w:gridCol w:w="1742"/>
        <w:gridCol w:w="1399"/>
        <w:gridCol w:w="1770"/>
        <w:gridCol w:w="1080"/>
        <w:gridCol w:w="1161"/>
        <w:gridCol w:w="1460"/>
      </w:tblGrid>
      <w:tr w:rsidR="6EF89EFF" w14:paraId="1BE414A2" w14:textId="77777777" w:rsidTr="004268BD">
        <w:trPr>
          <w:trHeight w:val="300"/>
        </w:trPr>
        <w:tc>
          <w:tcPr>
            <w:tcW w:w="870" w:type="dxa"/>
          </w:tcPr>
          <w:p w14:paraId="4C3FBBDA" w14:textId="0452167D" w:rsidR="5D2856BB" w:rsidRDefault="5D2856BB" w:rsidP="6EF89EFF">
            <w:pPr>
              <w:rPr>
                <w:b/>
                <w:bCs/>
                <w:i/>
                <w:iCs/>
                <w:sz w:val="20"/>
                <w:szCs w:val="20"/>
              </w:rPr>
            </w:pPr>
            <w:r w:rsidRPr="6EF89EFF">
              <w:rPr>
                <w:b/>
                <w:bCs/>
                <w:i/>
                <w:iCs/>
                <w:sz w:val="20"/>
                <w:szCs w:val="20"/>
              </w:rPr>
              <w:t>Scope</w:t>
            </w:r>
          </w:p>
        </w:tc>
        <w:tc>
          <w:tcPr>
            <w:tcW w:w="1742" w:type="dxa"/>
          </w:tcPr>
          <w:p w14:paraId="14E187B4" w14:textId="4E782B56" w:rsidR="5D2856BB" w:rsidRDefault="5D2856BB" w:rsidP="6EF89EFF">
            <w:pPr>
              <w:rPr>
                <w:b/>
                <w:bCs/>
                <w:i/>
                <w:iCs/>
                <w:sz w:val="20"/>
                <w:szCs w:val="20"/>
              </w:rPr>
            </w:pPr>
            <w:r w:rsidRPr="6EF89EFF">
              <w:rPr>
                <w:b/>
                <w:bCs/>
                <w:i/>
                <w:iCs/>
                <w:sz w:val="20"/>
                <w:szCs w:val="20"/>
              </w:rPr>
              <w:t>Emission Source</w:t>
            </w:r>
          </w:p>
        </w:tc>
        <w:tc>
          <w:tcPr>
            <w:tcW w:w="1399" w:type="dxa"/>
          </w:tcPr>
          <w:p w14:paraId="755A58E8" w14:textId="13C936C9" w:rsidR="5D2856BB" w:rsidRDefault="5D2856BB" w:rsidP="6EF89EFF">
            <w:pPr>
              <w:rPr>
                <w:b/>
                <w:bCs/>
                <w:i/>
                <w:iCs/>
                <w:sz w:val="20"/>
                <w:szCs w:val="20"/>
              </w:rPr>
            </w:pPr>
            <w:r w:rsidRPr="6EF89EFF">
              <w:rPr>
                <w:b/>
                <w:bCs/>
                <w:i/>
                <w:iCs/>
                <w:sz w:val="20"/>
                <w:szCs w:val="20"/>
              </w:rPr>
              <w:t>Data point(s) needed</w:t>
            </w:r>
          </w:p>
        </w:tc>
        <w:tc>
          <w:tcPr>
            <w:tcW w:w="1770" w:type="dxa"/>
          </w:tcPr>
          <w:p w14:paraId="41274C1A" w14:textId="5CA61E2C" w:rsidR="5D2856BB" w:rsidRDefault="5D2856BB" w:rsidP="6EF89EFF">
            <w:pPr>
              <w:rPr>
                <w:b/>
                <w:bCs/>
                <w:i/>
                <w:iCs/>
                <w:sz w:val="20"/>
                <w:szCs w:val="20"/>
              </w:rPr>
            </w:pPr>
            <w:r w:rsidRPr="6EF89EFF">
              <w:rPr>
                <w:b/>
                <w:bCs/>
                <w:i/>
                <w:iCs/>
                <w:sz w:val="20"/>
                <w:szCs w:val="20"/>
              </w:rPr>
              <w:t>Data source(s)</w:t>
            </w:r>
          </w:p>
        </w:tc>
        <w:tc>
          <w:tcPr>
            <w:tcW w:w="1080" w:type="dxa"/>
          </w:tcPr>
          <w:p w14:paraId="3B7F071E" w14:textId="43874990" w:rsidR="5D2856BB" w:rsidRDefault="5D2856BB" w:rsidP="6EF89EFF">
            <w:pPr>
              <w:rPr>
                <w:b/>
                <w:bCs/>
                <w:i/>
                <w:iCs/>
                <w:sz w:val="20"/>
                <w:szCs w:val="20"/>
              </w:rPr>
            </w:pPr>
            <w:r w:rsidRPr="6EF89EFF">
              <w:rPr>
                <w:b/>
                <w:bCs/>
                <w:i/>
                <w:iCs/>
                <w:sz w:val="20"/>
                <w:szCs w:val="20"/>
              </w:rPr>
              <w:t>Data unit(s)</w:t>
            </w:r>
          </w:p>
        </w:tc>
        <w:tc>
          <w:tcPr>
            <w:tcW w:w="1161" w:type="dxa"/>
          </w:tcPr>
          <w:p w14:paraId="4F8A1E6C" w14:textId="4E018E53" w:rsidR="5D2856BB" w:rsidRDefault="5D2856BB" w:rsidP="6EF89EFF">
            <w:pPr>
              <w:rPr>
                <w:b/>
                <w:bCs/>
                <w:i/>
                <w:iCs/>
                <w:sz w:val="20"/>
                <w:szCs w:val="20"/>
              </w:rPr>
            </w:pPr>
            <w:r w:rsidRPr="6EF89EFF">
              <w:rPr>
                <w:b/>
                <w:bCs/>
                <w:i/>
                <w:iCs/>
                <w:sz w:val="20"/>
                <w:szCs w:val="20"/>
              </w:rPr>
              <w:t>Confidence level</w:t>
            </w:r>
          </w:p>
        </w:tc>
        <w:tc>
          <w:tcPr>
            <w:tcW w:w="1460" w:type="dxa"/>
          </w:tcPr>
          <w:p w14:paraId="41ADE66B" w14:textId="2355BDE2" w:rsidR="5D2856BB" w:rsidRDefault="5D2856BB" w:rsidP="6EF89EFF">
            <w:pPr>
              <w:rPr>
                <w:b/>
                <w:bCs/>
                <w:i/>
                <w:iCs/>
                <w:sz w:val="20"/>
                <w:szCs w:val="20"/>
              </w:rPr>
            </w:pPr>
            <w:r w:rsidRPr="6EF89EFF">
              <w:rPr>
                <w:b/>
                <w:bCs/>
                <w:i/>
                <w:iCs/>
                <w:sz w:val="20"/>
                <w:szCs w:val="20"/>
              </w:rPr>
              <w:t>Explanation of confidence</w:t>
            </w:r>
          </w:p>
        </w:tc>
      </w:tr>
      <w:tr w:rsidR="6EF89EFF" w14:paraId="3A98A441" w14:textId="77777777" w:rsidTr="004268BD">
        <w:trPr>
          <w:trHeight w:val="300"/>
        </w:trPr>
        <w:tc>
          <w:tcPr>
            <w:tcW w:w="870" w:type="dxa"/>
          </w:tcPr>
          <w:p w14:paraId="25A2AE57" w14:textId="3A3F8FB7" w:rsidR="5D2856BB" w:rsidRDefault="5D2856BB" w:rsidP="6EF89EFF">
            <w:pPr>
              <w:rPr>
                <w:i/>
                <w:iCs/>
              </w:rPr>
            </w:pPr>
            <w:r w:rsidRPr="6EF89EFF">
              <w:rPr>
                <w:i/>
                <w:iCs/>
              </w:rPr>
              <w:t>1</w:t>
            </w:r>
          </w:p>
        </w:tc>
        <w:tc>
          <w:tcPr>
            <w:tcW w:w="1742" w:type="dxa"/>
          </w:tcPr>
          <w:p w14:paraId="64EF7701" w14:textId="49604088" w:rsidR="7105DAF9" w:rsidRDefault="7105DAF9" w:rsidP="6EF89EFF">
            <w:pPr>
              <w:rPr>
                <w:i/>
                <w:iCs/>
              </w:rPr>
            </w:pPr>
            <w:r w:rsidRPr="6EF89EFF">
              <w:rPr>
                <w:i/>
                <w:iCs/>
              </w:rPr>
              <w:t>Gas used in home</w:t>
            </w:r>
          </w:p>
        </w:tc>
        <w:tc>
          <w:tcPr>
            <w:tcW w:w="1399" w:type="dxa"/>
          </w:tcPr>
          <w:p w14:paraId="57F7D12D" w14:textId="430FFA0B" w:rsidR="7105DAF9" w:rsidRDefault="7105DAF9" w:rsidP="6EF89EFF">
            <w:pPr>
              <w:rPr>
                <w:i/>
                <w:iCs/>
              </w:rPr>
            </w:pPr>
            <w:r w:rsidRPr="6EF89EFF">
              <w:rPr>
                <w:i/>
                <w:iCs/>
              </w:rPr>
              <w:t>Gas used</w:t>
            </w:r>
          </w:p>
        </w:tc>
        <w:tc>
          <w:tcPr>
            <w:tcW w:w="1770" w:type="dxa"/>
          </w:tcPr>
          <w:p w14:paraId="22E3CD24" w14:textId="08B3147E" w:rsidR="7105DAF9" w:rsidRDefault="7105DAF9" w:rsidP="6EF89EFF">
            <w:pPr>
              <w:rPr>
                <w:i/>
                <w:iCs/>
              </w:rPr>
            </w:pPr>
            <w:r w:rsidRPr="6EF89EFF">
              <w:rPr>
                <w:i/>
                <w:iCs/>
              </w:rPr>
              <w:t>Citizens bill</w:t>
            </w:r>
          </w:p>
        </w:tc>
        <w:tc>
          <w:tcPr>
            <w:tcW w:w="1080" w:type="dxa"/>
          </w:tcPr>
          <w:p w14:paraId="4D534670" w14:textId="1C6B0426" w:rsidR="6B4362E5" w:rsidRDefault="6B4362E5" w:rsidP="6EF89EFF">
            <w:pPr>
              <w:rPr>
                <w:i/>
                <w:iCs/>
              </w:rPr>
            </w:pPr>
            <w:proofErr w:type="spellStart"/>
            <w:r w:rsidRPr="6EF89EFF">
              <w:rPr>
                <w:i/>
                <w:iCs/>
              </w:rPr>
              <w:t>Therms</w:t>
            </w:r>
            <w:r w:rsidR="27B962C4" w:rsidRPr="6EF89EFF">
              <w:rPr>
                <w:i/>
                <w:iCs/>
              </w:rPr>
              <w:t>Dollars</w:t>
            </w:r>
            <w:proofErr w:type="spellEnd"/>
            <w:r w:rsidR="27B962C4" w:rsidRPr="6EF89EFF">
              <w:rPr>
                <w:i/>
                <w:iCs/>
              </w:rPr>
              <w:t xml:space="preserve"> </w:t>
            </w:r>
          </w:p>
        </w:tc>
        <w:tc>
          <w:tcPr>
            <w:tcW w:w="1161" w:type="dxa"/>
          </w:tcPr>
          <w:p w14:paraId="7FF58020" w14:textId="48F5FE1B" w:rsidR="6B4362E5" w:rsidRDefault="6B4362E5" w:rsidP="6EF89EFF">
            <w:pPr>
              <w:rPr>
                <w:i/>
                <w:iCs/>
              </w:rPr>
            </w:pPr>
            <w:r w:rsidRPr="6EF89EFF">
              <w:rPr>
                <w:i/>
                <w:iCs/>
              </w:rPr>
              <w:t>High</w:t>
            </w:r>
          </w:p>
        </w:tc>
        <w:tc>
          <w:tcPr>
            <w:tcW w:w="1460" w:type="dxa"/>
          </w:tcPr>
          <w:p w14:paraId="0E00147A" w14:textId="0083BCA8" w:rsidR="6B4362E5" w:rsidRDefault="6B4362E5" w:rsidP="6EF89EFF">
            <w:pPr>
              <w:rPr>
                <w:i/>
                <w:iCs/>
              </w:rPr>
            </w:pPr>
            <w:r w:rsidRPr="6EF89EFF">
              <w:rPr>
                <w:i/>
                <w:iCs/>
              </w:rPr>
              <w:t>It is read on my bill</w:t>
            </w:r>
          </w:p>
        </w:tc>
      </w:tr>
      <w:tr w:rsidR="6EF89EFF" w14:paraId="0636DB48" w14:textId="77777777" w:rsidTr="004268BD">
        <w:trPr>
          <w:trHeight w:val="300"/>
        </w:trPr>
        <w:tc>
          <w:tcPr>
            <w:tcW w:w="870" w:type="dxa"/>
          </w:tcPr>
          <w:p w14:paraId="75795080" w14:textId="122FA78C" w:rsidR="7105DAF9" w:rsidRDefault="7105DAF9" w:rsidP="6EF89EFF">
            <w:pPr>
              <w:rPr>
                <w:i/>
                <w:iCs/>
              </w:rPr>
            </w:pPr>
            <w:r w:rsidRPr="6EF89EFF">
              <w:rPr>
                <w:i/>
                <w:iCs/>
              </w:rPr>
              <w:t>1</w:t>
            </w:r>
          </w:p>
        </w:tc>
        <w:tc>
          <w:tcPr>
            <w:tcW w:w="1742" w:type="dxa"/>
          </w:tcPr>
          <w:p w14:paraId="4C35AF54" w14:textId="54C5C836" w:rsidR="7105DAF9" w:rsidRDefault="7105DAF9" w:rsidP="6EF89EFF">
            <w:pPr>
              <w:rPr>
                <w:i/>
                <w:iCs/>
              </w:rPr>
            </w:pPr>
            <w:r w:rsidRPr="6EF89EFF">
              <w:rPr>
                <w:i/>
                <w:iCs/>
              </w:rPr>
              <w:t>Gas used in vehicles</w:t>
            </w:r>
          </w:p>
        </w:tc>
        <w:tc>
          <w:tcPr>
            <w:tcW w:w="1399" w:type="dxa"/>
          </w:tcPr>
          <w:p w14:paraId="0B507C8B" w14:textId="78521126" w:rsidR="7105DAF9" w:rsidRDefault="7105DAF9" w:rsidP="6EF89EFF">
            <w:pPr>
              <w:rPr>
                <w:i/>
                <w:iCs/>
              </w:rPr>
            </w:pPr>
            <w:r w:rsidRPr="6EF89EFF">
              <w:rPr>
                <w:i/>
                <w:iCs/>
              </w:rPr>
              <w:t>Gas used</w:t>
            </w:r>
          </w:p>
        </w:tc>
        <w:tc>
          <w:tcPr>
            <w:tcW w:w="1770" w:type="dxa"/>
          </w:tcPr>
          <w:p w14:paraId="6AC594AA" w14:textId="5D44D765" w:rsidR="7105DAF9" w:rsidRDefault="7105DAF9" w:rsidP="6EF89EFF">
            <w:pPr>
              <w:rPr>
                <w:i/>
                <w:iCs/>
              </w:rPr>
            </w:pPr>
            <w:r w:rsidRPr="6EF89EFF">
              <w:rPr>
                <w:i/>
                <w:iCs/>
              </w:rPr>
              <w:t>https://www.fueleconomy.gov/feg/findacar.shtml</w:t>
            </w:r>
          </w:p>
        </w:tc>
        <w:tc>
          <w:tcPr>
            <w:tcW w:w="1080" w:type="dxa"/>
          </w:tcPr>
          <w:p w14:paraId="68FDF6D7" w14:textId="3DE09D66" w:rsidR="77DB4A00" w:rsidRDefault="77DB4A00" w:rsidP="6EF89EFF">
            <w:pPr>
              <w:rPr>
                <w:i/>
                <w:iCs/>
              </w:rPr>
            </w:pPr>
            <w:proofErr w:type="spellStart"/>
            <w:r w:rsidRPr="6EF89EFF">
              <w:rPr>
                <w:i/>
                <w:iCs/>
              </w:rPr>
              <w:t>MpG</w:t>
            </w:r>
            <w:proofErr w:type="spellEnd"/>
          </w:p>
        </w:tc>
        <w:tc>
          <w:tcPr>
            <w:tcW w:w="1161" w:type="dxa"/>
          </w:tcPr>
          <w:p w14:paraId="3CCF5E3D" w14:textId="298A1BB0" w:rsidR="77DB4A00" w:rsidRDefault="77DB4A00" w:rsidP="6EF89EFF">
            <w:pPr>
              <w:rPr>
                <w:i/>
                <w:iCs/>
              </w:rPr>
            </w:pPr>
            <w:r w:rsidRPr="6EF89EFF">
              <w:rPr>
                <w:i/>
                <w:iCs/>
              </w:rPr>
              <w:t>Medium</w:t>
            </w:r>
          </w:p>
        </w:tc>
        <w:tc>
          <w:tcPr>
            <w:tcW w:w="1460" w:type="dxa"/>
          </w:tcPr>
          <w:p w14:paraId="6FEC665F" w14:textId="00DED41B" w:rsidR="77DB4A00" w:rsidRDefault="77DB4A00" w:rsidP="6EF89EFF">
            <w:pPr>
              <w:rPr>
                <w:i/>
                <w:iCs/>
              </w:rPr>
            </w:pPr>
            <w:r w:rsidRPr="6EF89EFF">
              <w:rPr>
                <w:i/>
                <w:iCs/>
              </w:rPr>
              <w:t xml:space="preserve">It isn’t the rate on my exact vehicle. It is an average. </w:t>
            </w:r>
          </w:p>
        </w:tc>
      </w:tr>
      <w:tr w:rsidR="6EF89EFF" w14:paraId="458342E7" w14:textId="77777777" w:rsidTr="004268BD">
        <w:trPr>
          <w:trHeight w:val="300"/>
        </w:trPr>
        <w:tc>
          <w:tcPr>
            <w:tcW w:w="870" w:type="dxa"/>
          </w:tcPr>
          <w:p w14:paraId="0FC1FA81" w14:textId="4168C405" w:rsidR="02E3F601" w:rsidRDefault="02E3F601" w:rsidP="6EF89EFF">
            <w:pPr>
              <w:rPr>
                <w:i/>
                <w:iCs/>
              </w:rPr>
            </w:pPr>
            <w:r w:rsidRPr="6EF89EFF">
              <w:rPr>
                <w:i/>
                <w:iCs/>
              </w:rPr>
              <w:t>1</w:t>
            </w:r>
          </w:p>
        </w:tc>
        <w:tc>
          <w:tcPr>
            <w:tcW w:w="1742" w:type="dxa"/>
          </w:tcPr>
          <w:p w14:paraId="420C81BF" w14:textId="2677ADC1" w:rsidR="02E3F601" w:rsidRDefault="02E3F601" w:rsidP="6EF89EFF">
            <w:pPr>
              <w:rPr>
                <w:i/>
                <w:iCs/>
              </w:rPr>
            </w:pPr>
            <w:r w:rsidRPr="6EF89EFF">
              <w:rPr>
                <w:i/>
                <w:iCs/>
              </w:rPr>
              <w:t>Gas used in lawn mower</w:t>
            </w:r>
          </w:p>
        </w:tc>
        <w:tc>
          <w:tcPr>
            <w:tcW w:w="1399" w:type="dxa"/>
          </w:tcPr>
          <w:p w14:paraId="07CF74E0" w14:textId="186ADD18" w:rsidR="02E3F601" w:rsidRDefault="02E3F601" w:rsidP="6EF89EFF">
            <w:pPr>
              <w:rPr>
                <w:i/>
                <w:iCs/>
              </w:rPr>
            </w:pPr>
            <w:r w:rsidRPr="6EF89EFF">
              <w:rPr>
                <w:i/>
                <w:iCs/>
              </w:rPr>
              <w:t>Gas used</w:t>
            </w:r>
          </w:p>
        </w:tc>
        <w:tc>
          <w:tcPr>
            <w:tcW w:w="1770" w:type="dxa"/>
          </w:tcPr>
          <w:p w14:paraId="78EBFCD7" w14:textId="1FC80E45" w:rsidR="02E3F601" w:rsidRDefault="02E3F601" w:rsidP="6EF89EFF">
            <w:pPr>
              <w:rPr>
                <w:i/>
                <w:iCs/>
              </w:rPr>
            </w:pPr>
            <w:r w:rsidRPr="6EF89EFF">
              <w:rPr>
                <w:i/>
                <w:iCs/>
              </w:rPr>
              <w:t>Estimation of gallons used</w:t>
            </w:r>
          </w:p>
        </w:tc>
        <w:tc>
          <w:tcPr>
            <w:tcW w:w="1080" w:type="dxa"/>
          </w:tcPr>
          <w:p w14:paraId="31DC4A5A" w14:textId="3A3623AB" w:rsidR="02E3F601" w:rsidRDefault="02E3F601" w:rsidP="6EF89EFF">
            <w:pPr>
              <w:rPr>
                <w:i/>
                <w:iCs/>
              </w:rPr>
            </w:pPr>
            <w:proofErr w:type="spellStart"/>
            <w:r w:rsidRPr="6EF89EFF">
              <w:rPr>
                <w:i/>
                <w:iCs/>
              </w:rPr>
              <w:t>MpG</w:t>
            </w:r>
            <w:proofErr w:type="spellEnd"/>
          </w:p>
        </w:tc>
        <w:tc>
          <w:tcPr>
            <w:tcW w:w="1161" w:type="dxa"/>
          </w:tcPr>
          <w:p w14:paraId="233A1A07" w14:textId="6A73CB9F" w:rsidR="02E3F601" w:rsidRDefault="02E3F601" w:rsidP="6EF89EFF">
            <w:pPr>
              <w:rPr>
                <w:i/>
                <w:iCs/>
              </w:rPr>
            </w:pPr>
            <w:r w:rsidRPr="6EF89EFF">
              <w:rPr>
                <w:i/>
                <w:iCs/>
              </w:rPr>
              <w:t>Medium</w:t>
            </w:r>
          </w:p>
        </w:tc>
        <w:tc>
          <w:tcPr>
            <w:tcW w:w="1460" w:type="dxa"/>
          </w:tcPr>
          <w:p w14:paraId="78E6D2C4" w14:textId="38B5FA6A" w:rsidR="02E3F601" w:rsidRDefault="02E3F601" w:rsidP="6EF89EFF">
            <w:pPr>
              <w:rPr>
                <w:i/>
                <w:iCs/>
              </w:rPr>
            </w:pPr>
            <w:r w:rsidRPr="6EF89EFF">
              <w:rPr>
                <w:i/>
                <w:iCs/>
              </w:rPr>
              <w:t>I don’t have a paper trail</w:t>
            </w:r>
          </w:p>
        </w:tc>
      </w:tr>
      <w:tr w:rsidR="6EF89EFF" w14:paraId="00840539" w14:textId="77777777" w:rsidTr="004268BD">
        <w:trPr>
          <w:trHeight w:val="300"/>
        </w:trPr>
        <w:tc>
          <w:tcPr>
            <w:tcW w:w="870" w:type="dxa"/>
          </w:tcPr>
          <w:p w14:paraId="46B357AB" w14:textId="499059A7" w:rsidR="7105DAF9" w:rsidRDefault="7105DAF9" w:rsidP="6EF89EFF">
            <w:pPr>
              <w:rPr>
                <w:i/>
                <w:iCs/>
              </w:rPr>
            </w:pPr>
            <w:r w:rsidRPr="6EF89EFF">
              <w:rPr>
                <w:i/>
                <w:iCs/>
              </w:rPr>
              <w:t>2</w:t>
            </w:r>
          </w:p>
        </w:tc>
        <w:tc>
          <w:tcPr>
            <w:tcW w:w="1742" w:type="dxa"/>
          </w:tcPr>
          <w:p w14:paraId="11B55354" w14:textId="2324A7E9" w:rsidR="41794C96" w:rsidRDefault="41794C96" w:rsidP="6EF89EFF">
            <w:pPr>
              <w:rPr>
                <w:i/>
                <w:iCs/>
              </w:rPr>
            </w:pPr>
            <w:r w:rsidRPr="6EF89EFF">
              <w:rPr>
                <w:i/>
                <w:iCs/>
              </w:rPr>
              <w:t>Electricity</w:t>
            </w:r>
            <w:r w:rsidR="03D06F27" w:rsidRPr="6EF89EFF">
              <w:rPr>
                <w:i/>
                <w:iCs/>
              </w:rPr>
              <w:t xml:space="preserve"> used in home</w:t>
            </w:r>
          </w:p>
        </w:tc>
        <w:tc>
          <w:tcPr>
            <w:tcW w:w="1399" w:type="dxa"/>
          </w:tcPr>
          <w:p w14:paraId="4953AA82" w14:textId="3758C15B" w:rsidR="03D06F27" w:rsidRDefault="03D06F27" w:rsidP="6EF89EFF">
            <w:pPr>
              <w:rPr>
                <w:i/>
                <w:iCs/>
              </w:rPr>
            </w:pPr>
            <w:r w:rsidRPr="6EF89EFF">
              <w:rPr>
                <w:i/>
                <w:iCs/>
              </w:rPr>
              <w:t>Electricity used</w:t>
            </w:r>
          </w:p>
        </w:tc>
        <w:tc>
          <w:tcPr>
            <w:tcW w:w="1770" w:type="dxa"/>
          </w:tcPr>
          <w:p w14:paraId="1C6719DA" w14:textId="6D7969ED" w:rsidR="03D06F27" w:rsidRDefault="03D06F27" w:rsidP="6EF89EFF">
            <w:pPr>
              <w:rPr>
                <w:i/>
                <w:iCs/>
              </w:rPr>
            </w:pPr>
            <w:r w:rsidRPr="6EF89EFF">
              <w:rPr>
                <w:i/>
                <w:iCs/>
              </w:rPr>
              <w:t>AES Indiana bill</w:t>
            </w:r>
          </w:p>
        </w:tc>
        <w:tc>
          <w:tcPr>
            <w:tcW w:w="1080" w:type="dxa"/>
          </w:tcPr>
          <w:p w14:paraId="4E0B86E2" w14:textId="7B53A964" w:rsidR="3AC8A7FA" w:rsidRDefault="3AC8A7FA" w:rsidP="6EF89EFF">
            <w:pPr>
              <w:rPr>
                <w:i/>
                <w:iCs/>
              </w:rPr>
            </w:pPr>
            <w:proofErr w:type="spellStart"/>
            <w:r w:rsidRPr="6EF89EFF">
              <w:rPr>
                <w:i/>
                <w:iCs/>
              </w:rPr>
              <w:t>K</w:t>
            </w:r>
            <w:r w:rsidR="03D06F27" w:rsidRPr="6EF89EFF">
              <w:rPr>
                <w:i/>
                <w:iCs/>
              </w:rPr>
              <w:t>Wh</w:t>
            </w:r>
            <w:proofErr w:type="spellEnd"/>
          </w:p>
          <w:p w14:paraId="1B446166" w14:textId="1E2BA897" w:rsidR="3AC8A7FA" w:rsidRDefault="3AC8A7FA" w:rsidP="6EF89EFF">
            <w:pPr>
              <w:rPr>
                <w:i/>
                <w:iCs/>
              </w:rPr>
            </w:pPr>
            <w:r w:rsidRPr="6EF89EFF">
              <w:rPr>
                <w:i/>
                <w:iCs/>
              </w:rPr>
              <w:t>Dollars</w:t>
            </w:r>
          </w:p>
        </w:tc>
        <w:tc>
          <w:tcPr>
            <w:tcW w:w="1161" w:type="dxa"/>
          </w:tcPr>
          <w:p w14:paraId="49D4AF3E" w14:textId="45C6DF9D" w:rsidR="3AC8A7FA" w:rsidRDefault="3AC8A7FA" w:rsidP="6EF89EFF">
            <w:pPr>
              <w:rPr>
                <w:i/>
                <w:iCs/>
              </w:rPr>
            </w:pPr>
            <w:r w:rsidRPr="6EF89EFF">
              <w:rPr>
                <w:i/>
                <w:iCs/>
              </w:rPr>
              <w:t>High</w:t>
            </w:r>
          </w:p>
        </w:tc>
        <w:tc>
          <w:tcPr>
            <w:tcW w:w="1460" w:type="dxa"/>
          </w:tcPr>
          <w:p w14:paraId="02DB60B1" w14:textId="79015B48" w:rsidR="3AC8A7FA" w:rsidRDefault="3AC8A7FA" w:rsidP="6EF89EFF">
            <w:pPr>
              <w:rPr>
                <w:i/>
                <w:iCs/>
              </w:rPr>
            </w:pPr>
            <w:r w:rsidRPr="6EF89EFF">
              <w:rPr>
                <w:i/>
                <w:iCs/>
              </w:rPr>
              <w:t>It is read on my bill</w:t>
            </w:r>
          </w:p>
        </w:tc>
      </w:tr>
    </w:tbl>
    <w:p w14:paraId="27D2D597" w14:textId="4454C89B" w:rsidR="0711E82E" w:rsidRDefault="0711E82E">
      <w:r>
        <w:br w:type="page"/>
      </w:r>
    </w:p>
    <w:p w14:paraId="7840A255" w14:textId="44902D67" w:rsidR="6EF89EFF" w:rsidRDefault="5022F072" w:rsidP="0711E82E">
      <w:r>
        <w:lastRenderedPageBreak/>
        <w:t>Task</w:t>
      </w:r>
      <w:r w:rsidR="49D71CC2">
        <w:t xml:space="preserve"> 2 – Find the Data</w:t>
      </w:r>
    </w:p>
    <w:tbl>
      <w:tblPr>
        <w:tblStyle w:val="TableGrid"/>
        <w:tblW w:w="0" w:type="auto"/>
        <w:tblLook w:val="06A0" w:firstRow="1" w:lastRow="0" w:firstColumn="1" w:lastColumn="0" w:noHBand="1" w:noVBand="1"/>
      </w:tblPr>
      <w:tblGrid>
        <w:gridCol w:w="866"/>
        <w:gridCol w:w="1352"/>
        <w:gridCol w:w="1541"/>
        <w:gridCol w:w="1453"/>
        <w:gridCol w:w="4138"/>
      </w:tblGrid>
      <w:tr w:rsidR="170F878E" w14:paraId="671F4BBD" w14:textId="77777777" w:rsidTr="004268BD">
        <w:trPr>
          <w:trHeight w:val="300"/>
        </w:trPr>
        <w:tc>
          <w:tcPr>
            <w:tcW w:w="866" w:type="dxa"/>
          </w:tcPr>
          <w:p w14:paraId="33A42536" w14:textId="0452167D" w:rsidR="170F878E" w:rsidRDefault="170F878E" w:rsidP="170F878E">
            <w:pPr>
              <w:rPr>
                <w:b/>
                <w:bCs/>
                <w:i/>
                <w:iCs/>
                <w:sz w:val="20"/>
                <w:szCs w:val="20"/>
              </w:rPr>
            </w:pPr>
            <w:r w:rsidRPr="170F878E">
              <w:rPr>
                <w:b/>
                <w:bCs/>
                <w:i/>
                <w:iCs/>
                <w:sz w:val="20"/>
                <w:szCs w:val="20"/>
              </w:rPr>
              <w:t>Scope</w:t>
            </w:r>
          </w:p>
        </w:tc>
        <w:tc>
          <w:tcPr>
            <w:tcW w:w="1352" w:type="dxa"/>
          </w:tcPr>
          <w:p w14:paraId="4DAC54BC" w14:textId="4E782B56" w:rsidR="170F878E" w:rsidRDefault="170F878E" w:rsidP="170F878E">
            <w:pPr>
              <w:rPr>
                <w:b/>
                <w:bCs/>
                <w:i/>
                <w:iCs/>
                <w:sz w:val="20"/>
                <w:szCs w:val="20"/>
              </w:rPr>
            </w:pPr>
            <w:r w:rsidRPr="170F878E">
              <w:rPr>
                <w:b/>
                <w:bCs/>
                <w:i/>
                <w:iCs/>
                <w:sz w:val="20"/>
                <w:szCs w:val="20"/>
              </w:rPr>
              <w:t>Emission Source</w:t>
            </w:r>
          </w:p>
        </w:tc>
        <w:tc>
          <w:tcPr>
            <w:tcW w:w="1541" w:type="dxa"/>
          </w:tcPr>
          <w:p w14:paraId="7BC37784" w14:textId="4E018E53" w:rsidR="170F878E" w:rsidRDefault="170F878E" w:rsidP="170F878E">
            <w:pPr>
              <w:rPr>
                <w:b/>
                <w:bCs/>
                <w:i/>
                <w:iCs/>
                <w:sz w:val="20"/>
                <w:szCs w:val="20"/>
              </w:rPr>
            </w:pPr>
            <w:r w:rsidRPr="170F878E">
              <w:rPr>
                <w:b/>
                <w:bCs/>
                <w:i/>
                <w:iCs/>
                <w:sz w:val="20"/>
                <w:szCs w:val="20"/>
              </w:rPr>
              <w:t>Confidence level</w:t>
            </w:r>
          </w:p>
        </w:tc>
        <w:tc>
          <w:tcPr>
            <w:tcW w:w="1453" w:type="dxa"/>
          </w:tcPr>
          <w:p w14:paraId="0079ADFE" w14:textId="2355BDE2" w:rsidR="170F878E" w:rsidRDefault="170F878E" w:rsidP="170F878E">
            <w:pPr>
              <w:rPr>
                <w:b/>
                <w:bCs/>
                <w:i/>
                <w:iCs/>
                <w:sz w:val="20"/>
                <w:szCs w:val="20"/>
              </w:rPr>
            </w:pPr>
            <w:r w:rsidRPr="170F878E">
              <w:rPr>
                <w:b/>
                <w:bCs/>
                <w:i/>
                <w:iCs/>
                <w:sz w:val="20"/>
                <w:szCs w:val="20"/>
              </w:rPr>
              <w:t>Explanation of confidence</w:t>
            </w:r>
          </w:p>
        </w:tc>
        <w:tc>
          <w:tcPr>
            <w:tcW w:w="4138" w:type="dxa"/>
          </w:tcPr>
          <w:p w14:paraId="33ACA149" w14:textId="6E362991" w:rsidR="37C29997" w:rsidRDefault="37C29997" w:rsidP="170F878E">
            <w:pPr>
              <w:rPr>
                <w:b/>
                <w:bCs/>
                <w:i/>
                <w:iCs/>
                <w:sz w:val="20"/>
                <w:szCs w:val="20"/>
              </w:rPr>
            </w:pPr>
            <w:r w:rsidRPr="170F878E">
              <w:rPr>
                <w:b/>
                <w:bCs/>
                <w:i/>
                <w:iCs/>
                <w:sz w:val="20"/>
                <w:szCs w:val="20"/>
              </w:rPr>
              <w:t xml:space="preserve">How is </w:t>
            </w:r>
            <w:r w:rsidR="3AFA2DBA" w:rsidRPr="170F878E">
              <w:rPr>
                <w:b/>
                <w:bCs/>
                <w:i/>
                <w:iCs/>
                <w:sz w:val="20"/>
                <w:szCs w:val="20"/>
              </w:rPr>
              <w:t>the collection</w:t>
            </w:r>
            <w:r w:rsidRPr="170F878E">
              <w:rPr>
                <w:b/>
                <w:bCs/>
                <w:i/>
                <w:iCs/>
                <w:sz w:val="20"/>
                <w:szCs w:val="20"/>
              </w:rPr>
              <w:t xml:space="preserve"> process?</w:t>
            </w:r>
          </w:p>
        </w:tc>
      </w:tr>
      <w:tr w:rsidR="170F878E" w14:paraId="04B62E4F" w14:textId="77777777" w:rsidTr="004268BD">
        <w:trPr>
          <w:trHeight w:val="300"/>
        </w:trPr>
        <w:tc>
          <w:tcPr>
            <w:tcW w:w="866" w:type="dxa"/>
          </w:tcPr>
          <w:p w14:paraId="3BEC7BBD" w14:textId="3A3F8FB7" w:rsidR="170F878E" w:rsidRDefault="170F878E" w:rsidP="170F878E">
            <w:pPr>
              <w:rPr>
                <w:i/>
                <w:iCs/>
              </w:rPr>
            </w:pPr>
            <w:r w:rsidRPr="170F878E">
              <w:rPr>
                <w:i/>
                <w:iCs/>
              </w:rPr>
              <w:t>1</w:t>
            </w:r>
          </w:p>
        </w:tc>
        <w:tc>
          <w:tcPr>
            <w:tcW w:w="1352" w:type="dxa"/>
          </w:tcPr>
          <w:p w14:paraId="05200B51" w14:textId="49604088" w:rsidR="170F878E" w:rsidRDefault="170F878E" w:rsidP="170F878E">
            <w:pPr>
              <w:rPr>
                <w:i/>
                <w:iCs/>
              </w:rPr>
            </w:pPr>
            <w:r w:rsidRPr="170F878E">
              <w:rPr>
                <w:i/>
                <w:iCs/>
              </w:rPr>
              <w:t>Gas used in home</w:t>
            </w:r>
          </w:p>
        </w:tc>
        <w:tc>
          <w:tcPr>
            <w:tcW w:w="1541" w:type="dxa"/>
          </w:tcPr>
          <w:p w14:paraId="15515DED" w14:textId="48F5FE1B" w:rsidR="170F878E" w:rsidRDefault="170F878E" w:rsidP="170F878E">
            <w:pPr>
              <w:rPr>
                <w:i/>
                <w:iCs/>
              </w:rPr>
            </w:pPr>
            <w:r w:rsidRPr="170F878E">
              <w:rPr>
                <w:i/>
                <w:iCs/>
              </w:rPr>
              <w:t>High</w:t>
            </w:r>
          </w:p>
        </w:tc>
        <w:tc>
          <w:tcPr>
            <w:tcW w:w="1453" w:type="dxa"/>
          </w:tcPr>
          <w:p w14:paraId="02419898" w14:textId="0083BCA8" w:rsidR="170F878E" w:rsidRDefault="170F878E" w:rsidP="170F878E">
            <w:pPr>
              <w:rPr>
                <w:i/>
                <w:iCs/>
              </w:rPr>
            </w:pPr>
            <w:r w:rsidRPr="170F878E">
              <w:rPr>
                <w:i/>
                <w:iCs/>
              </w:rPr>
              <w:t>It is read on my bill</w:t>
            </w:r>
          </w:p>
        </w:tc>
        <w:tc>
          <w:tcPr>
            <w:tcW w:w="4138" w:type="dxa"/>
          </w:tcPr>
          <w:p w14:paraId="6BB36AF7" w14:textId="4925C293" w:rsidR="1215DC24" w:rsidRDefault="1215DC24" w:rsidP="170F878E">
            <w:pPr>
              <w:rPr>
                <w:i/>
                <w:iCs/>
              </w:rPr>
            </w:pPr>
            <w:r w:rsidRPr="170F878E">
              <w:rPr>
                <w:i/>
                <w:iCs/>
              </w:rPr>
              <w:t>Very well. Found the last year on my Citizen’s bill</w:t>
            </w:r>
          </w:p>
        </w:tc>
      </w:tr>
      <w:tr w:rsidR="170F878E" w14:paraId="4DFBD42F" w14:textId="77777777" w:rsidTr="004268BD">
        <w:trPr>
          <w:trHeight w:val="300"/>
        </w:trPr>
        <w:tc>
          <w:tcPr>
            <w:tcW w:w="866" w:type="dxa"/>
          </w:tcPr>
          <w:p w14:paraId="5BA02E05" w14:textId="122FA78C" w:rsidR="170F878E" w:rsidRDefault="170F878E" w:rsidP="170F878E">
            <w:pPr>
              <w:rPr>
                <w:i/>
                <w:iCs/>
              </w:rPr>
            </w:pPr>
            <w:r w:rsidRPr="170F878E">
              <w:rPr>
                <w:i/>
                <w:iCs/>
              </w:rPr>
              <w:t>1</w:t>
            </w:r>
          </w:p>
        </w:tc>
        <w:tc>
          <w:tcPr>
            <w:tcW w:w="1352" w:type="dxa"/>
          </w:tcPr>
          <w:p w14:paraId="06BE3DFB" w14:textId="54C5C836" w:rsidR="170F878E" w:rsidRDefault="170F878E" w:rsidP="170F878E">
            <w:pPr>
              <w:rPr>
                <w:i/>
                <w:iCs/>
              </w:rPr>
            </w:pPr>
            <w:r w:rsidRPr="170F878E">
              <w:rPr>
                <w:i/>
                <w:iCs/>
              </w:rPr>
              <w:t>Gas used in vehicles</w:t>
            </w:r>
          </w:p>
        </w:tc>
        <w:tc>
          <w:tcPr>
            <w:tcW w:w="1541" w:type="dxa"/>
          </w:tcPr>
          <w:p w14:paraId="3E50E1EC" w14:textId="298A1BB0" w:rsidR="170F878E" w:rsidRDefault="170F878E" w:rsidP="170F878E">
            <w:pPr>
              <w:rPr>
                <w:i/>
                <w:iCs/>
              </w:rPr>
            </w:pPr>
            <w:r w:rsidRPr="170F878E">
              <w:rPr>
                <w:i/>
                <w:iCs/>
              </w:rPr>
              <w:t>Medium</w:t>
            </w:r>
          </w:p>
        </w:tc>
        <w:tc>
          <w:tcPr>
            <w:tcW w:w="1453" w:type="dxa"/>
          </w:tcPr>
          <w:p w14:paraId="4624F20C" w14:textId="5CBF2290" w:rsidR="4B5B9480" w:rsidRDefault="4B5B9480" w:rsidP="170F878E">
            <w:pPr>
              <w:rPr>
                <w:i/>
                <w:iCs/>
              </w:rPr>
            </w:pPr>
            <w:r w:rsidRPr="170F878E">
              <w:rPr>
                <w:i/>
                <w:iCs/>
              </w:rPr>
              <w:t xml:space="preserve">I don’t have exact mileage used over the temporal boundary for my exact vehicles. </w:t>
            </w:r>
          </w:p>
        </w:tc>
        <w:tc>
          <w:tcPr>
            <w:tcW w:w="4138" w:type="dxa"/>
          </w:tcPr>
          <w:p w14:paraId="2D6C2760" w14:textId="7313ADCB" w:rsidR="7A00B493" w:rsidRDefault="7A00B493" w:rsidP="170F878E">
            <w:pPr>
              <w:rPr>
                <w:i/>
                <w:iCs/>
              </w:rPr>
            </w:pPr>
            <w:r w:rsidRPr="170F878E">
              <w:rPr>
                <w:i/>
                <w:iCs/>
              </w:rPr>
              <w:t xml:space="preserve">This one is t tricky. </w:t>
            </w:r>
          </w:p>
          <w:p w14:paraId="6E64D167" w14:textId="55BF022F" w:rsidR="7A00B493" w:rsidRDefault="7A00B493" w:rsidP="170F878E">
            <w:r>
              <w:t>We have two cars. One gets a regular oil change. The other doesn’t mostly because it has a very slow leak, so it doesn’t get a regular replacement every ~5,000 miles. I could go back and track when I bought gas, but I couldn’t tell you for which vehicle we purchased it for.</w:t>
            </w:r>
          </w:p>
        </w:tc>
      </w:tr>
      <w:tr w:rsidR="170F878E" w14:paraId="2EAA2A33" w14:textId="77777777" w:rsidTr="004268BD">
        <w:trPr>
          <w:trHeight w:val="300"/>
        </w:trPr>
        <w:tc>
          <w:tcPr>
            <w:tcW w:w="866" w:type="dxa"/>
          </w:tcPr>
          <w:p w14:paraId="18D3F811" w14:textId="4168C405" w:rsidR="170F878E" w:rsidRDefault="170F878E" w:rsidP="170F878E">
            <w:pPr>
              <w:rPr>
                <w:i/>
                <w:iCs/>
              </w:rPr>
            </w:pPr>
            <w:r w:rsidRPr="170F878E">
              <w:rPr>
                <w:i/>
                <w:iCs/>
              </w:rPr>
              <w:t>1</w:t>
            </w:r>
          </w:p>
        </w:tc>
        <w:tc>
          <w:tcPr>
            <w:tcW w:w="1352" w:type="dxa"/>
          </w:tcPr>
          <w:p w14:paraId="7A6968F2" w14:textId="2677ADC1" w:rsidR="170F878E" w:rsidRDefault="170F878E" w:rsidP="170F878E">
            <w:pPr>
              <w:rPr>
                <w:i/>
                <w:iCs/>
              </w:rPr>
            </w:pPr>
            <w:r w:rsidRPr="170F878E">
              <w:rPr>
                <w:i/>
                <w:iCs/>
              </w:rPr>
              <w:t>Gas used in lawn mower</w:t>
            </w:r>
          </w:p>
        </w:tc>
        <w:tc>
          <w:tcPr>
            <w:tcW w:w="1541" w:type="dxa"/>
          </w:tcPr>
          <w:p w14:paraId="0BCB5A41" w14:textId="6A73CB9F" w:rsidR="170F878E" w:rsidRDefault="170F878E" w:rsidP="170F878E">
            <w:pPr>
              <w:rPr>
                <w:i/>
                <w:iCs/>
              </w:rPr>
            </w:pPr>
            <w:r w:rsidRPr="170F878E">
              <w:rPr>
                <w:i/>
                <w:iCs/>
              </w:rPr>
              <w:t>Medium</w:t>
            </w:r>
          </w:p>
        </w:tc>
        <w:tc>
          <w:tcPr>
            <w:tcW w:w="1453" w:type="dxa"/>
          </w:tcPr>
          <w:p w14:paraId="105D7CE5" w14:textId="38B5FA6A" w:rsidR="170F878E" w:rsidRDefault="170F878E" w:rsidP="170F878E">
            <w:pPr>
              <w:rPr>
                <w:i/>
                <w:iCs/>
              </w:rPr>
            </w:pPr>
            <w:r w:rsidRPr="170F878E">
              <w:rPr>
                <w:i/>
                <w:iCs/>
              </w:rPr>
              <w:t>I don’t have a paper trail</w:t>
            </w:r>
          </w:p>
        </w:tc>
        <w:tc>
          <w:tcPr>
            <w:tcW w:w="4138" w:type="dxa"/>
          </w:tcPr>
          <w:p w14:paraId="6CD55325" w14:textId="0133208C" w:rsidR="0303115D" w:rsidRDefault="0303115D" w:rsidP="170F878E">
            <w:r>
              <w:t>I rarely mow my lawn. I use about 2 gallons per year. I don’t have a way of tracking that because I usually buy that gallon when I fill up for the vehicle I am driving at the time.</w:t>
            </w:r>
          </w:p>
        </w:tc>
      </w:tr>
      <w:tr w:rsidR="170F878E" w14:paraId="112FBCB1" w14:textId="77777777" w:rsidTr="004268BD">
        <w:trPr>
          <w:trHeight w:val="300"/>
        </w:trPr>
        <w:tc>
          <w:tcPr>
            <w:tcW w:w="866" w:type="dxa"/>
          </w:tcPr>
          <w:p w14:paraId="692F418F" w14:textId="499059A7" w:rsidR="170F878E" w:rsidRDefault="170F878E" w:rsidP="170F878E">
            <w:pPr>
              <w:rPr>
                <w:i/>
                <w:iCs/>
              </w:rPr>
            </w:pPr>
            <w:r w:rsidRPr="170F878E">
              <w:rPr>
                <w:i/>
                <w:iCs/>
              </w:rPr>
              <w:t>2</w:t>
            </w:r>
          </w:p>
        </w:tc>
        <w:tc>
          <w:tcPr>
            <w:tcW w:w="1352" w:type="dxa"/>
          </w:tcPr>
          <w:p w14:paraId="04F39EC1" w14:textId="2324A7E9" w:rsidR="170F878E" w:rsidRDefault="170F878E" w:rsidP="170F878E">
            <w:pPr>
              <w:rPr>
                <w:i/>
                <w:iCs/>
              </w:rPr>
            </w:pPr>
            <w:r w:rsidRPr="170F878E">
              <w:rPr>
                <w:i/>
                <w:iCs/>
              </w:rPr>
              <w:t>Electricity used in home</w:t>
            </w:r>
          </w:p>
        </w:tc>
        <w:tc>
          <w:tcPr>
            <w:tcW w:w="1541" w:type="dxa"/>
          </w:tcPr>
          <w:p w14:paraId="27D9587C" w14:textId="45C6DF9D" w:rsidR="170F878E" w:rsidRDefault="170F878E" w:rsidP="170F878E">
            <w:pPr>
              <w:rPr>
                <w:i/>
                <w:iCs/>
              </w:rPr>
            </w:pPr>
            <w:r w:rsidRPr="170F878E">
              <w:rPr>
                <w:i/>
                <w:iCs/>
              </w:rPr>
              <w:t>High</w:t>
            </w:r>
          </w:p>
        </w:tc>
        <w:tc>
          <w:tcPr>
            <w:tcW w:w="1453" w:type="dxa"/>
          </w:tcPr>
          <w:p w14:paraId="6AD97B44" w14:textId="79015B48" w:rsidR="170F878E" w:rsidRDefault="170F878E" w:rsidP="170F878E">
            <w:pPr>
              <w:rPr>
                <w:i/>
                <w:iCs/>
              </w:rPr>
            </w:pPr>
            <w:r w:rsidRPr="170F878E">
              <w:rPr>
                <w:i/>
                <w:iCs/>
              </w:rPr>
              <w:t>It is read on my bill</w:t>
            </w:r>
          </w:p>
        </w:tc>
        <w:tc>
          <w:tcPr>
            <w:tcW w:w="4138" w:type="dxa"/>
          </w:tcPr>
          <w:p w14:paraId="69BC7E9D" w14:textId="416EDB07" w:rsidR="04DD96F7" w:rsidRDefault="04DD96F7" w:rsidP="170F878E">
            <w:pPr>
              <w:rPr>
                <w:i/>
                <w:iCs/>
              </w:rPr>
            </w:pPr>
            <w:r w:rsidRPr="170F878E">
              <w:rPr>
                <w:i/>
                <w:iCs/>
              </w:rPr>
              <w:t>Very well. I pulled 12 months of bills from AES Indiana</w:t>
            </w:r>
          </w:p>
        </w:tc>
      </w:tr>
    </w:tbl>
    <w:p w14:paraId="7C50890B" w14:textId="6D2843C4" w:rsidR="0711E82E" w:rsidRDefault="0711E82E" w:rsidP="0711E82E"/>
    <w:p w14:paraId="7783A5C9" w14:textId="09DB0278" w:rsidR="0711E82E" w:rsidRDefault="41D3B56C" w:rsidP="170F878E">
      <w:pPr>
        <w:pStyle w:val="ListParagraph"/>
        <w:numPr>
          <w:ilvl w:val="0"/>
          <w:numId w:val="1"/>
        </w:numPr>
      </w:pPr>
      <w:r>
        <w:t>What are some alternative data sources you could explore?</w:t>
      </w:r>
    </w:p>
    <w:p w14:paraId="725CC625" w14:textId="4C13CEF9" w:rsidR="00F5219B" w:rsidRDefault="41D3B56C" w:rsidP="170F878E">
      <w:pPr>
        <w:pStyle w:val="ListParagraph"/>
        <w:numPr>
          <w:ilvl w:val="1"/>
          <w:numId w:val="1"/>
        </w:numPr>
      </w:pPr>
      <w:r>
        <w:t>Besides the oil or gas receipts it is difficult. I’ve debated taking all of those, then finding the mpg for each of the vehicle types I have to get an average. We drive roughly 2/3 with the more fuel efficient vehicle.</w:t>
      </w:r>
    </w:p>
    <w:p w14:paraId="2EF80F6F" w14:textId="77777777" w:rsidR="00F5219B" w:rsidRDefault="00F5219B">
      <w:r>
        <w:br w:type="page"/>
      </w:r>
    </w:p>
    <w:p w14:paraId="1E1CA5DD" w14:textId="50281F2F" w:rsidR="0711E82E" w:rsidRDefault="00F5219B" w:rsidP="00F5219B">
      <w:r>
        <w:lastRenderedPageBreak/>
        <w:t>Part 3</w:t>
      </w:r>
    </w:p>
    <w:p w14:paraId="17CFA936" w14:textId="39044E0B" w:rsidR="00F5219B" w:rsidRDefault="00F5219B" w:rsidP="00F5219B">
      <w:r>
        <w:t>3.1</w:t>
      </w:r>
      <w:r w:rsidR="00121AB1">
        <w:t xml:space="preserve"> </w:t>
      </w:r>
      <w:hyperlink r:id="rId7" w:history="1">
        <w:r w:rsidR="00121AB1" w:rsidRPr="00121AB1">
          <w:rPr>
            <w:rStyle w:val="Hyperlink"/>
          </w:rPr>
          <w:t>GHG Assessment</w:t>
        </w:r>
      </w:hyperlink>
    </w:p>
    <w:p w14:paraId="4FC41E05" w14:textId="77777777" w:rsidR="004365D8" w:rsidRPr="004365D8" w:rsidRDefault="004365D8" w:rsidP="004365D8">
      <w:r w:rsidRPr="004365D8">
        <w:t>Using the information collected in Part 1 and Part 2 of this assignment:</w:t>
      </w:r>
    </w:p>
    <w:p w14:paraId="70C524F1" w14:textId="53A7A258" w:rsidR="00306EA0" w:rsidRPr="004365D8" w:rsidRDefault="00306EA0" w:rsidP="00306EA0">
      <w:pPr>
        <w:numPr>
          <w:ilvl w:val="0"/>
          <w:numId w:val="2"/>
        </w:numPr>
      </w:pPr>
      <w:r>
        <w:t>I am working with the EPA GHG Calculator</w:t>
      </w:r>
    </w:p>
    <w:p w14:paraId="75430FD7" w14:textId="681DB591" w:rsidR="00297D36" w:rsidRDefault="00297D36" w:rsidP="004365D8">
      <w:pPr>
        <w:numPr>
          <w:ilvl w:val="0"/>
          <w:numId w:val="2"/>
        </w:numPr>
      </w:pPr>
      <w:proofErr w:type="spellStart"/>
      <w:r>
        <w:t>Therms</w:t>
      </w:r>
      <w:proofErr w:type="spellEnd"/>
      <w:r>
        <w:t xml:space="preserve"> for gas, kWh for electricity, and </w:t>
      </w:r>
      <w:r w:rsidR="00F54BCB">
        <w:t>gallons for mobile sources</w:t>
      </w:r>
    </w:p>
    <w:p w14:paraId="223C4C4C" w14:textId="1AF46F63" w:rsidR="004365D8" w:rsidRPr="004365D8" w:rsidRDefault="004365D8" w:rsidP="004365D8">
      <w:pPr>
        <w:numPr>
          <w:ilvl w:val="0"/>
          <w:numId w:val="2"/>
        </w:numPr>
      </w:pPr>
      <w:r w:rsidRPr="004365D8">
        <w:t>Input all data into your calculator, run analysis, and get results </w:t>
      </w:r>
      <w:r w:rsidR="000F3C0F">
        <w:t>(Done)</w:t>
      </w:r>
    </w:p>
    <w:p w14:paraId="355180B0" w14:textId="3CC9C5F7" w:rsidR="004365D8" w:rsidRDefault="004365D8" w:rsidP="003C770A">
      <w:pPr>
        <w:numPr>
          <w:ilvl w:val="0"/>
          <w:numId w:val="2"/>
        </w:numPr>
      </w:pPr>
      <w:r w:rsidRPr="004365D8">
        <w:t>Present your total GHG footprint data</w:t>
      </w:r>
      <w:r w:rsidR="003C770A">
        <w:t>:</w:t>
      </w:r>
    </w:p>
    <w:tbl>
      <w:tblPr>
        <w:tblStyle w:val="TableGrid"/>
        <w:tblW w:w="0" w:type="auto"/>
        <w:tblLook w:val="04A0" w:firstRow="1" w:lastRow="0" w:firstColumn="1" w:lastColumn="0" w:noHBand="0" w:noVBand="1"/>
      </w:tblPr>
      <w:tblGrid>
        <w:gridCol w:w="4675"/>
        <w:gridCol w:w="4675"/>
      </w:tblGrid>
      <w:tr w:rsidR="003E5CDD" w14:paraId="276ED1BB" w14:textId="77777777" w:rsidTr="00BC70B3">
        <w:tc>
          <w:tcPr>
            <w:tcW w:w="9350" w:type="dxa"/>
            <w:gridSpan w:val="2"/>
          </w:tcPr>
          <w:p w14:paraId="1981E65A" w14:textId="7A99FA2E" w:rsidR="003E5CDD" w:rsidRPr="003E5CDD" w:rsidRDefault="003E5CDD" w:rsidP="003E5CDD">
            <w:pPr>
              <w:jc w:val="center"/>
              <w:rPr>
                <w:b/>
                <w:bCs/>
              </w:rPr>
            </w:pPr>
            <w:r w:rsidRPr="00A16400">
              <w:rPr>
                <w:b/>
                <w:bCs/>
                <w:sz w:val="36"/>
                <w:szCs w:val="36"/>
              </w:rPr>
              <w:t>Sims Home GHG Emissions</w:t>
            </w:r>
          </w:p>
        </w:tc>
      </w:tr>
      <w:tr w:rsidR="003E5CDD" w14:paraId="79FCADCF" w14:textId="77777777" w:rsidTr="003E5CDD">
        <w:tc>
          <w:tcPr>
            <w:tcW w:w="4675" w:type="dxa"/>
          </w:tcPr>
          <w:p w14:paraId="65A6795F" w14:textId="4ECB4482" w:rsidR="003E5CDD" w:rsidRPr="00A16400" w:rsidRDefault="003E5CDD" w:rsidP="00812D26">
            <w:pPr>
              <w:rPr>
                <w:sz w:val="28"/>
                <w:szCs w:val="28"/>
              </w:rPr>
            </w:pPr>
            <w:r w:rsidRPr="00A16400">
              <w:rPr>
                <w:sz w:val="28"/>
                <w:szCs w:val="28"/>
              </w:rPr>
              <w:t>Scope</w:t>
            </w:r>
          </w:p>
        </w:tc>
        <w:tc>
          <w:tcPr>
            <w:tcW w:w="4675" w:type="dxa"/>
          </w:tcPr>
          <w:p w14:paraId="3E8B1DA2" w14:textId="3D51EFCD" w:rsidR="003E5CDD" w:rsidRPr="00A16400" w:rsidRDefault="0073376F" w:rsidP="00812D26">
            <w:pPr>
              <w:rPr>
                <w:sz w:val="28"/>
                <w:szCs w:val="28"/>
              </w:rPr>
            </w:pPr>
            <w:r w:rsidRPr="00A16400">
              <w:rPr>
                <w:sz w:val="28"/>
                <w:szCs w:val="28"/>
              </w:rPr>
              <w:t>CO2-e (metric tons)</w:t>
            </w:r>
          </w:p>
        </w:tc>
      </w:tr>
      <w:tr w:rsidR="003E5CDD" w14:paraId="7AF9EF27" w14:textId="77777777" w:rsidTr="003E5CDD">
        <w:tc>
          <w:tcPr>
            <w:tcW w:w="4675" w:type="dxa"/>
          </w:tcPr>
          <w:p w14:paraId="6DA4D5DB" w14:textId="6F2D274F" w:rsidR="003E5CDD" w:rsidRPr="00A16400" w:rsidRDefault="003E5CDD" w:rsidP="00812D26">
            <w:pPr>
              <w:rPr>
                <w:b/>
                <w:bCs/>
              </w:rPr>
            </w:pPr>
            <w:r w:rsidRPr="00A16400">
              <w:rPr>
                <w:b/>
                <w:bCs/>
              </w:rPr>
              <w:t>Scope 1</w:t>
            </w:r>
            <w:r w:rsidR="00A16400" w:rsidRPr="00A16400">
              <w:rPr>
                <w:b/>
                <w:bCs/>
              </w:rPr>
              <w:t xml:space="preserve"> Total</w:t>
            </w:r>
          </w:p>
        </w:tc>
        <w:tc>
          <w:tcPr>
            <w:tcW w:w="4675" w:type="dxa"/>
          </w:tcPr>
          <w:p w14:paraId="67AD35E8" w14:textId="1859402A" w:rsidR="003E5CDD" w:rsidRPr="00A16400" w:rsidRDefault="00D116DF" w:rsidP="00812D26">
            <w:pPr>
              <w:rPr>
                <w:b/>
                <w:bCs/>
              </w:rPr>
            </w:pPr>
            <w:r>
              <w:rPr>
                <w:b/>
                <w:bCs/>
              </w:rPr>
              <w:t>10</w:t>
            </w:r>
          </w:p>
        </w:tc>
      </w:tr>
      <w:tr w:rsidR="0073376F" w14:paraId="6788691D" w14:textId="77777777" w:rsidTr="003E5CDD">
        <w:tc>
          <w:tcPr>
            <w:tcW w:w="4675" w:type="dxa"/>
          </w:tcPr>
          <w:p w14:paraId="7F750CCD" w14:textId="4BCFE2BA" w:rsidR="0073376F" w:rsidRDefault="0073376F" w:rsidP="00812D26">
            <w:r>
              <w:t xml:space="preserve">   Stationary Combustion</w:t>
            </w:r>
          </w:p>
        </w:tc>
        <w:tc>
          <w:tcPr>
            <w:tcW w:w="4675" w:type="dxa"/>
          </w:tcPr>
          <w:p w14:paraId="487910DA" w14:textId="4245A45A" w:rsidR="0073376F" w:rsidRDefault="00A16400" w:rsidP="00812D26">
            <w:r>
              <w:t xml:space="preserve">   </w:t>
            </w:r>
            <w:r w:rsidR="0073376F">
              <w:t>4</w:t>
            </w:r>
          </w:p>
        </w:tc>
      </w:tr>
      <w:tr w:rsidR="0073376F" w14:paraId="2377BF28" w14:textId="77777777" w:rsidTr="003E5CDD">
        <w:tc>
          <w:tcPr>
            <w:tcW w:w="4675" w:type="dxa"/>
          </w:tcPr>
          <w:p w14:paraId="5494E331" w14:textId="220CB663" w:rsidR="0073376F" w:rsidRDefault="0073376F" w:rsidP="00812D26">
            <w:r>
              <w:t xml:space="preserve">   Mobile Sources</w:t>
            </w:r>
          </w:p>
        </w:tc>
        <w:tc>
          <w:tcPr>
            <w:tcW w:w="4675" w:type="dxa"/>
          </w:tcPr>
          <w:p w14:paraId="6EDCB0CE" w14:textId="36AC9EE6" w:rsidR="0073376F" w:rsidRDefault="00A16400" w:rsidP="00812D26">
            <w:r>
              <w:t xml:space="preserve">   </w:t>
            </w:r>
            <w:r w:rsidR="00D116DF">
              <w:t>6</w:t>
            </w:r>
          </w:p>
        </w:tc>
      </w:tr>
      <w:tr w:rsidR="003E5CDD" w14:paraId="0FB6DA9A" w14:textId="77777777" w:rsidTr="003E5CDD">
        <w:tc>
          <w:tcPr>
            <w:tcW w:w="4675" w:type="dxa"/>
          </w:tcPr>
          <w:p w14:paraId="61589E42" w14:textId="74F5EDC2" w:rsidR="003E5CDD" w:rsidRPr="00B510F2" w:rsidRDefault="003E5CDD" w:rsidP="00812D26">
            <w:pPr>
              <w:rPr>
                <w:b/>
                <w:bCs/>
              </w:rPr>
            </w:pPr>
            <w:r w:rsidRPr="00B510F2">
              <w:rPr>
                <w:b/>
                <w:bCs/>
              </w:rPr>
              <w:t>Scope 2</w:t>
            </w:r>
            <w:r w:rsidR="00B510F2" w:rsidRPr="00B510F2">
              <w:rPr>
                <w:b/>
                <w:bCs/>
              </w:rPr>
              <w:t xml:space="preserve"> </w:t>
            </w:r>
          </w:p>
        </w:tc>
        <w:tc>
          <w:tcPr>
            <w:tcW w:w="4675" w:type="dxa"/>
          </w:tcPr>
          <w:p w14:paraId="1FBC23D1" w14:textId="48AB8F72" w:rsidR="003E5CDD" w:rsidRPr="00B510F2" w:rsidRDefault="00B510F2" w:rsidP="00812D26">
            <w:pPr>
              <w:rPr>
                <w:b/>
                <w:bCs/>
              </w:rPr>
            </w:pPr>
            <w:r w:rsidRPr="00B510F2">
              <w:rPr>
                <w:b/>
                <w:bCs/>
              </w:rPr>
              <w:t>3</w:t>
            </w:r>
          </w:p>
        </w:tc>
      </w:tr>
      <w:tr w:rsidR="00B510F2" w14:paraId="3F5661E4" w14:textId="77777777" w:rsidTr="003E5CDD">
        <w:tc>
          <w:tcPr>
            <w:tcW w:w="4675" w:type="dxa"/>
          </w:tcPr>
          <w:p w14:paraId="351706D4" w14:textId="58AD01A2" w:rsidR="00B510F2" w:rsidRDefault="00B510F2" w:rsidP="00812D26">
            <w:r>
              <w:t xml:space="preserve">   Purchased and Consumed Electricity</w:t>
            </w:r>
          </w:p>
        </w:tc>
        <w:tc>
          <w:tcPr>
            <w:tcW w:w="4675" w:type="dxa"/>
          </w:tcPr>
          <w:p w14:paraId="4F6DB8C6" w14:textId="0508249F" w:rsidR="00B510F2" w:rsidRDefault="00B510F2" w:rsidP="00812D26">
            <w:r>
              <w:t xml:space="preserve">   3</w:t>
            </w:r>
          </w:p>
        </w:tc>
      </w:tr>
      <w:tr w:rsidR="00B510F2" w14:paraId="6CD98837" w14:textId="77777777" w:rsidTr="003E5CDD">
        <w:tc>
          <w:tcPr>
            <w:tcW w:w="4675" w:type="dxa"/>
          </w:tcPr>
          <w:p w14:paraId="67AAB731" w14:textId="5E6D32AC" w:rsidR="00B510F2" w:rsidRPr="00B510F2" w:rsidRDefault="00B510F2" w:rsidP="00812D26">
            <w:pPr>
              <w:rPr>
                <w:b/>
                <w:bCs/>
              </w:rPr>
            </w:pPr>
            <w:r w:rsidRPr="00B510F2">
              <w:rPr>
                <w:b/>
                <w:bCs/>
              </w:rPr>
              <w:t>Total</w:t>
            </w:r>
          </w:p>
        </w:tc>
        <w:tc>
          <w:tcPr>
            <w:tcW w:w="4675" w:type="dxa"/>
          </w:tcPr>
          <w:p w14:paraId="1B42CDB0" w14:textId="451CF197" w:rsidR="00B510F2" w:rsidRPr="00B510F2" w:rsidRDefault="00B510F2" w:rsidP="00812D26">
            <w:pPr>
              <w:rPr>
                <w:b/>
                <w:bCs/>
              </w:rPr>
            </w:pPr>
            <w:r w:rsidRPr="00B510F2">
              <w:rPr>
                <w:b/>
                <w:bCs/>
              </w:rPr>
              <w:t>11</w:t>
            </w:r>
          </w:p>
        </w:tc>
      </w:tr>
    </w:tbl>
    <w:p w14:paraId="64E73DB4" w14:textId="7ACC1B1E" w:rsidR="00812D26" w:rsidRPr="004365D8" w:rsidRDefault="001A5C30" w:rsidP="00812D26">
      <w:r>
        <w:rPr>
          <w:noProof/>
        </w:rPr>
        <w:drawing>
          <wp:anchor distT="0" distB="0" distL="114300" distR="114300" simplePos="0" relativeHeight="251660288" behindDoc="0" locked="0" layoutInCell="1" allowOverlap="1" wp14:anchorId="55D31966" wp14:editId="09752FEE">
            <wp:simplePos x="0" y="0"/>
            <wp:positionH relativeFrom="margin">
              <wp:align>right</wp:align>
            </wp:positionH>
            <wp:positionV relativeFrom="paragraph">
              <wp:posOffset>220744</wp:posOffset>
            </wp:positionV>
            <wp:extent cx="5943600" cy="3317358"/>
            <wp:effectExtent l="0" t="0" r="0" b="16510"/>
            <wp:wrapNone/>
            <wp:docPr id="1365025562" name="Chart 1">
              <a:extLst xmlns:a="http://schemas.openxmlformats.org/drawingml/2006/main">
                <a:ext uri="{FF2B5EF4-FFF2-40B4-BE49-F238E27FC236}">
                  <a16:creationId xmlns:a16="http://schemas.microsoft.com/office/drawing/2014/main" id="{CFEB6AAA-8939-8EFE-B2FA-508D9F2BD5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484AE722" w14:textId="25A4F456" w:rsidR="004365D8" w:rsidRDefault="004365D8">
      <w:r>
        <w:br w:type="page"/>
      </w:r>
    </w:p>
    <w:p w14:paraId="75F06889" w14:textId="1517D88F" w:rsidR="004365D8" w:rsidRDefault="004365D8" w:rsidP="00F5219B">
      <w:r>
        <w:lastRenderedPageBreak/>
        <w:t>Part 3</w:t>
      </w:r>
    </w:p>
    <w:p w14:paraId="5BCA430D" w14:textId="6D0F33A8" w:rsidR="004365D8" w:rsidRDefault="004365D8" w:rsidP="00F5219B">
      <w:r>
        <w:t>3.2</w:t>
      </w:r>
      <w:r w:rsidR="00121AB1">
        <w:t xml:space="preserve"> </w:t>
      </w:r>
      <w:hyperlink r:id="rId9" w:history="1">
        <w:r w:rsidR="00121AB1" w:rsidRPr="00F4060E">
          <w:rPr>
            <w:rStyle w:val="Hyperlink"/>
          </w:rPr>
          <w:t>GHG Assessment Simple Recommendations</w:t>
        </w:r>
      </w:hyperlink>
    </w:p>
    <w:p w14:paraId="771FEF85" w14:textId="77777777" w:rsidR="0068556D" w:rsidRDefault="0068556D" w:rsidP="0068556D">
      <w:pPr>
        <w:numPr>
          <w:ilvl w:val="0"/>
          <w:numId w:val="3"/>
        </w:numPr>
      </w:pPr>
      <w:r w:rsidRPr="0068556D">
        <w:t>For each emissions source, identify the most appropriate solution(s) to significantly reduce or eliminate (preferred) your personal GHG emissions. Explain why you chose that solution(s) for yourself. </w:t>
      </w:r>
    </w:p>
    <w:p w14:paraId="3990D9F6" w14:textId="0DD598EE" w:rsidR="00223BF6" w:rsidRDefault="00223BF6" w:rsidP="0068556D">
      <w:pPr>
        <w:numPr>
          <w:ilvl w:val="0"/>
          <w:numId w:val="3"/>
        </w:numPr>
      </w:pPr>
      <w:r>
        <w:t>Reductions in:</w:t>
      </w:r>
    </w:p>
    <w:p w14:paraId="1D6EE187" w14:textId="5E4C657B" w:rsidR="00223BF6" w:rsidRDefault="00866C78" w:rsidP="00223BF6">
      <w:pPr>
        <w:numPr>
          <w:ilvl w:val="1"/>
          <w:numId w:val="3"/>
        </w:numPr>
      </w:pPr>
      <w:r>
        <w:t>Stationary Combustion emissions</w:t>
      </w:r>
    </w:p>
    <w:p w14:paraId="4B89DF8F" w14:textId="197BB592" w:rsidR="006426E3" w:rsidRDefault="006426E3" w:rsidP="3217894F">
      <w:pPr>
        <w:numPr>
          <w:ilvl w:val="2"/>
          <w:numId w:val="3"/>
        </w:numPr>
      </w:pPr>
      <w:r>
        <w:t>First and foremost, keep our heat lower in the colder months</w:t>
      </w:r>
      <w:r w:rsidR="00A42A2C">
        <w:t xml:space="preserve">. Qualitatively, we are </w:t>
      </w:r>
      <w:r w:rsidR="00F01328">
        <w:t>managing t</w:t>
      </w:r>
      <w:r w:rsidR="002E0A23">
        <w:t xml:space="preserve">emperature with </w:t>
      </w:r>
      <w:r w:rsidR="00A42A2C">
        <w:t xml:space="preserve">a young child in the home. </w:t>
      </w:r>
      <w:r w:rsidR="1E71DAA2">
        <w:t xml:space="preserve">We could address this with wool and warmer clothes or a heated blanket. </w:t>
      </w:r>
    </w:p>
    <w:p w14:paraId="66B4F118" w14:textId="3F789F93" w:rsidR="001E7E4C" w:rsidRDefault="001E7E4C" w:rsidP="006426E3">
      <w:pPr>
        <w:numPr>
          <w:ilvl w:val="2"/>
          <w:numId w:val="3"/>
        </w:numPr>
      </w:pPr>
      <w:r>
        <w:t xml:space="preserve">Additionally, we can turn down the hot water </w:t>
      </w:r>
      <w:r w:rsidR="00F01328">
        <w:t>tank and</w:t>
      </w:r>
      <w:r w:rsidR="006A1A26">
        <w:t xml:space="preserve"> use the cold water setting when washing unless heat is necessary. </w:t>
      </w:r>
      <w:r w:rsidR="65F0B026">
        <w:t xml:space="preserve">This is not to mention that we could finance a tankless hot water heater so that hot water is made on demand. </w:t>
      </w:r>
    </w:p>
    <w:p w14:paraId="7FD43FC6" w14:textId="398583EB" w:rsidR="006A1A26" w:rsidRDefault="00CD6271" w:rsidP="006426E3">
      <w:pPr>
        <w:numPr>
          <w:ilvl w:val="2"/>
          <w:numId w:val="3"/>
        </w:numPr>
      </w:pPr>
      <w:r>
        <w:t xml:space="preserve">We could switch to an electric furnace or </w:t>
      </w:r>
      <w:r w:rsidR="002E0A23">
        <w:t>mini splits</w:t>
      </w:r>
      <w:r>
        <w:t xml:space="preserve">, as well as </w:t>
      </w:r>
      <w:r w:rsidR="00F01328">
        <w:t>an electric</w:t>
      </w:r>
      <w:r>
        <w:t xml:space="preserve"> water heater. This would effectively </w:t>
      </w:r>
      <w:r w:rsidR="00A615F6">
        <w:t xml:space="preserve">cut out our stationary combustion emissions at home. There would be </w:t>
      </w:r>
      <w:r w:rsidR="443D5F8D">
        <w:t xml:space="preserve">an </w:t>
      </w:r>
      <w:r w:rsidR="00A615F6">
        <w:t xml:space="preserve">increase in our electricity usage. </w:t>
      </w:r>
    </w:p>
    <w:p w14:paraId="33112309" w14:textId="4951F53A" w:rsidR="00223BF6" w:rsidRDefault="00223BF6" w:rsidP="00223BF6">
      <w:pPr>
        <w:numPr>
          <w:ilvl w:val="1"/>
          <w:numId w:val="3"/>
        </w:numPr>
      </w:pPr>
      <w:r>
        <w:t xml:space="preserve">Mobile </w:t>
      </w:r>
      <w:r w:rsidR="00866C78">
        <w:t>Source emissions</w:t>
      </w:r>
    </w:p>
    <w:p w14:paraId="5ACBCD91" w14:textId="1A75340E" w:rsidR="00A615F6" w:rsidRDefault="00A615F6" w:rsidP="00A615F6">
      <w:pPr>
        <w:numPr>
          <w:ilvl w:val="2"/>
          <w:numId w:val="3"/>
        </w:numPr>
      </w:pPr>
      <w:r>
        <w:t xml:space="preserve">An endless debate that is constrained by finances. </w:t>
      </w:r>
      <w:r w:rsidR="007F5741">
        <w:t xml:space="preserve">We can </w:t>
      </w:r>
      <w:r w:rsidR="00295DFA">
        <w:t xml:space="preserve">get an electric car or light-duty truck. We could also get a cargo e-bike that would allow us to transport our children to school by pedal. </w:t>
      </w:r>
      <w:r w:rsidR="00F01328">
        <w:t>Both</w:t>
      </w:r>
      <w:r w:rsidR="005A3830">
        <w:t xml:space="preserve"> options would increase electricity use. </w:t>
      </w:r>
    </w:p>
    <w:p w14:paraId="1AF987FF" w14:textId="47053020" w:rsidR="5C85639D" w:rsidRDefault="5C85639D" w:rsidP="3217894F">
      <w:pPr>
        <w:numPr>
          <w:ilvl w:val="2"/>
          <w:numId w:val="3"/>
        </w:numPr>
      </w:pPr>
      <w:r>
        <w:t xml:space="preserve">We do our best to combine trips where possible, though it is a work in progress. A solution to this is stepping up our discipline and scheduling out our anticipated needs. </w:t>
      </w:r>
    </w:p>
    <w:p w14:paraId="6BEC2F1C" w14:textId="770F429F" w:rsidR="5C85639D" w:rsidRDefault="5C85639D" w:rsidP="3217894F">
      <w:pPr>
        <w:numPr>
          <w:ilvl w:val="2"/>
          <w:numId w:val="3"/>
        </w:numPr>
      </w:pPr>
      <w:r>
        <w:t>Our largest hurdle to reducing these emissions is where childcare is located. Coming up we expect the location to be closer to home which would immediately reduce our emissions. This has been a challenge when reflecting on our</w:t>
      </w:r>
      <w:r w:rsidR="311F894E">
        <w:t xml:space="preserve"> priorities and values. </w:t>
      </w:r>
    </w:p>
    <w:p w14:paraId="2F3A828B" w14:textId="29540A7E" w:rsidR="00866C78" w:rsidRDefault="00866C78" w:rsidP="00223BF6">
      <w:pPr>
        <w:numPr>
          <w:ilvl w:val="1"/>
          <w:numId w:val="3"/>
        </w:numPr>
      </w:pPr>
      <w:r>
        <w:t>Electricity emissions</w:t>
      </w:r>
    </w:p>
    <w:p w14:paraId="36BFEE6D" w14:textId="2EE13ED1" w:rsidR="005A3830" w:rsidRDefault="005A3830" w:rsidP="005A3830">
      <w:pPr>
        <w:numPr>
          <w:ilvl w:val="2"/>
          <w:numId w:val="3"/>
        </w:numPr>
      </w:pPr>
      <w:r>
        <w:lastRenderedPageBreak/>
        <w:t xml:space="preserve">I’ve just switched to the Green Power option with AES which </w:t>
      </w:r>
      <w:r w:rsidR="00343A21">
        <w:t xml:space="preserve">effectively cuts our electrical emissions to zero for a few extra dollars a month. Any adjustments made in Scope 1 would be captured by this change. </w:t>
      </w:r>
    </w:p>
    <w:p w14:paraId="57739EE1" w14:textId="560FDCEE" w:rsidR="00F01328" w:rsidRDefault="00F01328" w:rsidP="005A3830">
      <w:pPr>
        <w:numPr>
          <w:ilvl w:val="2"/>
          <w:numId w:val="3"/>
        </w:numPr>
      </w:pPr>
      <w:r>
        <w:t xml:space="preserve">Ideally, we are also able to implement solar electricity usage on site, which is a dream. </w:t>
      </w:r>
    </w:p>
    <w:p w14:paraId="736413BE" w14:textId="2A1DE844" w:rsidR="00AB31D1" w:rsidRPr="0068556D" w:rsidRDefault="00AB31D1" w:rsidP="005A3830">
      <w:pPr>
        <w:numPr>
          <w:ilvl w:val="2"/>
          <w:numId w:val="3"/>
        </w:numPr>
      </w:pPr>
      <w:r>
        <w:t xml:space="preserve">Last, we get an electric lawn mower. Ideally, we are </w:t>
      </w:r>
      <w:r w:rsidR="001273C1">
        <w:t xml:space="preserve">not mowing at all, rather planting low-lying natives or shepherding a sheep or goat. </w:t>
      </w:r>
    </w:p>
    <w:p w14:paraId="3BF6DC91" w14:textId="3844850A" w:rsidR="00B85621" w:rsidRDefault="0068556D" w:rsidP="009012AA">
      <w:pPr>
        <w:numPr>
          <w:ilvl w:val="0"/>
          <w:numId w:val="3"/>
        </w:numPr>
      </w:pPr>
      <w:r w:rsidRPr="0068556D">
        <w:t>Assuming your identified solutions are employed, calculate and show the anticipated impact (</w:t>
      </w:r>
      <w:proofErr w:type="spellStart"/>
      <w:r w:rsidRPr="0068556D">
        <w:t>ie</w:t>
      </w:r>
      <w:proofErr w:type="spellEnd"/>
      <w:r w:rsidRPr="0068556D">
        <w:t>: amount of MTCDE reduced or eliminated).</w:t>
      </w:r>
    </w:p>
    <w:tbl>
      <w:tblPr>
        <w:tblStyle w:val="TableGrid"/>
        <w:tblW w:w="0" w:type="auto"/>
        <w:tblLook w:val="04A0" w:firstRow="1" w:lastRow="0" w:firstColumn="1" w:lastColumn="0" w:noHBand="0" w:noVBand="1"/>
      </w:tblPr>
      <w:tblGrid>
        <w:gridCol w:w="4675"/>
        <w:gridCol w:w="4675"/>
      </w:tblGrid>
      <w:tr w:rsidR="004D4CFD" w14:paraId="798238C3" w14:textId="77777777" w:rsidTr="00994493">
        <w:tc>
          <w:tcPr>
            <w:tcW w:w="9350" w:type="dxa"/>
            <w:gridSpan w:val="2"/>
          </w:tcPr>
          <w:p w14:paraId="571270E7" w14:textId="45A1A0D6" w:rsidR="004D4CFD" w:rsidRPr="004D4CFD" w:rsidRDefault="004D4CFD" w:rsidP="004D4CFD">
            <w:pPr>
              <w:jc w:val="center"/>
              <w:rPr>
                <w:sz w:val="32"/>
                <w:szCs w:val="32"/>
              </w:rPr>
            </w:pPr>
            <w:r>
              <w:rPr>
                <w:sz w:val="32"/>
                <w:szCs w:val="32"/>
              </w:rPr>
              <w:t>Sims Home All-Electric Emissions</w:t>
            </w:r>
          </w:p>
        </w:tc>
      </w:tr>
      <w:tr w:rsidR="004D4CFD" w14:paraId="108DE374" w14:textId="77777777" w:rsidTr="004D4CFD">
        <w:tc>
          <w:tcPr>
            <w:tcW w:w="4675" w:type="dxa"/>
          </w:tcPr>
          <w:p w14:paraId="5231A162" w14:textId="504EB68B" w:rsidR="004D4CFD" w:rsidRDefault="004D4CFD" w:rsidP="00B85621">
            <w:r>
              <w:t>Scopes</w:t>
            </w:r>
          </w:p>
        </w:tc>
        <w:tc>
          <w:tcPr>
            <w:tcW w:w="4675" w:type="dxa"/>
          </w:tcPr>
          <w:p w14:paraId="13C891CB" w14:textId="1640D8BF" w:rsidR="004D4CFD" w:rsidRDefault="004D4CFD" w:rsidP="00B85621">
            <w:r>
              <w:t>CO2-e</w:t>
            </w:r>
          </w:p>
        </w:tc>
      </w:tr>
      <w:tr w:rsidR="004D4CFD" w14:paraId="09BB34BD" w14:textId="77777777" w:rsidTr="004D4CFD">
        <w:tc>
          <w:tcPr>
            <w:tcW w:w="4675" w:type="dxa"/>
          </w:tcPr>
          <w:p w14:paraId="0B427A77" w14:textId="6FE40FAD" w:rsidR="004D4CFD" w:rsidRDefault="004D4CFD" w:rsidP="00B85621">
            <w:r>
              <w:t>Scope 1</w:t>
            </w:r>
          </w:p>
        </w:tc>
        <w:tc>
          <w:tcPr>
            <w:tcW w:w="4675" w:type="dxa"/>
          </w:tcPr>
          <w:p w14:paraId="2E5B904A" w14:textId="57C06B21" w:rsidR="004D4CFD" w:rsidRDefault="00BC6782" w:rsidP="00B85621">
            <w:r>
              <w:t>0.0</w:t>
            </w:r>
          </w:p>
        </w:tc>
      </w:tr>
      <w:tr w:rsidR="004D4CFD" w14:paraId="33A7C49F" w14:textId="77777777" w:rsidTr="004D4CFD">
        <w:tc>
          <w:tcPr>
            <w:tcW w:w="4675" w:type="dxa"/>
          </w:tcPr>
          <w:p w14:paraId="4ACF7491" w14:textId="44F72EF6" w:rsidR="004D4CFD" w:rsidRDefault="004D4CFD" w:rsidP="00B85621">
            <w:r>
              <w:t xml:space="preserve">   Stationary Combustion</w:t>
            </w:r>
          </w:p>
        </w:tc>
        <w:tc>
          <w:tcPr>
            <w:tcW w:w="4675" w:type="dxa"/>
          </w:tcPr>
          <w:p w14:paraId="6DE2DF92" w14:textId="23D5CDA7" w:rsidR="004D4CFD" w:rsidRDefault="00BC6782" w:rsidP="00B85621">
            <w:r>
              <w:t xml:space="preserve">   0.0</w:t>
            </w:r>
          </w:p>
        </w:tc>
      </w:tr>
      <w:tr w:rsidR="004D4CFD" w14:paraId="105AD991" w14:textId="77777777" w:rsidTr="004D4CFD">
        <w:tc>
          <w:tcPr>
            <w:tcW w:w="4675" w:type="dxa"/>
          </w:tcPr>
          <w:p w14:paraId="5EEEA451" w14:textId="41D94783" w:rsidR="004D4CFD" w:rsidRDefault="004D4CFD" w:rsidP="00B85621">
            <w:r>
              <w:t xml:space="preserve">   Mobile Sources</w:t>
            </w:r>
          </w:p>
        </w:tc>
        <w:tc>
          <w:tcPr>
            <w:tcW w:w="4675" w:type="dxa"/>
          </w:tcPr>
          <w:p w14:paraId="462EE6D8" w14:textId="35B9F621" w:rsidR="004D4CFD" w:rsidRDefault="00BC6782" w:rsidP="00B85621">
            <w:r>
              <w:t xml:space="preserve">   0.0</w:t>
            </w:r>
          </w:p>
        </w:tc>
      </w:tr>
      <w:tr w:rsidR="004D4CFD" w14:paraId="6623E1CD" w14:textId="77777777" w:rsidTr="004D4CFD">
        <w:tc>
          <w:tcPr>
            <w:tcW w:w="4675" w:type="dxa"/>
          </w:tcPr>
          <w:p w14:paraId="18B93E14" w14:textId="541D35D6" w:rsidR="004D4CFD" w:rsidRDefault="004D4CFD" w:rsidP="00B85621">
            <w:r>
              <w:t>Scope 2</w:t>
            </w:r>
          </w:p>
        </w:tc>
        <w:tc>
          <w:tcPr>
            <w:tcW w:w="4675" w:type="dxa"/>
          </w:tcPr>
          <w:p w14:paraId="08595523" w14:textId="47A656B5" w:rsidR="004D4CFD" w:rsidRDefault="004D4CFD" w:rsidP="00B85621">
            <w:r>
              <w:t>1</w:t>
            </w:r>
            <w:r w:rsidR="007A7F25">
              <w:t>7.8</w:t>
            </w:r>
            <w:r>
              <w:t>/0.0</w:t>
            </w:r>
          </w:p>
        </w:tc>
      </w:tr>
      <w:tr w:rsidR="004D4CFD" w14:paraId="01123408" w14:textId="77777777" w:rsidTr="004D4CFD">
        <w:tc>
          <w:tcPr>
            <w:tcW w:w="4675" w:type="dxa"/>
          </w:tcPr>
          <w:p w14:paraId="4F703E72" w14:textId="668F2772" w:rsidR="004D4CFD" w:rsidRDefault="004D4CFD" w:rsidP="00B85621">
            <w:r>
              <w:t xml:space="preserve">   Location-based</w:t>
            </w:r>
          </w:p>
        </w:tc>
        <w:tc>
          <w:tcPr>
            <w:tcW w:w="4675" w:type="dxa"/>
          </w:tcPr>
          <w:p w14:paraId="099A5742" w14:textId="6AB80706" w:rsidR="004D4CFD" w:rsidRDefault="004D4CFD" w:rsidP="00B85621">
            <w:r>
              <w:t xml:space="preserve">   1</w:t>
            </w:r>
            <w:r w:rsidR="007A7F25">
              <w:t>7.8</w:t>
            </w:r>
          </w:p>
        </w:tc>
      </w:tr>
      <w:tr w:rsidR="004D4CFD" w14:paraId="10B07DA9" w14:textId="77777777" w:rsidTr="004D4CFD">
        <w:tc>
          <w:tcPr>
            <w:tcW w:w="4675" w:type="dxa"/>
          </w:tcPr>
          <w:p w14:paraId="3503D527" w14:textId="5A3A4F13" w:rsidR="004D4CFD" w:rsidRDefault="004D4CFD" w:rsidP="00B85621">
            <w:r>
              <w:t xml:space="preserve">   Market-based</w:t>
            </w:r>
          </w:p>
        </w:tc>
        <w:tc>
          <w:tcPr>
            <w:tcW w:w="4675" w:type="dxa"/>
          </w:tcPr>
          <w:p w14:paraId="3262BB19" w14:textId="22A97D12" w:rsidR="004D4CFD" w:rsidRDefault="004D4CFD" w:rsidP="00B85621">
            <w:r>
              <w:t xml:space="preserve">   0.0</w:t>
            </w:r>
          </w:p>
        </w:tc>
      </w:tr>
    </w:tbl>
    <w:p w14:paraId="59DF876B" w14:textId="6E3E3EBA" w:rsidR="009012AA" w:rsidRDefault="009012AA" w:rsidP="00B85621"/>
    <w:p w14:paraId="6C8F2BBB" w14:textId="64F946D3" w:rsidR="009012AA" w:rsidRDefault="00A54DD7" w:rsidP="00B85621">
      <w:r>
        <w:rPr>
          <w:noProof/>
        </w:rPr>
        <w:drawing>
          <wp:anchor distT="0" distB="0" distL="114300" distR="114300" simplePos="0" relativeHeight="251661312" behindDoc="0" locked="0" layoutInCell="1" allowOverlap="1" wp14:anchorId="1EA13FFA" wp14:editId="4A1F042A">
            <wp:simplePos x="0" y="0"/>
            <wp:positionH relativeFrom="margin">
              <wp:align>center</wp:align>
            </wp:positionH>
            <wp:positionV relativeFrom="paragraph">
              <wp:posOffset>188418</wp:posOffset>
            </wp:positionV>
            <wp:extent cx="5922335" cy="3274828"/>
            <wp:effectExtent l="0" t="0" r="2540" b="1905"/>
            <wp:wrapNone/>
            <wp:docPr id="1321278849" name="Chart 1">
              <a:extLst xmlns:a="http://schemas.openxmlformats.org/drawingml/2006/main">
                <a:ext uri="{FF2B5EF4-FFF2-40B4-BE49-F238E27FC236}">
                  <a16:creationId xmlns:a16="http://schemas.microsoft.com/office/drawing/2014/main" id="{FE287C33-5A67-2C53-25A5-ECBF84C0F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68556D">
        <w:br w:type="page"/>
      </w:r>
    </w:p>
    <w:p w14:paraId="41A24072" w14:textId="3350FF49" w:rsidR="004365D8" w:rsidRDefault="00D12309" w:rsidP="00F5219B">
      <w:r>
        <w:lastRenderedPageBreak/>
        <w:t>Part 3</w:t>
      </w:r>
    </w:p>
    <w:p w14:paraId="53AFE76B" w14:textId="437E0CF8" w:rsidR="00D12309" w:rsidRDefault="00D12309" w:rsidP="00F5219B">
      <w:r>
        <w:t>3.3</w:t>
      </w:r>
    </w:p>
    <w:p w14:paraId="7B9459B5" w14:textId="77777777" w:rsidR="00D12309" w:rsidRPr="00D12309" w:rsidRDefault="00D12309" w:rsidP="00B17FD6">
      <w:pPr>
        <w:rPr>
          <w:sz w:val="28"/>
          <w:szCs w:val="28"/>
          <w:u w:val="single"/>
        </w:rPr>
      </w:pPr>
      <w:r w:rsidRPr="00D12309">
        <w:rPr>
          <w:sz w:val="28"/>
          <w:szCs w:val="28"/>
          <w:u w:val="single"/>
        </w:rPr>
        <w:t>Goals</w:t>
      </w:r>
    </w:p>
    <w:p w14:paraId="05427808" w14:textId="77777777" w:rsidR="00D12309" w:rsidRPr="00021181" w:rsidRDefault="00D12309" w:rsidP="00021181">
      <w:pPr>
        <w:rPr>
          <w:b/>
          <w:bCs/>
        </w:rPr>
      </w:pPr>
      <w:r w:rsidRPr="00D12309">
        <w:rPr>
          <w:b/>
          <w:bCs/>
        </w:rPr>
        <w:t>What was the intended outcome of your GHG inventory?</w:t>
      </w:r>
    </w:p>
    <w:p w14:paraId="0C050993" w14:textId="1F02BD5E" w:rsidR="009012AA" w:rsidRPr="00D12309" w:rsidRDefault="00021181" w:rsidP="00021181">
      <w:r>
        <w:t xml:space="preserve">I wanted to know the emissions of my home use. </w:t>
      </w:r>
    </w:p>
    <w:p w14:paraId="6203875F" w14:textId="77777777" w:rsidR="00D12309" w:rsidRDefault="00D12309" w:rsidP="00021181">
      <w:pPr>
        <w:rPr>
          <w:b/>
          <w:bCs/>
        </w:rPr>
      </w:pPr>
      <w:r w:rsidRPr="00D12309">
        <w:rPr>
          <w:b/>
          <w:bCs/>
        </w:rPr>
        <w:t>Do you feel like you met that outcome? Why or why not?</w:t>
      </w:r>
    </w:p>
    <w:p w14:paraId="51C0DAA3" w14:textId="100A1578" w:rsidR="00021181" w:rsidRPr="00D12309" w:rsidRDefault="00021181" w:rsidP="00021181">
      <w:r w:rsidRPr="00CA7B74">
        <w:t>Yes, I can see that I use 11 emissions. Interestingly, my emissions went up when in my all-electric scenario if looking at the location based e</w:t>
      </w:r>
      <w:r w:rsidR="00CA7B74" w:rsidRPr="00CA7B74">
        <w:t xml:space="preserve">xclusively. </w:t>
      </w:r>
      <w:r w:rsidR="00422CF2">
        <w:t>I deduce that this is because of the coal used in RFC West. When I toggled for interest to see what my emissions would be in a California market then my emissions dropped to 8.8 MT CO2-e.</w:t>
      </w:r>
    </w:p>
    <w:p w14:paraId="3C6D37C1" w14:textId="77777777" w:rsidR="00D12309" w:rsidRPr="00D12309" w:rsidRDefault="00D12309" w:rsidP="00B17FD6">
      <w:pPr>
        <w:rPr>
          <w:sz w:val="28"/>
          <w:szCs w:val="28"/>
          <w:u w:val="single"/>
        </w:rPr>
      </w:pPr>
      <w:r w:rsidRPr="00D12309">
        <w:rPr>
          <w:sz w:val="28"/>
          <w:szCs w:val="28"/>
          <w:u w:val="single"/>
        </w:rPr>
        <w:t>Data</w:t>
      </w:r>
    </w:p>
    <w:p w14:paraId="4500C4B3" w14:textId="77777777" w:rsidR="00D12309" w:rsidRDefault="00D12309" w:rsidP="00CA7B74">
      <w:pPr>
        <w:rPr>
          <w:b/>
          <w:bCs/>
        </w:rPr>
      </w:pPr>
      <w:r w:rsidRPr="00D12309">
        <w:rPr>
          <w:b/>
          <w:bCs/>
        </w:rPr>
        <w:t>Did you have the correct data needed to complete your GHG inventory?</w:t>
      </w:r>
    </w:p>
    <w:p w14:paraId="396A43B3" w14:textId="2F420613" w:rsidR="00CA7B74" w:rsidRPr="00D12309" w:rsidRDefault="00CA7B74" w:rsidP="00CA7B74">
      <w:r>
        <w:t xml:space="preserve">I had the correct electric and natural gas usage, but my mobile sources were estimated. </w:t>
      </w:r>
    </w:p>
    <w:p w14:paraId="4986DBD9" w14:textId="77777777" w:rsidR="00D12309" w:rsidRDefault="00D12309" w:rsidP="00CA7B74">
      <w:pPr>
        <w:rPr>
          <w:b/>
          <w:bCs/>
        </w:rPr>
      </w:pPr>
      <w:r w:rsidRPr="00D12309">
        <w:rPr>
          <w:b/>
          <w:bCs/>
        </w:rPr>
        <w:t>What challenge(s) did you experience while collecting and analyzing the data?</w:t>
      </w:r>
    </w:p>
    <w:p w14:paraId="1312BE4D" w14:textId="545EDFF0" w:rsidR="00CA7B74" w:rsidRPr="00D12309" w:rsidRDefault="00CA7B74" w:rsidP="00CA7B74">
      <w:r>
        <w:t xml:space="preserve">Realizing that I need to take better record of my mileage in my vehicle. </w:t>
      </w:r>
    </w:p>
    <w:p w14:paraId="55ACDEFC" w14:textId="77777777" w:rsidR="00D12309" w:rsidRDefault="00D12309" w:rsidP="00CA7B74">
      <w:pPr>
        <w:rPr>
          <w:b/>
          <w:bCs/>
        </w:rPr>
      </w:pPr>
      <w:r w:rsidRPr="00D12309">
        <w:rPr>
          <w:b/>
          <w:bCs/>
        </w:rPr>
        <w:t>How did you overcome those challenge(s)?</w:t>
      </w:r>
    </w:p>
    <w:p w14:paraId="5E4A6A45" w14:textId="4034BCD2" w:rsidR="00CA7B74" w:rsidRPr="00D12309" w:rsidRDefault="00CA7B74" w:rsidP="00CA7B74">
      <w:r>
        <w:t>I recognized it</w:t>
      </w:r>
      <w:r w:rsidR="001F7C62">
        <w:t xml:space="preserve"> and moved forward with medium confidence on my mobile sources. </w:t>
      </w:r>
    </w:p>
    <w:p w14:paraId="63F34A81" w14:textId="77777777" w:rsidR="00D12309" w:rsidRPr="00D12309" w:rsidRDefault="00D12309" w:rsidP="00B17FD6">
      <w:pPr>
        <w:rPr>
          <w:sz w:val="28"/>
          <w:szCs w:val="28"/>
          <w:u w:val="single"/>
        </w:rPr>
      </w:pPr>
      <w:r w:rsidRPr="00D12309">
        <w:rPr>
          <w:sz w:val="28"/>
          <w:szCs w:val="28"/>
          <w:u w:val="single"/>
        </w:rPr>
        <w:t>Lessons Learned</w:t>
      </w:r>
    </w:p>
    <w:p w14:paraId="077E125B" w14:textId="77777777" w:rsidR="00D12309" w:rsidRDefault="00D12309" w:rsidP="00B17FD6">
      <w:pPr>
        <w:rPr>
          <w:b/>
          <w:bCs/>
        </w:rPr>
      </w:pPr>
      <w:r w:rsidRPr="00D12309">
        <w:rPr>
          <w:b/>
          <w:bCs/>
        </w:rPr>
        <w:t>What was the most valuable lesson you learned during this project?</w:t>
      </w:r>
    </w:p>
    <w:p w14:paraId="21454107" w14:textId="01CC542C" w:rsidR="00B17FD6" w:rsidRPr="00D12309" w:rsidRDefault="00B17FD6" w:rsidP="00B17FD6">
      <w:r>
        <w:t xml:space="preserve">I realized the GHG Inventories are made more difficult the more complex the boundary. For my home use, it wasn’t that difficult given that I track my mileage in my vehicles better. </w:t>
      </w:r>
    </w:p>
    <w:p w14:paraId="0A92D839" w14:textId="77777777" w:rsidR="00D12309" w:rsidRDefault="00D12309" w:rsidP="00B17FD6">
      <w:pPr>
        <w:rPr>
          <w:b/>
          <w:bCs/>
        </w:rPr>
      </w:pPr>
      <w:r w:rsidRPr="00D12309">
        <w:rPr>
          <w:b/>
          <w:bCs/>
        </w:rPr>
        <w:t>How will you apply this learning in the future?</w:t>
      </w:r>
    </w:p>
    <w:p w14:paraId="627935AF" w14:textId="2D2623DF" w:rsidR="00B17FD6" w:rsidRPr="00D12309" w:rsidRDefault="00B17FD6" w:rsidP="00B17FD6">
      <w:r>
        <w:t xml:space="preserve">I’ll track it for my home like our finances. I’d also like to do service work for businesses in my community. It’d be great to be paid for this skill, but at this point, I’d like to just be helpful. </w:t>
      </w:r>
      <w:r w:rsidR="00F91D1C">
        <w:t xml:space="preserve">I’d also like to apply next steps with more Scope 3 emissions. </w:t>
      </w:r>
    </w:p>
    <w:p w14:paraId="499E36AB" w14:textId="113C7464" w:rsidR="0711E82E" w:rsidRDefault="0711E82E" w:rsidP="0711E82E"/>
    <w:p w14:paraId="0EBA2B35" w14:textId="7EE2C3DC" w:rsidR="0711E82E" w:rsidRDefault="0711E82E" w:rsidP="0711E82E"/>
    <w:sectPr w:rsidR="0711E82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24116" w14:textId="77777777" w:rsidR="006A5CB8" w:rsidRDefault="006A5CB8">
      <w:pPr>
        <w:spacing w:after="0" w:line="240" w:lineRule="auto"/>
      </w:pPr>
      <w:r>
        <w:separator/>
      </w:r>
    </w:p>
  </w:endnote>
  <w:endnote w:type="continuationSeparator" w:id="0">
    <w:p w14:paraId="5E5909F1" w14:textId="77777777" w:rsidR="006A5CB8" w:rsidRDefault="006A5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EF89EFF" w14:paraId="0B930096" w14:textId="77777777" w:rsidTr="6EF89EFF">
      <w:trPr>
        <w:trHeight w:val="300"/>
      </w:trPr>
      <w:tc>
        <w:tcPr>
          <w:tcW w:w="3120" w:type="dxa"/>
        </w:tcPr>
        <w:p w14:paraId="653A40DF" w14:textId="4D34DD47" w:rsidR="6EF89EFF" w:rsidRDefault="6EF89EFF" w:rsidP="6EF89EFF">
          <w:pPr>
            <w:pStyle w:val="Header"/>
            <w:ind w:left="-115"/>
          </w:pPr>
        </w:p>
      </w:tc>
      <w:tc>
        <w:tcPr>
          <w:tcW w:w="3120" w:type="dxa"/>
        </w:tcPr>
        <w:p w14:paraId="7D5167B4" w14:textId="68FC60FF" w:rsidR="6EF89EFF" w:rsidRDefault="6EF89EFF" w:rsidP="6EF89EFF">
          <w:pPr>
            <w:pStyle w:val="Header"/>
            <w:jc w:val="center"/>
          </w:pPr>
        </w:p>
      </w:tc>
      <w:tc>
        <w:tcPr>
          <w:tcW w:w="3120" w:type="dxa"/>
        </w:tcPr>
        <w:p w14:paraId="700370C7" w14:textId="1AEE6024" w:rsidR="6EF89EFF" w:rsidRDefault="6EF89EFF" w:rsidP="6EF89EFF">
          <w:pPr>
            <w:pStyle w:val="Header"/>
            <w:ind w:right="-115"/>
            <w:jc w:val="right"/>
          </w:pPr>
        </w:p>
      </w:tc>
    </w:tr>
  </w:tbl>
  <w:p w14:paraId="22B89D97" w14:textId="2B6DC8F4" w:rsidR="6EF89EFF" w:rsidRDefault="6EF89EFF" w:rsidP="6EF89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EF709" w14:textId="77777777" w:rsidR="006A5CB8" w:rsidRDefault="006A5CB8">
      <w:pPr>
        <w:spacing w:after="0" w:line="240" w:lineRule="auto"/>
      </w:pPr>
      <w:r>
        <w:separator/>
      </w:r>
    </w:p>
  </w:footnote>
  <w:footnote w:type="continuationSeparator" w:id="0">
    <w:p w14:paraId="27601998" w14:textId="77777777" w:rsidR="006A5CB8" w:rsidRDefault="006A5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EF89EFF" w14:paraId="49A81C87" w14:textId="77777777" w:rsidTr="6EF89EFF">
      <w:trPr>
        <w:trHeight w:val="300"/>
      </w:trPr>
      <w:tc>
        <w:tcPr>
          <w:tcW w:w="3120" w:type="dxa"/>
        </w:tcPr>
        <w:p w14:paraId="73AE2757" w14:textId="669623B9" w:rsidR="6EF89EFF" w:rsidRDefault="6EF89EFF" w:rsidP="6EF89EFF">
          <w:pPr>
            <w:pStyle w:val="Header"/>
            <w:ind w:left="-115"/>
          </w:pPr>
        </w:p>
      </w:tc>
      <w:tc>
        <w:tcPr>
          <w:tcW w:w="3120" w:type="dxa"/>
        </w:tcPr>
        <w:p w14:paraId="787A317C" w14:textId="50B45D11" w:rsidR="6EF89EFF" w:rsidRDefault="6EF89EFF" w:rsidP="6EF89EFF">
          <w:pPr>
            <w:pStyle w:val="Header"/>
            <w:jc w:val="center"/>
          </w:pPr>
        </w:p>
      </w:tc>
      <w:tc>
        <w:tcPr>
          <w:tcW w:w="3120" w:type="dxa"/>
        </w:tcPr>
        <w:p w14:paraId="60BB6A90" w14:textId="41F16BE5" w:rsidR="6EF89EFF" w:rsidRDefault="6EF89EFF" w:rsidP="6EF89EFF">
          <w:pPr>
            <w:pStyle w:val="Header"/>
            <w:ind w:right="-115"/>
            <w:jc w:val="right"/>
          </w:pPr>
          <w:r>
            <w:t xml:space="preserve">Sims  </w:t>
          </w:r>
          <w:r>
            <w:fldChar w:fldCharType="begin"/>
          </w:r>
          <w:r>
            <w:instrText>PAGE</w:instrText>
          </w:r>
          <w:r>
            <w:fldChar w:fldCharType="separate"/>
          </w:r>
          <w:r w:rsidR="006A5CB8">
            <w:rPr>
              <w:noProof/>
            </w:rPr>
            <w:t>1</w:t>
          </w:r>
          <w:r>
            <w:fldChar w:fldCharType="end"/>
          </w:r>
        </w:p>
      </w:tc>
    </w:tr>
  </w:tbl>
  <w:p w14:paraId="3DF36CA5" w14:textId="405A46B0" w:rsidR="6EF89EFF" w:rsidRDefault="6EF89EFF" w:rsidP="6EF89E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424"/>
    <w:multiLevelType w:val="multilevel"/>
    <w:tmpl w:val="94981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507D6"/>
    <w:multiLevelType w:val="hybridMultilevel"/>
    <w:tmpl w:val="9EFA58E2"/>
    <w:lvl w:ilvl="0" w:tplc="43907DCE">
      <w:start w:val="1"/>
      <w:numFmt w:val="bullet"/>
      <w:lvlText w:val=""/>
      <w:lvlJc w:val="left"/>
      <w:pPr>
        <w:ind w:left="720" w:hanging="360"/>
      </w:pPr>
      <w:rPr>
        <w:rFonts w:ascii="Symbol" w:hAnsi="Symbol" w:hint="default"/>
      </w:rPr>
    </w:lvl>
    <w:lvl w:ilvl="1" w:tplc="E7ECF09A">
      <w:start w:val="1"/>
      <w:numFmt w:val="bullet"/>
      <w:lvlText w:val="o"/>
      <w:lvlJc w:val="left"/>
      <w:pPr>
        <w:ind w:left="1440" w:hanging="360"/>
      </w:pPr>
      <w:rPr>
        <w:rFonts w:ascii="Courier New" w:hAnsi="Courier New" w:hint="default"/>
      </w:rPr>
    </w:lvl>
    <w:lvl w:ilvl="2" w:tplc="D6308346">
      <w:start w:val="1"/>
      <w:numFmt w:val="bullet"/>
      <w:lvlText w:val=""/>
      <w:lvlJc w:val="left"/>
      <w:pPr>
        <w:ind w:left="2160" w:hanging="360"/>
      </w:pPr>
      <w:rPr>
        <w:rFonts w:ascii="Wingdings" w:hAnsi="Wingdings" w:hint="default"/>
      </w:rPr>
    </w:lvl>
    <w:lvl w:ilvl="3" w:tplc="79C4DB86">
      <w:start w:val="1"/>
      <w:numFmt w:val="bullet"/>
      <w:lvlText w:val=""/>
      <w:lvlJc w:val="left"/>
      <w:pPr>
        <w:ind w:left="2880" w:hanging="360"/>
      </w:pPr>
      <w:rPr>
        <w:rFonts w:ascii="Symbol" w:hAnsi="Symbol" w:hint="default"/>
      </w:rPr>
    </w:lvl>
    <w:lvl w:ilvl="4" w:tplc="203623E4">
      <w:start w:val="1"/>
      <w:numFmt w:val="bullet"/>
      <w:lvlText w:val="o"/>
      <w:lvlJc w:val="left"/>
      <w:pPr>
        <w:ind w:left="3600" w:hanging="360"/>
      </w:pPr>
      <w:rPr>
        <w:rFonts w:ascii="Courier New" w:hAnsi="Courier New" w:hint="default"/>
      </w:rPr>
    </w:lvl>
    <w:lvl w:ilvl="5" w:tplc="550C2B4C">
      <w:start w:val="1"/>
      <w:numFmt w:val="bullet"/>
      <w:lvlText w:val=""/>
      <w:lvlJc w:val="left"/>
      <w:pPr>
        <w:ind w:left="4320" w:hanging="360"/>
      </w:pPr>
      <w:rPr>
        <w:rFonts w:ascii="Wingdings" w:hAnsi="Wingdings" w:hint="default"/>
      </w:rPr>
    </w:lvl>
    <w:lvl w:ilvl="6" w:tplc="7E8E9188">
      <w:start w:val="1"/>
      <w:numFmt w:val="bullet"/>
      <w:lvlText w:val=""/>
      <w:lvlJc w:val="left"/>
      <w:pPr>
        <w:ind w:left="5040" w:hanging="360"/>
      </w:pPr>
      <w:rPr>
        <w:rFonts w:ascii="Symbol" w:hAnsi="Symbol" w:hint="default"/>
      </w:rPr>
    </w:lvl>
    <w:lvl w:ilvl="7" w:tplc="71A8BF22">
      <w:start w:val="1"/>
      <w:numFmt w:val="bullet"/>
      <w:lvlText w:val="o"/>
      <w:lvlJc w:val="left"/>
      <w:pPr>
        <w:ind w:left="5760" w:hanging="360"/>
      </w:pPr>
      <w:rPr>
        <w:rFonts w:ascii="Courier New" w:hAnsi="Courier New" w:hint="default"/>
      </w:rPr>
    </w:lvl>
    <w:lvl w:ilvl="8" w:tplc="0C44DA38">
      <w:start w:val="1"/>
      <w:numFmt w:val="bullet"/>
      <w:lvlText w:val=""/>
      <w:lvlJc w:val="left"/>
      <w:pPr>
        <w:ind w:left="6480" w:hanging="360"/>
      </w:pPr>
      <w:rPr>
        <w:rFonts w:ascii="Wingdings" w:hAnsi="Wingdings" w:hint="default"/>
      </w:rPr>
    </w:lvl>
  </w:abstractNum>
  <w:abstractNum w:abstractNumId="2" w15:restartNumberingAfterBreak="0">
    <w:nsid w:val="5D5020C8"/>
    <w:multiLevelType w:val="multilevel"/>
    <w:tmpl w:val="93E8B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1C03AE"/>
    <w:multiLevelType w:val="multilevel"/>
    <w:tmpl w:val="C154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638136">
    <w:abstractNumId w:val="1"/>
  </w:num>
  <w:num w:numId="2" w16cid:durableId="2117291400">
    <w:abstractNumId w:val="0"/>
  </w:num>
  <w:num w:numId="3" w16cid:durableId="706762650">
    <w:abstractNumId w:val="3"/>
  </w:num>
  <w:num w:numId="4" w16cid:durableId="1456026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4DA409"/>
    <w:rsid w:val="00021181"/>
    <w:rsid w:val="000F3C0F"/>
    <w:rsid w:val="00121AB1"/>
    <w:rsid w:val="001273C1"/>
    <w:rsid w:val="001A5C30"/>
    <w:rsid w:val="001E7E4C"/>
    <w:rsid w:val="001F7C62"/>
    <w:rsid w:val="00223BF6"/>
    <w:rsid w:val="0027762B"/>
    <w:rsid w:val="00295DFA"/>
    <w:rsid w:val="00297D36"/>
    <w:rsid w:val="002E0A23"/>
    <w:rsid w:val="00306EA0"/>
    <w:rsid w:val="00343A21"/>
    <w:rsid w:val="003614C8"/>
    <w:rsid w:val="003C3292"/>
    <w:rsid w:val="003C770A"/>
    <w:rsid w:val="003E5CDD"/>
    <w:rsid w:val="00422CF2"/>
    <w:rsid w:val="004268BD"/>
    <w:rsid w:val="004365D8"/>
    <w:rsid w:val="004D4CFD"/>
    <w:rsid w:val="005A3830"/>
    <w:rsid w:val="005C12AC"/>
    <w:rsid w:val="006216F4"/>
    <w:rsid w:val="006426E3"/>
    <w:rsid w:val="0068556D"/>
    <w:rsid w:val="006A1A26"/>
    <w:rsid w:val="006A5CB8"/>
    <w:rsid w:val="0073376F"/>
    <w:rsid w:val="007A7F25"/>
    <w:rsid w:val="007F5741"/>
    <w:rsid w:val="00812D26"/>
    <w:rsid w:val="00866C78"/>
    <w:rsid w:val="009012AA"/>
    <w:rsid w:val="009020DB"/>
    <w:rsid w:val="00A16400"/>
    <w:rsid w:val="00A42A2C"/>
    <w:rsid w:val="00A54DD7"/>
    <w:rsid w:val="00A615F6"/>
    <w:rsid w:val="00AB31D1"/>
    <w:rsid w:val="00AE319A"/>
    <w:rsid w:val="00B17FD6"/>
    <w:rsid w:val="00B510F2"/>
    <w:rsid w:val="00B85621"/>
    <w:rsid w:val="00BC6782"/>
    <w:rsid w:val="00C55C67"/>
    <w:rsid w:val="00CA7B74"/>
    <w:rsid w:val="00CB2A0D"/>
    <w:rsid w:val="00CD6271"/>
    <w:rsid w:val="00D01548"/>
    <w:rsid w:val="00D034B2"/>
    <w:rsid w:val="00D116DF"/>
    <w:rsid w:val="00D12309"/>
    <w:rsid w:val="00D14863"/>
    <w:rsid w:val="00E42CE9"/>
    <w:rsid w:val="00EB636D"/>
    <w:rsid w:val="00F01328"/>
    <w:rsid w:val="00F4060E"/>
    <w:rsid w:val="00F5219B"/>
    <w:rsid w:val="00F54BCB"/>
    <w:rsid w:val="00F6A554"/>
    <w:rsid w:val="00F91D1C"/>
    <w:rsid w:val="00FA7200"/>
    <w:rsid w:val="02E3F601"/>
    <w:rsid w:val="0303115D"/>
    <w:rsid w:val="03D06F27"/>
    <w:rsid w:val="04DD96F7"/>
    <w:rsid w:val="0711E82E"/>
    <w:rsid w:val="0753D571"/>
    <w:rsid w:val="085D55F6"/>
    <w:rsid w:val="090420B9"/>
    <w:rsid w:val="0AE71B6E"/>
    <w:rsid w:val="0B031FBB"/>
    <w:rsid w:val="0BB3F194"/>
    <w:rsid w:val="11A480E4"/>
    <w:rsid w:val="1215DC24"/>
    <w:rsid w:val="132F6077"/>
    <w:rsid w:val="13B6C6EA"/>
    <w:rsid w:val="1492AE15"/>
    <w:rsid w:val="16718DBF"/>
    <w:rsid w:val="170F878E"/>
    <w:rsid w:val="1A6A4DD4"/>
    <w:rsid w:val="1AF11229"/>
    <w:rsid w:val="1BC73815"/>
    <w:rsid w:val="1BDE1087"/>
    <w:rsid w:val="1E71DAA2"/>
    <w:rsid w:val="1ED71016"/>
    <w:rsid w:val="202D5DF2"/>
    <w:rsid w:val="210BBAD0"/>
    <w:rsid w:val="2565E0A3"/>
    <w:rsid w:val="2677B48F"/>
    <w:rsid w:val="274DA409"/>
    <w:rsid w:val="27B962C4"/>
    <w:rsid w:val="29FD4A37"/>
    <w:rsid w:val="2C6D2299"/>
    <w:rsid w:val="2CEAD4FF"/>
    <w:rsid w:val="2DEE30C6"/>
    <w:rsid w:val="3048C169"/>
    <w:rsid w:val="311F894E"/>
    <w:rsid w:val="3217894F"/>
    <w:rsid w:val="3302D64A"/>
    <w:rsid w:val="378F59DE"/>
    <w:rsid w:val="3794DA6C"/>
    <w:rsid w:val="37C29997"/>
    <w:rsid w:val="38997F33"/>
    <w:rsid w:val="3AC8A7FA"/>
    <w:rsid w:val="3AFA2DBA"/>
    <w:rsid w:val="3E6C66B3"/>
    <w:rsid w:val="41794C96"/>
    <w:rsid w:val="41D3B56C"/>
    <w:rsid w:val="443D5F8D"/>
    <w:rsid w:val="44C4DA4B"/>
    <w:rsid w:val="45EF0596"/>
    <w:rsid w:val="46C4753E"/>
    <w:rsid w:val="49D71CC2"/>
    <w:rsid w:val="4B5B9480"/>
    <w:rsid w:val="501EFBDF"/>
    <w:rsid w:val="5022F072"/>
    <w:rsid w:val="5785D3D8"/>
    <w:rsid w:val="57B89C5F"/>
    <w:rsid w:val="5851B354"/>
    <w:rsid w:val="5C85639D"/>
    <w:rsid w:val="5D2856BB"/>
    <w:rsid w:val="5E06B820"/>
    <w:rsid w:val="5E8CBE20"/>
    <w:rsid w:val="616843C1"/>
    <w:rsid w:val="62E86536"/>
    <w:rsid w:val="65F0B026"/>
    <w:rsid w:val="66814FAB"/>
    <w:rsid w:val="6B4362E5"/>
    <w:rsid w:val="6D31423D"/>
    <w:rsid w:val="6EF89EFF"/>
    <w:rsid w:val="6F9E6FEF"/>
    <w:rsid w:val="7105DAF9"/>
    <w:rsid w:val="72443080"/>
    <w:rsid w:val="76A01F60"/>
    <w:rsid w:val="7743BE82"/>
    <w:rsid w:val="77DB4A00"/>
    <w:rsid w:val="785AF2E9"/>
    <w:rsid w:val="79E3BA57"/>
    <w:rsid w:val="7A00B493"/>
    <w:rsid w:val="7BEA4E3B"/>
    <w:rsid w:val="7C8A41A9"/>
    <w:rsid w:val="7CEFBA93"/>
    <w:rsid w:val="7DDDE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A409"/>
  <w15:chartTrackingRefBased/>
  <w15:docId w15:val="{0B5F435B-1F57-400B-A7CA-3D36CB1EE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21AB1"/>
    <w:rPr>
      <w:color w:val="467886" w:themeColor="hyperlink"/>
      <w:u w:val="single"/>
    </w:rPr>
  </w:style>
  <w:style w:type="character" w:styleId="UnresolvedMention">
    <w:name w:val="Unresolved Mention"/>
    <w:basedOn w:val="DefaultParagraphFont"/>
    <w:uiPriority w:val="99"/>
    <w:semiHidden/>
    <w:unhideWhenUsed/>
    <w:rsid w:val="00121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9425">
      <w:bodyDiv w:val="1"/>
      <w:marLeft w:val="0"/>
      <w:marRight w:val="0"/>
      <w:marTop w:val="0"/>
      <w:marBottom w:val="0"/>
      <w:divBdr>
        <w:top w:val="none" w:sz="0" w:space="0" w:color="auto"/>
        <w:left w:val="none" w:sz="0" w:space="0" w:color="auto"/>
        <w:bottom w:val="none" w:sz="0" w:space="0" w:color="auto"/>
        <w:right w:val="none" w:sz="0" w:space="0" w:color="auto"/>
      </w:divBdr>
    </w:div>
    <w:div w:id="533731316">
      <w:bodyDiv w:val="1"/>
      <w:marLeft w:val="0"/>
      <w:marRight w:val="0"/>
      <w:marTop w:val="0"/>
      <w:marBottom w:val="0"/>
      <w:divBdr>
        <w:top w:val="none" w:sz="0" w:space="0" w:color="auto"/>
        <w:left w:val="none" w:sz="0" w:space="0" w:color="auto"/>
        <w:bottom w:val="none" w:sz="0" w:space="0" w:color="auto"/>
        <w:right w:val="none" w:sz="0" w:space="0" w:color="auto"/>
      </w:divBdr>
    </w:div>
    <w:div w:id="927232865">
      <w:bodyDiv w:val="1"/>
      <w:marLeft w:val="0"/>
      <w:marRight w:val="0"/>
      <w:marTop w:val="0"/>
      <w:marBottom w:val="0"/>
      <w:divBdr>
        <w:top w:val="none" w:sz="0" w:space="0" w:color="auto"/>
        <w:left w:val="none" w:sz="0" w:space="0" w:color="auto"/>
        <w:bottom w:val="none" w:sz="0" w:space="0" w:color="auto"/>
        <w:right w:val="none" w:sz="0" w:space="0" w:color="auto"/>
      </w:divBdr>
    </w:div>
    <w:div w:id="1128817811">
      <w:bodyDiv w:val="1"/>
      <w:marLeft w:val="0"/>
      <w:marRight w:val="0"/>
      <w:marTop w:val="0"/>
      <w:marBottom w:val="0"/>
      <w:divBdr>
        <w:top w:val="none" w:sz="0" w:space="0" w:color="auto"/>
        <w:left w:val="none" w:sz="0" w:space="0" w:color="auto"/>
        <w:bottom w:val="none" w:sz="0" w:space="0" w:color="auto"/>
        <w:right w:val="none" w:sz="0" w:space="0" w:color="auto"/>
      </w:divBdr>
    </w:div>
    <w:div w:id="1733917962">
      <w:bodyDiv w:val="1"/>
      <w:marLeft w:val="0"/>
      <w:marRight w:val="0"/>
      <w:marTop w:val="0"/>
      <w:marBottom w:val="0"/>
      <w:divBdr>
        <w:top w:val="none" w:sz="0" w:space="0" w:color="auto"/>
        <w:left w:val="none" w:sz="0" w:space="0" w:color="auto"/>
        <w:bottom w:val="none" w:sz="0" w:space="0" w:color="auto"/>
        <w:right w:val="none" w:sz="0" w:space="0" w:color="auto"/>
      </w:divBdr>
    </w:div>
    <w:div w:id="195837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hiteRiverSustainability/smallsteps/blob/2751e5907e766ff5af9820aa1ca47f3cac8d155a/Docs/Sims_Home_GHG_Inventory.xls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hyperlink" Target="https://github.com/WhiteRiverSustainability/smallsteps/blob/2751e5907e766ff5af9820aa1ca47f3cac8d155a/Docs/Sims_Home_GHG_Inventory_Changes.xls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indiana-my.sharepoint.com/personal/rcsims_iu_edu/Documents/Citizens%20Combined%20Usage%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indiana-my.sharepoint.com/personal/rcsims_iu_edu/Documents/Citizens%20Combined%20Usage%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t>Sims</a:t>
            </a:r>
            <a:r>
              <a:rPr lang="en-US" sz="1600" b="1" baseline="0"/>
              <a:t> Home GHG Emissions</a:t>
            </a:r>
          </a:p>
          <a:p>
            <a:pPr>
              <a:defRPr/>
            </a:pPr>
            <a:r>
              <a:rPr lang="en-US" sz="1200" b="0" i="1" baseline="0"/>
              <a:t>In Metric Tons of CO2-e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1C-42B0-9ABC-BB44E1A956A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1C-42B0-9ABC-BB44E1A956A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1C-42B0-9ABC-BB44E1A956A5}"/>
              </c:ext>
            </c:extLst>
          </c:dPt>
          <c:dLbls>
            <c:dLbl>
              <c:idx val="2"/>
              <c:tx>
                <c:rich>
                  <a:bodyPr/>
                  <a:lstStyle/>
                  <a:p>
                    <a:fld id="{1271CEDB-0D59-4970-AD9E-2EFD42A6D3FF}" type="VALUE">
                      <a:rPr lang="en-US"/>
                      <a:pPr/>
                      <a:t>[VALUE]</a:t>
                    </a:fld>
                    <a:r>
                      <a:rPr lang="en-US"/>
                      <a:t> </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CF1C-42B0-9ABC-BB44E1A956A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'[GHG  Inventory Notes and Data.xlsx]Sims Inventory'!$A$4:$A$5,'[GHG  Inventory Notes and Data.xlsx]Sims Inventory'!$A$7</c:f>
              <c:strCache>
                <c:ptCount val="3"/>
                <c:pt idx="0">
                  <c:v>   Stationary Combustion</c:v>
                </c:pt>
                <c:pt idx="1">
                  <c:v>   Mobile Sources</c:v>
                </c:pt>
                <c:pt idx="2">
                  <c:v>   Purchased and Consumed Electricity</c:v>
                </c:pt>
              </c:strCache>
            </c:strRef>
          </c:cat>
          <c:val>
            <c:numRef>
              <c:f>'[GHG  Inventory Notes and Data.xlsx]Sims Inventory'!$B$4:$B$5,'[GHG  Inventory Notes and Data.xlsx]Sims Inventory'!$B$7</c:f>
              <c:numCache>
                <c:formatCode>General</c:formatCode>
                <c:ptCount val="3"/>
                <c:pt idx="0">
                  <c:v>4</c:v>
                </c:pt>
                <c:pt idx="1">
                  <c:v>6</c:v>
                </c:pt>
                <c:pt idx="2">
                  <c:v>3</c:v>
                </c:pt>
              </c:numCache>
            </c:numRef>
          </c:val>
          <c:extLst>
            <c:ext xmlns:c16="http://schemas.microsoft.com/office/drawing/2014/chart" uri="{C3380CC4-5D6E-409C-BE32-E72D297353CC}">
              <c16:uniqueId val="{00000006-CF1C-42B0-9ABC-BB44E1A956A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t>Sims</a:t>
            </a:r>
            <a:r>
              <a:rPr lang="en-US" sz="1600" b="1" baseline="0"/>
              <a:t> GHG Emissions</a:t>
            </a:r>
          </a:p>
          <a:p>
            <a:pPr>
              <a:defRPr/>
            </a:pPr>
            <a:r>
              <a:rPr lang="en-US" sz="1200" i="1" baseline="0"/>
              <a:t>In Metric Tons of CO2-e</a:t>
            </a:r>
            <a:endParaRPr lang="en-US" sz="1200"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303-4A25-BD5B-06314DA707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303-4A25-BD5B-06314DA707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303-4A25-BD5B-06314DA7078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'[GHG  Inventory Notes and Data.xlsx]Sims Inventory Changes'!$A$4:$A$5,'[GHG  Inventory Notes and Data.xlsx]Sims Inventory Changes'!$A$7</c:f>
              <c:strCache>
                <c:ptCount val="3"/>
                <c:pt idx="0">
                  <c:v>   Stationary Combustion</c:v>
                </c:pt>
                <c:pt idx="1">
                  <c:v>   Mobile Sources</c:v>
                </c:pt>
                <c:pt idx="2">
                  <c:v>   Location-based</c:v>
                </c:pt>
              </c:strCache>
            </c:strRef>
          </c:cat>
          <c:val>
            <c:numRef>
              <c:f>'[GHG  Inventory Notes and Data.xlsx]Sims Inventory Changes'!$B$4:$B$5,'[GHG  Inventory Notes and Data.xlsx]Sims Inventory Changes'!$B$7</c:f>
              <c:numCache>
                <c:formatCode>General</c:formatCode>
                <c:ptCount val="3"/>
                <c:pt idx="0">
                  <c:v>0</c:v>
                </c:pt>
                <c:pt idx="1">
                  <c:v>0</c:v>
                </c:pt>
                <c:pt idx="2">
                  <c:v>17.8</c:v>
                </c:pt>
              </c:numCache>
            </c:numRef>
          </c:val>
          <c:extLst>
            <c:ext xmlns:c16="http://schemas.microsoft.com/office/drawing/2014/chart" uri="{C3380CC4-5D6E-409C-BE32-E72D297353CC}">
              <c16:uniqueId val="{00000006-2303-4A25-BD5B-06314DA7078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Sims, Ryan Christopher</dc:creator>
  <cp:keywords/>
  <dc:description/>
  <cp:lastModifiedBy>Ryan Sims</cp:lastModifiedBy>
  <cp:revision>6</cp:revision>
  <dcterms:created xsi:type="dcterms:W3CDTF">2025-02-17T15:46:00Z</dcterms:created>
  <dcterms:modified xsi:type="dcterms:W3CDTF">2025-02-17T15:51:00Z</dcterms:modified>
</cp:coreProperties>
</file>