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28C" w:rsidRDefault="00AE23F7">
      <w:pPr>
        <w:suppressAutoHyphens/>
        <w:jc w:val="center"/>
        <w:rPr>
          <w:rStyle w:val="a5"/>
          <w:rFonts w:eastAsia="Times New Roman" w:cs="Times New Roman"/>
          <w:caps/>
          <w:kern w:val="1"/>
          <w:sz w:val="20"/>
          <w:szCs w:val="20"/>
        </w:rPr>
      </w:pPr>
      <w:r>
        <w:rPr>
          <w:rStyle w:val="a5"/>
          <w:rFonts w:eastAsia="Calibri" w:cs="Calibri"/>
          <w:caps/>
          <w:kern w:val="1"/>
          <w:sz w:val="20"/>
          <w:szCs w:val="20"/>
        </w:rPr>
        <w:t>ФЕДЕРАЛЬНОЕ Государственное АВТОНОМНОЕ образовательное учреждение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caps/>
          <w:kern w:val="1"/>
          <w:sz w:val="20"/>
          <w:szCs w:val="20"/>
        </w:rPr>
        <w:t xml:space="preserve"> высшего образования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b/>
          <w:bCs/>
          <w:kern w:val="1"/>
          <w:sz w:val="28"/>
          <w:szCs w:val="28"/>
        </w:rPr>
        <w:t xml:space="preserve">БЕЛГОРОДСКИЙ ГОСУДАРСТВЕННЫЙ НАЦИОНАЛЬНЫЙ 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b/>
          <w:bCs/>
          <w:kern w:val="1"/>
          <w:sz w:val="28"/>
          <w:szCs w:val="28"/>
        </w:rPr>
        <w:t>ИССЛЕДОВАТЕЛЬСКИЙ УНИВЕРСИТЕТ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(НИУ «</w:t>
      </w:r>
      <w:proofErr w:type="spellStart"/>
      <w:r>
        <w:rPr>
          <w:rStyle w:val="a5"/>
          <w:rFonts w:eastAsia="Calibri" w:cs="Calibri"/>
          <w:kern w:val="1"/>
          <w:sz w:val="28"/>
          <w:szCs w:val="28"/>
        </w:rPr>
        <w:t>БелГУ</w:t>
      </w:r>
      <w:proofErr w:type="spellEnd"/>
      <w:r>
        <w:rPr>
          <w:rStyle w:val="a5"/>
          <w:rFonts w:eastAsia="Calibri" w:cs="Calibri"/>
          <w:kern w:val="1"/>
          <w:sz w:val="28"/>
          <w:szCs w:val="28"/>
        </w:rPr>
        <w:t>»)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kern w:val="1"/>
        </w:rPr>
      </w:pPr>
      <w:r>
        <w:rPr>
          <w:rStyle w:val="a5"/>
          <w:rFonts w:eastAsia="Calibri" w:cs="Calibri"/>
          <w:kern w:val="1"/>
        </w:rPr>
        <w:t>ИНСТИТУТ ИНЖЕНЕРНЫХ И ЦИФРОВЫХ ТЕХНОЛОГИЙ</w:t>
      </w:r>
    </w:p>
    <w:p w:rsidR="00F4128C" w:rsidRDefault="00F4128C">
      <w:pPr>
        <w:suppressAutoHyphens/>
        <w:jc w:val="center"/>
        <w:rPr>
          <w:rStyle w:val="a5"/>
          <w:kern w:val="1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caps/>
          <w:kern w:val="1"/>
        </w:rPr>
      </w:pPr>
      <w:r>
        <w:rPr>
          <w:rStyle w:val="a5"/>
          <w:rFonts w:eastAsia="Calibri" w:cs="Calibri"/>
          <w:caps/>
          <w:shd w:val="clear" w:color="auto" w:fill="FFFFFF"/>
        </w:rPr>
        <w:t>Кафедра математического и программного обеспечения информационных систем</w:t>
      </w: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8"/>
          <w:szCs w:val="28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Отчет по лабораторной работе №2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по дисциплине: «Структуры и алгоритмы компьютерной обработки данных»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32"/>
          <w:szCs w:val="32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Тема работы «Сравнительный анализ методов сортировки»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AE23F7">
      <w:pPr>
        <w:tabs>
          <w:tab w:val="left" w:pos="7125"/>
        </w:tabs>
        <w:suppressAutoHyphens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Times New Roman" w:cs="Times New Roman"/>
          <w:kern w:val="1"/>
          <w:sz w:val="28"/>
          <w:szCs w:val="28"/>
        </w:rPr>
        <w:tab/>
      </w:r>
    </w:p>
    <w:p w:rsidR="00F4128C" w:rsidRDefault="00F4128C">
      <w:pPr>
        <w:tabs>
          <w:tab w:val="left" w:pos="7125"/>
        </w:tabs>
        <w:suppressAutoHyphens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 xml:space="preserve">студента очного отделения 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2 курса 12001801 группы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proofErr w:type="spellStart"/>
      <w:r>
        <w:rPr>
          <w:rStyle w:val="a5"/>
          <w:rFonts w:eastAsia="Calibri" w:cs="Calibri"/>
          <w:kern w:val="1"/>
          <w:sz w:val="28"/>
          <w:szCs w:val="28"/>
        </w:rPr>
        <w:t>Джинганин</w:t>
      </w:r>
      <w:proofErr w:type="spellEnd"/>
      <w:r>
        <w:rPr>
          <w:rStyle w:val="a5"/>
          <w:rFonts w:eastAsia="Calibri" w:cs="Calibri"/>
          <w:kern w:val="1"/>
          <w:sz w:val="28"/>
          <w:szCs w:val="28"/>
        </w:rPr>
        <w:t xml:space="preserve"> Олег Юрьевич</w:t>
      </w:r>
    </w:p>
    <w:p w:rsidR="00F4128C" w:rsidRDefault="00F4128C">
      <w:pPr>
        <w:suppressAutoHyphens/>
        <w:jc w:val="right"/>
        <w:rPr>
          <w:rStyle w:val="a5"/>
          <w:b/>
          <w:bCs/>
          <w:kern w:val="1"/>
          <w:sz w:val="28"/>
          <w:szCs w:val="28"/>
        </w:rPr>
      </w:pP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 xml:space="preserve">Проверил(а): 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Курлов Василий Васильевич</w:t>
      </w:r>
    </w:p>
    <w:p w:rsidR="00F4128C" w:rsidRDefault="00AE23F7">
      <w:pPr>
        <w:suppressAutoHyphens/>
        <w:ind w:left="3540" w:firstLine="708"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sz w:val="28"/>
          <w:szCs w:val="28"/>
          <w:shd w:val="clear" w:color="auto" w:fill="FFFFFF"/>
        </w:rPr>
        <w:t xml:space="preserve">     </w:t>
      </w:r>
      <w:proofErr w:type="spellStart"/>
      <w:r>
        <w:rPr>
          <w:rStyle w:val="a5"/>
          <w:rFonts w:eastAsia="Calibri" w:cs="Calibri"/>
          <w:sz w:val="28"/>
          <w:szCs w:val="28"/>
          <w:shd w:val="clear" w:color="auto" w:fill="FFFFFF"/>
        </w:rPr>
        <w:t>Гайворонский</w:t>
      </w:r>
      <w:proofErr w:type="spellEnd"/>
      <w:r>
        <w:rPr>
          <w:rStyle w:val="a5"/>
          <w:rFonts w:eastAsia="Calibri" w:cs="Calibri"/>
          <w:sz w:val="28"/>
          <w:szCs w:val="28"/>
          <w:shd w:val="clear" w:color="auto" w:fill="FFFFFF"/>
        </w:rPr>
        <w:t xml:space="preserve"> Виталий Александрович</w:t>
      </w:r>
    </w:p>
    <w:p w:rsidR="00F4128C" w:rsidRDefault="00F4128C">
      <w:pPr>
        <w:suppressAutoHyphens/>
        <w:ind w:left="3540" w:firstLine="708"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ind w:left="3540" w:firstLine="708"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Pr="00BD5B0E" w:rsidRDefault="00AE23F7" w:rsidP="00BD5B0E">
      <w:pPr>
        <w:suppressAutoHyphens/>
        <w:jc w:val="center"/>
        <w:rPr>
          <w:rStyle w:val="a5"/>
          <w:rFonts w:ascii="Calibri" w:eastAsia="Calibri" w:hAnsi="Calibri" w:cs="Calibri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Белгород 2019</w:t>
      </w:r>
    </w:p>
    <w:p w:rsidR="00F4128C" w:rsidRDefault="00AE23F7">
      <w:pPr>
        <w:jc w:val="center"/>
        <w:rPr>
          <w:rStyle w:val="a5"/>
          <w:b/>
          <w:bCs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lastRenderedPageBreak/>
        <w:t>Лабораторная работа №2</w:t>
      </w:r>
    </w:p>
    <w:p w:rsidR="00F4128C" w:rsidRDefault="00AE23F7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t>Вариант 14</w:t>
      </w:r>
    </w:p>
    <w:p w:rsidR="00F4128C" w:rsidRDefault="00AE23F7">
      <w:pPr>
        <w:ind w:firstLine="708"/>
        <w:rPr>
          <w:rStyle w:val="a5"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t xml:space="preserve">Цель работы: </w:t>
      </w:r>
      <w:r>
        <w:rPr>
          <w:rStyle w:val="a5"/>
          <w:sz w:val="28"/>
          <w:szCs w:val="28"/>
        </w:rPr>
        <w:t>Изучение методов сортировки массивов и приобретение навыков в проведении сравнительного анализа различных методов сортировки.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/>
          <w:b/>
          <w:bCs/>
          <w:sz w:val="28"/>
          <w:szCs w:val="28"/>
        </w:rPr>
        <w:t>Задание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Style w:val="a5"/>
          <w:rFonts w:ascii="Times New Roman" w:hAnsi="Times New Roman"/>
          <w:sz w:val="28"/>
          <w:szCs w:val="28"/>
        </w:rPr>
        <w:t xml:space="preserve">1.  </w:t>
      </w:r>
      <w:r>
        <w:rPr>
          <w:rStyle w:val="a5"/>
          <w:rFonts w:ascii="Times" w:hAnsi="Times"/>
          <w:sz w:val="28"/>
          <w:szCs w:val="28"/>
        </w:rPr>
        <w:t>Изучить временные характеристики алгоритмов.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2.  Изучить методы сортировки: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1) вставками;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2) выбором;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3) обменом;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1) улучшенная обменом 1;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2) улучшенная обменом 2;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4) Шелла;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5) Хоара;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6) пирамидальная.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 xml:space="preserve">3.   </w:t>
      </w:r>
      <w:proofErr w:type="spellStart"/>
      <w:r>
        <w:rPr>
          <w:rStyle w:val="a5"/>
          <w:rFonts w:ascii="Times" w:hAnsi="Times"/>
          <w:sz w:val="28"/>
          <w:szCs w:val="28"/>
        </w:rPr>
        <w:t>Программно</w:t>
      </w:r>
      <w:proofErr w:type="spellEnd"/>
      <w:r>
        <w:rPr>
          <w:rStyle w:val="a5"/>
          <w:rFonts w:ascii="Times" w:hAnsi="Times"/>
          <w:sz w:val="28"/>
          <w:szCs w:val="28"/>
        </w:rPr>
        <w:t xml:space="preserve"> реализовать методы сортировки массивов.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 xml:space="preserve">4.   Разработать и </w:t>
      </w:r>
      <w:proofErr w:type="spellStart"/>
      <w:r>
        <w:rPr>
          <w:rStyle w:val="a5"/>
          <w:rFonts w:ascii="Times" w:hAnsi="Times"/>
          <w:sz w:val="28"/>
          <w:szCs w:val="28"/>
        </w:rPr>
        <w:t>программно</w:t>
      </w:r>
      <w:proofErr w:type="spellEnd"/>
      <w:r>
        <w:rPr>
          <w:rStyle w:val="a5"/>
          <w:rFonts w:ascii="Times" w:hAnsi="Times"/>
          <w:sz w:val="28"/>
          <w:szCs w:val="28"/>
        </w:rPr>
        <w:t xml:space="preserve"> реализовать средство для проведения экспериментов по определению временных характеристик алгоритмов сортировки.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5.   Провести эксперименты по определению временных характеристик алгоритмов сортировки. Результаты экспериментов представить в виде таблиц 3.1, 3.2 и 3.3, клетки которых содержат количество операций сравнения при выполнении алгоритма сортировки массива с заданным количеством элементов.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6.   Построить график зависимости количества операций сравнения от количества элементов в сортируемом массиве.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7.   Определить аналитическое выражение функции зависимости количества операций сравнения от количества элементов в массиве.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8.   Определить порядок функций временной сложности алгоритмов сортировки при сортировке упорядоченных, неупорядоченных и упорядоченных в обратном порядке массивов.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/>
          <w:b/>
          <w:bCs/>
          <w:sz w:val="28"/>
          <w:szCs w:val="28"/>
        </w:rPr>
        <w:lastRenderedPageBreak/>
        <w:t>Выполнение работы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  <w:t xml:space="preserve">        </w:t>
      </w:r>
      <w:r>
        <w:rPr>
          <w:rStyle w:val="a5"/>
          <w:rFonts w:ascii="Courier New" w:hAnsi="Courier New"/>
          <w:sz w:val="24"/>
          <w:szCs w:val="24"/>
          <w:u w:color="000000"/>
        </w:rPr>
        <w:t>Таблица 3.1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 Упорядоченный массив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  <w:r w:rsidR="00045AEE"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47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275</w:t>
            </w:r>
          </w:p>
        </w:tc>
      </w:tr>
    </w:tbl>
    <w:p w:rsidR="00F4128C" w:rsidRDefault="00F4128C">
      <w:pPr>
        <w:pStyle w:val="a6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                              Таблица 3.2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Массив, упорядоченный в обратном порядке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215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253</w:t>
            </w:r>
          </w:p>
        </w:tc>
      </w:tr>
    </w:tbl>
    <w:p w:rsidR="00F4128C" w:rsidRDefault="00F4128C">
      <w:pPr>
        <w:pStyle w:val="a6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lastRenderedPageBreak/>
        <w:t xml:space="preserve">                                             Таблица 3.3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Неупорядоченный массив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372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466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602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279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574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759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969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258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384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537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714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918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201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230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269</w:t>
            </w:r>
          </w:p>
        </w:tc>
      </w:tr>
    </w:tbl>
    <w:p w:rsidR="00F4128C" w:rsidRDefault="00F4128C" w:rsidP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 w:rsidP="00045AEE">
      <w:pPr>
        <w:ind w:firstLine="708"/>
        <w:rPr>
          <w:rStyle w:val="a5"/>
        </w:rPr>
      </w:pPr>
      <w:r>
        <w:rPr>
          <w:rStyle w:val="a5"/>
          <w:b/>
          <w:bCs/>
          <w:sz w:val="28"/>
          <w:szCs w:val="28"/>
        </w:rPr>
        <w:t xml:space="preserve">2. Графики зависимостей ФВС </w:t>
      </w:r>
    </w:p>
    <w:p w:rsidR="00BD5B0E" w:rsidRDefault="00045AEE">
      <w:pPr>
        <w:ind w:firstLine="708"/>
        <w:rPr>
          <w:rStyle w:val="a5"/>
          <w:lang w:val="en-US"/>
        </w:rPr>
      </w:pPr>
      <w:r>
        <w:rPr>
          <w:noProof/>
        </w:rPr>
        <w:drawing>
          <wp:inline distT="0" distB="0" distL="0" distR="0" wp14:anchorId="192C643C" wp14:editId="570E171B">
            <wp:extent cx="5581291" cy="5753819"/>
            <wp:effectExtent l="0" t="0" r="6985" b="1206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B76ACB2-C266-479B-A9AC-B390BC2564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236AEF" w:rsidRDefault="00236AEF">
      <w:pPr>
        <w:ind w:firstLine="708"/>
        <w:rPr>
          <w:rStyle w:val="a5"/>
          <w:lang w:val="en-US"/>
        </w:rPr>
      </w:pPr>
      <w:r w:rsidRPr="00236AEF">
        <w:rPr>
          <w:rStyle w:val="a5"/>
          <w:noProof/>
          <w:lang w:val="en-US"/>
        </w:rPr>
        <w:lastRenderedPageBreak/>
        <w:drawing>
          <wp:inline distT="0" distB="0" distL="0" distR="0" wp14:anchorId="2BAA35FD" wp14:editId="0CC3697C">
            <wp:extent cx="6327189" cy="66698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189" cy="66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EF" w:rsidRDefault="00236AEF">
      <w:pPr>
        <w:ind w:firstLine="708"/>
        <w:rPr>
          <w:rStyle w:val="a5"/>
          <w:lang w:val="en-US"/>
        </w:rPr>
      </w:pPr>
    </w:p>
    <w:p w:rsidR="00236AEF" w:rsidRPr="00236AEF" w:rsidRDefault="00236AEF">
      <w:pPr>
        <w:ind w:firstLine="708"/>
        <w:rPr>
          <w:rStyle w:val="a5"/>
        </w:rPr>
      </w:pPr>
      <w:r w:rsidRPr="00236AEF">
        <w:rPr>
          <w:rStyle w:val="a5"/>
          <w:noProof/>
        </w:rPr>
        <w:lastRenderedPageBreak/>
        <w:drawing>
          <wp:inline distT="0" distB="0" distL="0" distR="0" wp14:anchorId="273B88C5" wp14:editId="4E169FC9">
            <wp:extent cx="5567865" cy="6469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504" cy="64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</w:p>
    <w:p w:rsidR="00F4128C" w:rsidRPr="00E91267" w:rsidRDefault="00E9126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 w:rsidR="00AE23F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>Листинг</w:t>
      </w:r>
      <w:r w:rsidR="00AE23F7" w:rsidRPr="00E9126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AE23F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>программы</w:t>
      </w:r>
    </w:p>
    <w:p w:rsidR="00F4128C" w:rsidRPr="00E9126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#include &lt;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iostream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&gt;</w:t>
      </w: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#include &lt;random&gt;</w:t>
      </w: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using namespace std;</w:t>
      </w:r>
    </w:p>
    <w:p w:rsidR="00F4128C" w:rsidRPr="00E9126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buff;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buff =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buff;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arr,int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n){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&gt;=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j &gt; 0 &amp;&amp;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[j]; j--,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a, int n) //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пузырек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for(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=0;i&lt;n-1;i++)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for(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int j=n-1;j&gt;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i;j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(a[j-1] &gt; a[j])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a,j</w:t>
      </w:r>
      <w:proofErr w:type="spellEnd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BubbleSortv1(int*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bool check;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check = false;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(n - 1); j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check = true;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if (check == false)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break;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BubbleSortv2(int*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 xml:space="preserve">   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>int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 xml:space="preserve">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>last_swaped_el_num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(n - 1); j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j - 1;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else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j;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int *numbers, int root, int bottom)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int done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while ((root * 2 &lt;= bottom) &amp;&amp;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(!done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(root * 2 == bottom)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else if (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numbers[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root * 2] &gt; numbers[root * 2 + 1])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else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 + 1;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(numbers[root] &lt;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int temp = numbers[root];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numbers[root] =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root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else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done =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*numbers, 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/ 2)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 +=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numbers,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temp =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numbers[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0];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numbers[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0] =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 +=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numbers, 0,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*mas, int first, int last) //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mid,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counts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f = first, l = last;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mid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=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mas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[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(f + l) / 2]; //вычисление опорного элемента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do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while (mas[f]&lt;mid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){</w:t>
      </w:r>
      <w:proofErr w:type="gramEnd"/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while (mas[l]&gt;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mid){</w:t>
      </w:r>
      <w:proofErr w:type="gramEnd"/>
    </w:p>
    <w:p w:rsidR="00F4128C" w:rsidRPr="00045AEE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r w:rsidRPr="00045AEE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counts++;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045AEE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l--;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}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if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(f &lt;= l) //перестановка элементов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 = mas[f];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mas[f] = mas[l];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mas[l] =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l--;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 while (f&lt;l);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(first&lt;l)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mas, first, l);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(f&lt;last)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mas, f, last);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counts;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value, key;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value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key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+ 1; j &lt; n;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j++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key = j;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if (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key !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 = value;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step = n /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while (step &gt; 0)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(n - step);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step])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j &gt;= 0 &amp;&amp;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&gt;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 + step]; j--,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int temp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=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 + step];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 + step]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step /=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=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rand(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const int* arr1, int* arr2,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const int* arr1, int* arr2,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 &gt; 0 &amp;&amp; arr2[j - 1] &gt; arr2[j];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arr2,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const int* arr1, int* arr2,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+ 1; j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j++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&lt; arr2[j])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        temp =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arr2[j];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arr2[j]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const 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&lt;&lt; "-";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main(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argc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const char 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argv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setlocale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0, "");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while (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cin.get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 != 'q') {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nВведите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размер массива --&gt; ";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int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&gt;&gt; size;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srand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50);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int*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GetArray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cin.clear</w:t>
      </w:r>
      <w:proofErr w:type="spellEnd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Анализ сортировки вставками"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endl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улучшенной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версии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1"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улучшенной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версии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2"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Шелаа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delete[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delete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[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]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&lt;&lt; "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Введите любой символ чтобы проанализировать другой массив (q - выход) --&gt; ";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</w:rPr>
        <w:t>cin.get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}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return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0;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>}</w:t>
      </w: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Pr="00E91267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hAnsi="Times New Roman"/>
          <w:b/>
          <w:bCs/>
          <w:sz w:val="32"/>
          <w:szCs w:val="32"/>
        </w:rPr>
        <w:lastRenderedPageBreak/>
        <w:t>Скриншоты работы: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-5079</wp:posOffset>
            </wp:positionH>
            <wp:positionV relativeFrom="page">
              <wp:posOffset>1033145</wp:posOffset>
            </wp:positionV>
            <wp:extent cx="3418205" cy="2278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78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48260</wp:posOffset>
            </wp:positionV>
            <wp:extent cx="3418205" cy="22193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19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-5492</wp:posOffset>
            </wp:positionH>
            <wp:positionV relativeFrom="line">
              <wp:posOffset>106680</wp:posOffset>
            </wp:positionV>
            <wp:extent cx="3418205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192405</wp:posOffset>
            </wp:positionV>
            <wp:extent cx="3418205" cy="2249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49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-19050</wp:posOffset>
            </wp:positionH>
            <wp:positionV relativeFrom="line">
              <wp:posOffset>82550</wp:posOffset>
            </wp:positionV>
            <wp:extent cx="3418205" cy="22466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46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270509</wp:posOffset>
            </wp:positionV>
            <wp:extent cx="3418205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-102870</wp:posOffset>
            </wp:positionH>
            <wp:positionV relativeFrom="line">
              <wp:posOffset>0</wp:posOffset>
            </wp:positionV>
            <wp:extent cx="3426211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211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Pr="00832CCD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hAnsi="Times New Roman"/>
          <w:b/>
          <w:bCs/>
          <w:sz w:val="32"/>
          <w:szCs w:val="32"/>
        </w:rPr>
        <w:t>Вывод: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Исходя из полученных результатов и графиков зависимостей ФВС, можно сделать следующие вывод</w:t>
      </w:r>
      <w:r w:rsidR="00045AEE">
        <w:rPr>
          <w:rFonts w:ascii="-webkit-standard" w:hAnsi="-webkit-standard"/>
          <w:color w:val="000000"/>
        </w:rPr>
        <w:t>ы</w:t>
      </w:r>
      <w:r>
        <w:rPr>
          <w:rFonts w:ascii="-webkit-standard" w:hAnsi="-webkit-standard"/>
          <w:color w:val="000000"/>
        </w:rPr>
        <w:t xml:space="preserve"> по основным методам сортировки.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Чем больше элементов в массиве отсортировано, тем эффективнее работает сортировка вставками. В упорядоченном массиве сортировка вставками производит O(N) число сравнений, а их среднее число равняется приблизительно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При сортировке выбором число сравнений не зависит от упорядоченности элементов и равняется приблизительно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При использовании сортировки обменом число сравнений элементов также не зависит от их первоначального порядка и равняется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Число сравнений для улучшенной сортировки обменом №1 зависит от числа проходов, необходимых для сортировки. В худшем случае это число равняется O(N2). Если же массив уже упорядочен, выполняется всего один проход и N – 1 сравнение, что составляет O(N).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Style w:val="apple-converted-space"/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Число сравнений для улучшенной сортировки обменом №2 аналогичен сортировке обменом №1 и может лишь незначительно отличаться.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365C2D" w:rsidRPr="00497804" w:rsidRDefault="00365C2D" w:rsidP="00AE23F7">
      <w:pPr>
        <w:pStyle w:val="a8"/>
        <w:rPr>
          <w:rFonts w:ascii="-webkit-standard" w:hAnsi="-webkit-standard"/>
          <w:color w:val="000000"/>
        </w:rPr>
      </w:pPr>
      <w:r>
        <w:rPr>
          <w:rStyle w:val="apple-converted-space"/>
          <w:rFonts w:ascii="-webkit-standard" w:hAnsi="-webkit-standard"/>
          <w:color w:val="000000"/>
        </w:rPr>
        <w:t>Сортировка Шелла при лучшем случае имеет</w:t>
      </w:r>
      <w:r w:rsidRPr="00365C2D">
        <w:rPr>
          <w:rStyle w:val="apple-converted-space"/>
          <w:rFonts w:ascii="-webkit-standard" w:hAnsi="-webkit-standard"/>
          <w:color w:val="000000"/>
        </w:rPr>
        <w:t xml:space="preserve"> </w:t>
      </w:r>
      <w:r>
        <w:rPr>
          <w:rStyle w:val="apple-converted-space"/>
          <w:rFonts w:ascii="-webkit-standard" w:hAnsi="-webkit-standard"/>
          <w:color w:val="000000"/>
          <w:lang w:val="en-US"/>
        </w:rPr>
        <w:t>O</w:t>
      </w:r>
      <w:r w:rsidRPr="00365C2D">
        <w:rPr>
          <w:rStyle w:val="apple-converted-space"/>
          <w:rFonts w:ascii="-webkit-standard" w:hAnsi="-webkit-standard"/>
          <w:color w:val="000000"/>
        </w:rPr>
        <w:t>(</w:t>
      </w:r>
      <w:proofErr w:type="spellStart"/>
      <w:r>
        <w:rPr>
          <w:rStyle w:val="apple-converted-space"/>
          <w:rFonts w:ascii="-webkit-standard" w:hAnsi="-webkit-standard"/>
          <w:color w:val="000000"/>
          <w:lang w:val="en-US"/>
        </w:rPr>
        <w:t>Nlog</w:t>
      </w:r>
      <w:proofErr w:type="spellEnd"/>
      <w:r w:rsidRPr="00365C2D">
        <w:rPr>
          <w:rStyle w:val="apple-converted-space"/>
          <w:rFonts w:ascii="-webkit-standard" w:hAnsi="-webkit-standard"/>
          <w:color w:val="000000"/>
        </w:rPr>
        <w:t>2</w:t>
      </w:r>
      <w:r>
        <w:rPr>
          <w:rStyle w:val="apple-converted-space"/>
          <w:rFonts w:ascii="-webkit-standard" w:hAnsi="-webkit-standard"/>
          <w:color w:val="000000"/>
          <w:lang w:val="en-US"/>
        </w:rPr>
        <w:t>N</w:t>
      </w:r>
      <w:r w:rsidRPr="00365C2D">
        <w:rPr>
          <w:rStyle w:val="apple-converted-space"/>
          <w:rFonts w:ascii="-webkit-standard" w:hAnsi="-webkit-standard"/>
          <w:color w:val="000000"/>
        </w:rPr>
        <w:t xml:space="preserve">) </w:t>
      </w:r>
      <w:r w:rsidR="00497804">
        <w:rPr>
          <w:rStyle w:val="apple-converted-space"/>
          <w:rFonts w:ascii="-webkit-standard" w:hAnsi="-webkit-standard"/>
          <w:color w:val="000000"/>
        </w:rPr>
        <w:t xml:space="preserve">число сравнений, при худшем случае она деградирует до </w:t>
      </w:r>
      <w:r w:rsidR="00497804">
        <w:rPr>
          <w:rStyle w:val="apple-converted-space"/>
          <w:rFonts w:ascii="-webkit-standard" w:hAnsi="-webkit-standard"/>
          <w:color w:val="000000"/>
          <w:lang w:val="en-US"/>
        </w:rPr>
        <w:t>O</w:t>
      </w:r>
      <w:r w:rsidR="00497804" w:rsidRPr="00497804">
        <w:rPr>
          <w:rStyle w:val="apple-converted-space"/>
          <w:rFonts w:ascii="-webkit-standard" w:hAnsi="-webkit-standard"/>
          <w:color w:val="000000"/>
        </w:rPr>
        <w:t>(</w:t>
      </w:r>
      <w:r w:rsidR="00497804">
        <w:rPr>
          <w:rStyle w:val="apple-converted-space"/>
          <w:rFonts w:ascii="-webkit-standard" w:hAnsi="-webkit-standard"/>
          <w:color w:val="000000"/>
          <w:lang w:val="en-US"/>
        </w:rPr>
        <w:t>N</w:t>
      </w:r>
      <w:r w:rsidR="00497804" w:rsidRPr="00497804">
        <w:rPr>
          <w:rStyle w:val="apple-converted-space"/>
          <w:rFonts w:ascii="-webkit-standard" w:hAnsi="-webkit-standard"/>
          <w:color w:val="000000"/>
        </w:rPr>
        <w:t>2</w:t>
      </w:r>
      <w:proofErr w:type="gramStart"/>
      <w:r w:rsidR="00497804" w:rsidRPr="00497804">
        <w:rPr>
          <w:rStyle w:val="apple-converted-space"/>
          <w:rFonts w:ascii="-webkit-standard" w:hAnsi="-webkit-standard"/>
          <w:color w:val="000000"/>
        </w:rPr>
        <w:t>)</w:t>
      </w:r>
      <w:r w:rsidR="00497804">
        <w:rPr>
          <w:rStyle w:val="apple-converted-space"/>
          <w:rFonts w:ascii="-webkit-standard" w:hAnsi="-webkit-standard"/>
          <w:color w:val="000000"/>
        </w:rPr>
        <w:t>,  но</w:t>
      </w:r>
      <w:proofErr w:type="gramEnd"/>
      <w:r w:rsidR="00497804">
        <w:rPr>
          <w:rStyle w:val="apple-converted-space"/>
          <w:rFonts w:ascii="-webkit-standard" w:hAnsi="-webkit-standard"/>
          <w:color w:val="000000"/>
        </w:rPr>
        <w:t xml:space="preserve"> не деградирует при неудачных наборах данных. 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Эффективность сортировки Хоара в значительной степени определяется правильностью выбора опорных (ведущих) элементов при формировании блоков. В худшем случае трудоемкость метода имеет ту же сложность, что и пузырьковая сортировка, то есть порядка O(n2). При оптимальном выборе ведущих элементов, когда разделение каждого блока происходит на равные по размеру части, трудоемкость алгоритма совпадает с быстродействием наиболее эффективных способов сортировки, то есть порядка </w:t>
      </w:r>
      <w:proofErr w:type="gramStart"/>
      <w:r>
        <w:rPr>
          <w:rFonts w:ascii="-webkit-standard" w:hAnsi="-webkit-standard"/>
          <w:color w:val="000000"/>
        </w:rPr>
        <w:t>O(</w:t>
      </w:r>
      <w:proofErr w:type="gramEnd"/>
      <w:r w:rsidR="00365C2D">
        <w:rPr>
          <w:rFonts w:ascii="-webkit-standard" w:hAnsi="-webkit-standard"/>
          <w:color w:val="000000"/>
          <w:lang w:val="en-US"/>
        </w:rPr>
        <w:t>N</w:t>
      </w:r>
      <w:r w:rsidR="00365C2D" w:rsidRPr="00365C2D">
        <w:rPr>
          <w:rFonts w:ascii="-webkit-standard" w:hAnsi="-webkit-standard"/>
          <w:color w:val="000000"/>
        </w:rPr>
        <w:t xml:space="preserve"> </w:t>
      </w:r>
      <w:proofErr w:type="spellStart"/>
      <w:r>
        <w:rPr>
          <w:rFonts w:ascii="-webkit-standard" w:hAnsi="-webkit-standard"/>
          <w:color w:val="000000"/>
        </w:rPr>
        <w:t>log</w:t>
      </w:r>
      <w:proofErr w:type="spellEnd"/>
      <w:r w:rsidR="00365C2D" w:rsidRPr="00365C2D"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N).</w:t>
      </w:r>
      <w:r>
        <w:rPr>
          <w:rStyle w:val="apple-converted-space"/>
          <w:rFonts w:ascii="-webkit-standard" w:hAnsi="-webkit-standard"/>
          <w:color w:val="000000"/>
        </w:rPr>
        <w:t> </w:t>
      </w:r>
      <w:bookmarkStart w:id="0" w:name="_GoBack"/>
      <w:bookmarkEnd w:id="0"/>
    </w:p>
    <w:p w:rsidR="00AE23F7" w:rsidRPr="00497804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Несмотря на некоторую внешнюю сложность, пирамидальная сортировка является одной из самых эффективных</w:t>
      </w:r>
      <w:r w:rsidR="00365C2D" w:rsidRPr="00365C2D">
        <w:rPr>
          <w:rFonts w:ascii="-webkit-standard" w:hAnsi="-webkit-standard"/>
          <w:color w:val="000000"/>
        </w:rPr>
        <w:t xml:space="preserve"> </w:t>
      </w:r>
      <w:r w:rsidR="00365C2D">
        <w:rPr>
          <w:rFonts w:ascii="-webkit-standard" w:hAnsi="-webkit-standard"/>
          <w:color w:val="000000"/>
        </w:rPr>
        <w:t xml:space="preserve">для больших </w:t>
      </w:r>
      <w:r w:rsidR="00365C2D">
        <w:rPr>
          <w:rFonts w:ascii="-webkit-standard" w:hAnsi="-webkit-standard"/>
          <w:color w:val="000000"/>
          <w:lang w:val="en-US"/>
        </w:rPr>
        <w:t>N</w:t>
      </w:r>
      <w:r>
        <w:rPr>
          <w:rFonts w:ascii="-webkit-standard" w:hAnsi="-webkit-standard"/>
          <w:color w:val="000000"/>
        </w:rPr>
        <w:t>. В худшем</w:t>
      </w:r>
      <w:r w:rsidR="00365C2D">
        <w:rPr>
          <w:rFonts w:ascii="-webkit-standard" w:hAnsi="-webkit-standard"/>
          <w:color w:val="000000"/>
        </w:rPr>
        <w:t>, лучшем и среднем</w:t>
      </w:r>
      <w:r>
        <w:rPr>
          <w:rFonts w:ascii="-webkit-standard" w:hAnsi="-webkit-standard"/>
          <w:color w:val="000000"/>
        </w:rPr>
        <w:t xml:space="preserve"> случае требуется O(N·log2N) сравнений.</w:t>
      </w:r>
      <w:r w:rsidR="00497804">
        <w:rPr>
          <w:rFonts w:ascii="-webkit-standard" w:hAnsi="-webkit-standard"/>
          <w:color w:val="000000"/>
        </w:rPr>
        <w:t xml:space="preserve"> На небольших </w:t>
      </w:r>
      <w:r w:rsidR="00497804">
        <w:rPr>
          <w:rFonts w:ascii="-webkit-standard" w:hAnsi="-webkit-standard"/>
          <w:color w:val="000000"/>
          <w:lang w:val="en-US"/>
        </w:rPr>
        <w:t xml:space="preserve">N </w:t>
      </w:r>
      <w:r w:rsidR="00497804">
        <w:rPr>
          <w:rFonts w:ascii="-webkit-standard" w:hAnsi="-webkit-standard"/>
          <w:color w:val="000000"/>
        </w:rPr>
        <w:t xml:space="preserve">быстрее </w:t>
      </w:r>
      <w:proofErr w:type="spellStart"/>
      <w:r w:rsidR="00497804">
        <w:rPr>
          <w:rFonts w:ascii="-webkit-standard" w:hAnsi="-webkit-standard"/>
          <w:color w:val="000000"/>
        </w:rPr>
        <w:t>сортирвока</w:t>
      </w:r>
      <w:proofErr w:type="spellEnd"/>
      <w:r w:rsidR="00497804">
        <w:rPr>
          <w:rFonts w:ascii="-webkit-standard" w:hAnsi="-webkit-standard"/>
          <w:color w:val="000000"/>
        </w:rPr>
        <w:t xml:space="preserve"> Шелла.</w:t>
      </w:r>
    </w:p>
    <w:p w:rsidR="00832CCD" w:rsidRDefault="00832CCD" w:rsidP="00AE23F7">
      <w:pPr>
        <w:pStyle w:val="a8"/>
        <w:rPr>
          <w:rFonts w:ascii="-webkit-standard" w:hAnsi="-webkit-standard"/>
          <w:color w:val="000000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sectPr w:rsidR="00AE23F7">
      <w:headerReference w:type="default" r:id="rId16"/>
      <w:footerReference w:type="default" r:id="rId17"/>
      <w:pgSz w:w="11900" w:h="16840"/>
      <w:pgMar w:top="567" w:right="567" w:bottom="567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4BFA" w:rsidRDefault="00184BFA">
      <w:r>
        <w:separator/>
      </w:r>
    </w:p>
  </w:endnote>
  <w:endnote w:type="continuationSeparator" w:id="0">
    <w:p w:rsidR="00184BFA" w:rsidRDefault="00184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E" w:rsidRDefault="00045AE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4BFA" w:rsidRDefault="00184BFA">
      <w:r>
        <w:separator/>
      </w:r>
    </w:p>
  </w:footnote>
  <w:footnote w:type="continuationSeparator" w:id="0">
    <w:p w:rsidR="00184BFA" w:rsidRDefault="00184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E" w:rsidRDefault="00045AE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28C"/>
    <w:rsid w:val="00045AEE"/>
    <w:rsid w:val="00114875"/>
    <w:rsid w:val="00184BFA"/>
    <w:rsid w:val="00236AEF"/>
    <w:rsid w:val="00365C2D"/>
    <w:rsid w:val="00497804"/>
    <w:rsid w:val="00832CCD"/>
    <w:rsid w:val="00944515"/>
    <w:rsid w:val="00AE23F7"/>
    <w:rsid w:val="00BD5B0E"/>
    <w:rsid w:val="00E91267"/>
    <w:rsid w:val="00F4128C"/>
    <w:rsid w:val="00FC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FA61"/>
  <w15:docId w15:val="{16BC302D-7659-0B48-90BD-A0E77FBD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Нет"/>
    <w:rPr>
      <w:lang w:val="ru-RU"/>
    </w:rPr>
  </w:style>
  <w:style w:type="paragraph" w:customStyle="1" w:styleId="a6">
    <w:name w:val="По умолчанию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caption"/>
    <w:pPr>
      <w:suppressAutoHyphens/>
      <w:outlineLvl w:val="0"/>
    </w:pPr>
    <w:rPr>
      <w:rFonts w:ascii="Calibri" w:eastAsia="Calibri" w:hAnsi="Calibri" w:cs="Calibri"/>
      <w:color w:val="000000"/>
      <w:sz w:val="36"/>
      <w:szCs w:val="36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8">
    <w:name w:val="Normal (Web)"/>
    <w:basedOn w:val="a"/>
    <w:uiPriority w:val="99"/>
    <w:unhideWhenUsed/>
    <w:rsid w:val="00AE23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character" w:customStyle="1" w:styleId="apple-converted-space">
    <w:name w:val="apple-converted-space"/>
    <w:basedOn w:val="a0"/>
    <w:rsid w:val="00AE2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6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График</a:t>
            </a:r>
            <a:r>
              <a:rPr lang="ru-RU" b="1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зависимостей ФВС</a:t>
            </a:r>
          </a:p>
          <a:p>
            <a:pPr>
              <a:defRPr/>
            </a:pPr>
            <a:r>
              <a:rPr lang="ru-RU" b="1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для упорядоченного массива</a:t>
            </a:r>
          </a:p>
        </c:rich>
      </c:tx>
      <c:layout>
        <c:manualLayout>
          <c:xMode val="edge"/>
          <c:yMode val="edge"/>
          <c:x val="0.27091274873078636"/>
          <c:y val="1.376597623611575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Лист1!$D$2</c:f>
              <c:strCache>
                <c:ptCount val="1"/>
                <c:pt idx="0">
                  <c:v>Выбором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Лист1!$D$3:$D$11</c:f>
              <c:numCache>
                <c:formatCode>General</c:formatCode>
                <c:ptCount val="9"/>
                <c:pt idx="0">
                  <c:v>14</c:v>
                </c:pt>
                <c:pt idx="1">
                  <c:v>64</c:v>
                </c:pt>
                <c:pt idx="2">
                  <c:v>119</c:v>
                </c:pt>
                <c:pt idx="3">
                  <c:v>209</c:v>
                </c:pt>
                <c:pt idx="4">
                  <c:v>324</c:v>
                </c:pt>
                <c:pt idx="5">
                  <c:v>464</c:v>
                </c:pt>
                <c:pt idx="6">
                  <c:v>629</c:v>
                </c:pt>
                <c:pt idx="7">
                  <c:v>819</c:v>
                </c:pt>
                <c:pt idx="8">
                  <c:v>1034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30-7A4C-A641-7715B55419EB}"/>
            </c:ext>
          </c:extLst>
        </c:ser>
        <c:ser>
          <c:idx val="4"/>
          <c:order val="1"/>
          <c:tx>
            <c:strRef>
              <c:f>Лист1!$G$2</c:f>
              <c:strCache>
                <c:ptCount val="1"/>
                <c:pt idx="0">
                  <c:v>Обменом 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Лист1!$G$3:$G$11</c:f>
              <c:numCache>
                <c:formatCode>General</c:formatCode>
                <c:ptCount val="9"/>
                <c:pt idx="0">
                  <c:v>8</c:v>
                </c:pt>
                <c:pt idx="1">
                  <c:v>39</c:v>
                </c:pt>
                <c:pt idx="2">
                  <c:v>94</c:v>
                </c:pt>
                <c:pt idx="3">
                  <c:v>181</c:v>
                </c:pt>
                <c:pt idx="4">
                  <c:v>288</c:v>
                </c:pt>
                <c:pt idx="5">
                  <c:v>435</c:v>
                </c:pt>
                <c:pt idx="6">
                  <c:v>542</c:v>
                </c:pt>
                <c:pt idx="7">
                  <c:v>780</c:v>
                </c:pt>
                <c:pt idx="8">
                  <c:v>990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30-7A4C-A641-7715B55419EB}"/>
            </c:ext>
          </c:extLst>
        </c:ser>
        <c:ser>
          <c:idx val="5"/>
          <c:order val="2"/>
          <c:tx>
            <c:strRef>
              <c:f>Лист1!$H$2</c:f>
              <c:strCache>
                <c:ptCount val="1"/>
                <c:pt idx="0">
                  <c:v>Шелла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Лист1!$H$3:$H$11</c:f>
              <c:numCache>
                <c:formatCode>General</c:formatCode>
                <c:ptCount val="9"/>
                <c:pt idx="0">
                  <c:v>9</c:v>
                </c:pt>
                <c:pt idx="1">
                  <c:v>24</c:v>
                </c:pt>
                <c:pt idx="2">
                  <c:v>44</c:v>
                </c:pt>
                <c:pt idx="3">
                  <c:v>75</c:v>
                </c:pt>
                <c:pt idx="4">
                  <c:v>84</c:v>
                </c:pt>
                <c:pt idx="5">
                  <c:v>132</c:v>
                </c:pt>
                <c:pt idx="6">
                  <c:v>148</c:v>
                </c:pt>
                <c:pt idx="7">
                  <c:v>173</c:v>
                </c:pt>
                <c:pt idx="8">
                  <c:v>224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630-7A4C-A641-7715B55419EB}"/>
            </c:ext>
          </c:extLst>
        </c:ser>
        <c:ser>
          <c:idx val="6"/>
          <c:order val="3"/>
          <c:tx>
            <c:strRef>
              <c:f>Лист1!$I$2</c:f>
              <c:strCache>
                <c:ptCount val="1"/>
                <c:pt idx="0">
                  <c:v>Хоара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Лист1!$I$3:$I$11</c:f>
              <c:numCache>
                <c:formatCode>General</c:formatCode>
                <c:ptCount val="9"/>
                <c:pt idx="0">
                  <c:v>6</c:v>
                </c:pt>
                <c:pt idx="1">
                  <c:v>8</c:v>
                </c:pt>
                <c:pt idx="2">
                  <c:v>12</c:v>
                </c:pt>
                <c:pt idx="3">
                  <c:v>19</c:v>
                </c:pt>
                <c:pt idx="4">
                  <c:v>29</c:v>
                </c:pt>
                <c:pt idx="5">
                  <c:v>90</c:v>
                </c:pt>
                <c:pt idx="6">
                  <c:v>27</c:v>
                </c:pt>
                <c:pt idx="7">
                  <c:v>41</c:v>
                </c:pt>
                <c:pt idx="8">
                  <c:v>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630-7A4C-A641-7715B55419EB}"/>
            </c:ext>
          </c:extLst>
        </c:ser>
        <c:ser>
          <c:idx val="7"/>
          <c:order val="4"/>
          <c:tx>
            <c:strRef>
              <c:f>Лист1!$J$2</c:f>
              <c:strCache>
                <c:ptCount val="1"/>
                <c:pt idx="0">
                  <c:v>Пирамидальная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Лист1!$J$3:$J$11</c:f>
              <c:numCache>
                <c:formatCode>General</c:formatCode>
                <c:ptCount val="9"/>
                <c:pt idx="0">
                  <c:v>13</c:v>
                </c:pt>
                <c:pt idx="1">
                  <c:v>38</c:v>
                </c:pt>
                <c:pt idx="2">
                  <c:v>63</c:v>
                </c:pt>
                <c:pt idx="3">
                  <c:v>97</c:v>
                </c:pt>
                <c:pt idx="4">
                  <c:v>127</c:v>
                </c:pt>
                <c:pt idx="5">
                  <c:v>162</c:v>
                </c:pt>
                <c:pt idx="6">
                  <c:v>196</c:v>
                </c:pt>
                <c:pt idx="7">
                  <c:v>222</c:v>
                </c:pt>
                <c:pt idx="8">
                  <c:v>274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630-7A4C-A641-7715B55419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1069696"/>
        <c:axId val="189774592"/>
      </c:lineChart>
      <c:catAx>
        <c:axId val="191069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элементов массива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774592"/>
        <c:crosses val="autoZero"/>
        <c:auto val="1"/>
        <c:lblAlgn val="ctr"/>
        <c:lblOffset val="100"/>
        <c:noMultiLvlLbl val="0"/>
      </c:catAx>
      <c:valAx>
        <c:axId val="189774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операций</a:t>
                </a:r>
                <a:r>
                  <a:rPr lang="ru-RU" baseline="0"/>
                  <a:t> сравнения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69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0.62156</cdr:x>
      <cdr:y>0.47038</cdr:y>
    </cdr:from>
    <cdr:to>
      <cdr:x>0.66479</cdr:x>
      <cdr:y>0.6442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CB818056-3174-44DC-B397-1E0992F22DD9}"/>
            </a:ext>
          </a:extLst>
        </cdr:cNvPr>
        <cdr:cNvSpPr txBox="1"/>
      </cdr:nvSpPr>
      <cdr:spPr>
        <a:xfrm xmlns:a="http://schemas.openxmlformats.org/drawingml/2006/main" rot="18306794">
          <a:off x="3089525" y="3085861"/>
          <a:ext cx="1000088" cy="24126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ru-RU" sz="1100"/>
            <a:t>выбором</a:t>
          </a:r>
        </a:p>
      </cdr:txBody>
    </cdr:sp>
  </cdr:relSizeAnchor>
  <cdr:relSizeAnchor xmlns:cdr="http://schemas.openxmlformats.org/drawingml/2006/chartDrawing">
    <cdr:from>
      <cdr:x>0.62085</cdr:x>
      <cdr:y>0.57001</cdr:y>
    </cdr:from>
    <cdr:to>
      <cdr:x>0.78546</cdr:x>
      <cdr:y>0.61578</cdr:y>
    </cdr:to>
    <cdr:sp macro="" textlink="">
      <cdr:nvSpPr>
        <cdr:cNvPr id="5" name="TextBox 1">
          <a:extLst xmlns:a="http://schemas.openxmlformats.org/drawingml/2006/main">
            <a:ext uri="{FF2B5EF4-FFF2-40B4-BE49-F238E27FC236}">
              <a16:creationId xmlns:a16="http://schemas.microsoft.com/office/drawing/2014/main" id="{0E686DD9-50EE-4FE8-992D-BBE5653435B3}"/>
            </a:ext>
          </a:extLst>
        </cdr:cNvPr>
        <cdr:cNvSpPr txBox="1"/>
      </cdr:nvSpPr>
      <cdr:spPr>
        <a:xfrm xmlns:a="http://schemas.openxmlformats.org/drawingml/2006/main" rot="19301458">
          <a:off x="3464964" y="3279658"/>
          <a:ext cx="918695" cy="26336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обменом</a:t>
          </a:r>
        </a:p>
      </cdr:txBody>
    </cdr:sp>
  </cdr:relSizeAnchor>
  <cdr:relSizeAnchor xmlns:cdr="http://schemas.openxmlformats.org/drawingml/2006/chartDrawing">
    <cdr:from>
      <cdr:x>0.71219</cdr:x>
      <cdr:y>0.70389</cdr:y>
    </cdr:from>
    <cdr:to>
      <cdr:x>0.9434</cdr:x>
      <cdr:y>0.72549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355D6ADA-FDC2-4790-B3B9-AD00FCE55456}"/>
            </a:ext>
          </a:extLst>
        </cdr:cNvPr>
        <cdr:cNvSpPr txBox="1"/>
      </cdr:nvSpPr>
      <cdr:spPr>
        <a:xfrm xmlns:a="http://schemas.openxmlformats.org/drawingml/2006/main" rot="20583052">
          <a:off x="3974761" y="4050019"/>
          <a:ext cx="1290353" cy="12423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пирамидальная</a:t>
          </a:r>
        </a:p>
      </cdr:txBody>
    </cdr:sp>
  </cdr:relSizeAnchor>
  <cdr:relSizeAnchor xmlns:cdr="http://schemas.openxmlformats.org/drawingml/2006/chartDrawing">
    <cdr:from>
      <cdr:x>0.84494</cdr:x>
      <cdr:y>0.76253</cdr:y>
    </cdr:from>
    <cdr:to>
      <cdr:x>0.9668</cdr:x>
      <cdr:y>0.80305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AE749AEE-2C57-4232-B9CE-2221A724A6D7}"/>
            </a:ext>
          </a:extLst>
        </cdr:cNvPr>
        <cdr:cNvSpPr txBox="1"/>
      </cdr:nvSpPr>
      <cdr:spPr>
        <a:xfrm xmlns:a="http://schemas.openxmlformats.org/drawingml/2006/main" rot="20571842">
          <a:off x="4715637" y="4387396"/>
          <a:ext cx="680102" cy="2331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Шелла</a:t>
          </a:r>
        </a:p>
      </cdr:txBody>
    </cdr:sp>
  </cdr:relSizeAnchor>
  <cdr:relSizeAnchor xmlns:cdr="http://schemas.openxmlformats.org/drawingml/2006/chartDrawing">
    <cdr:from>
      <cdr:x>0.72928</cdr:x>
      <cdr:y>0.8042</cdr:y>
    </cdr:from>
    <cdr:to>
      <cdr:x>0.99617</cdr:x>
      <cdr:y>0.91173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C747BA81-49D9-489D-A797-29A26EB1BA2B}"/>
            </a:ext>
          </a:extLst>
        </cdr:cNvPr>
        <cdr:cNvSpPr txBox="1"/>
      </cdr:nvSpPr>
      <cdr:spPr>
        <a:xfrm xmlns:a="http://schemas.openxmlformats.org/drawingml/2006/main" rot="21337942">
          <a:off x="4070099" y="4627159"/>
          <a:ext cx="1489520" cy="6186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Хоара, обменом 1, вставками</a:t>
          </a:r>
          <a:r>
            <a:rPr lang="en-US" sz="1100"/>
            <a:t>,</a:t>
          </a:r>
          <a:endParaRPr lang="ru-RU" sz="1100"/>
        </a:p>
        <a:p xmlns:a="http://schemas.openxmlformats.org/drawingml/2006/main">
          <a:r>
            <a:rPr lang="ru-RU" sz="1100"/>
            <a:t>обменом</a:t>
          </a:r>
          <a:r>
            <a:rPr lang="ru-RU" sz="1100" baseline="0"/>
            <a:t> 2</a:t>
          </a:r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2988</Words>
  <Characters>17033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Богуславский</cp:lastModifiedBy>
  <cp:revision>3</cp:revision>
  <dcterms:created xsi:type="dcterms:W3CDTF">2019-11-27T18:32:00Z</dcterms:created>
  <dcterms:modified xsi:type="dcterms:W3CDTF">2019-11-28T12:04:00Z</dcterms:modified>
</cp:coreProperties>
</file>