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A5F"/>
          <w:sz w:val="60"/>
        </w:rPr>
        <w:t>IT Ticketing Platform</w:t>
      </w:r>
    </w:p>
    <w:p>
      <w:pPr>
        <w:jc w:val="center"/>
      </w:pPr>
      <w:r>
        <w:rPr>
          <w:b/>
          <w:color w:val="0D9488"/>
          <w:sz w:val="30"/>
        </w:rPr>
        <w:t>Technical Handover Document</w:t>
      </w:r>
    </w:p>
    <w:p>
      <w:pPr>
        <w:spacing w:before="480"/>
        <w:jc w:val="center"/>
      </w:pPr>
      <w:r>
        <w:rPr>
          <w:i/>
          <w:color w:val="555555"/>
          <w:sz w:val="22"/>
        </w:rPr>
        <w:t>Audience: an AI coding assistant (or engineer) with zero prior context on this codebase.</w:t>
      </w:r>
    </w:p>
    <w:p>
      <w:pPr>
        <w:spacing w:before="1200"/>
        <w:jc w:val="center"/>
      </w:pPr>
      <w:r>
        <w:rPr>
          <w:color w:val="555555"/>
          <w:sz w:val="21"/>
        </w:rPr>
        <w:t>Prepared for: DeepSeek (AI assistant) / incoming engineering contributor</w:t>
        <w:br/>
      </w:r>
      <w:r>
        <w:rPr>
          <w:color w:val="555555"/>
          <w:sz w:val="21"/>
        </w:rPr>
        <w:t>Product: Gemz Software IT Service Management platform (“TicketSwipe”)</w:t>
        <w:br/>
      </w:r>
      <w:r>
        <w:rPr>
          <w:color w:val="555555"/>
          <w:sz w:val="21"/>
        </w:rPr>
        <w:t>Current pilot client: Hydrodive (marine/offshore logistics)</w:t>
        <w:br/>
      </w:r>
      <w:r>
        <w:rPr>
          <w:color w:val="555555"/>
          <w:sz w:val="21"/>
        </w:rPr>
        <w:t>Document version: 1.0</w:t>
        <w:br/>
      </w:r>
    </w:p>
    <w:p>
      <w:r>
        <w:br w:type="page"/>
      </w:r>
    </w:p>
    <w:p>
      <w:pPr>
        <w:pStyle w:val="Heading1"/>
      </w:pPr>
      <w:r>
        <w:t>Table of Contents</w:t>
      </w:r>
    </w:p>
    <w:p>
      <w:r>
        <w:rPr>
          <w:i/>
          <w:color w:val="555555"/>
          <w:sz w:val="19"/>
        </w:rPr>
        <w:t>(In Word: right-click below and choose "Update Field", or press Ctrl+A then F9, to populate this table of contents.)</w:t>
      </w:r>
    </w:p>
    <w:p>
      <w:r>
        <w:fldChar w:fldCharType="begin" w:dirty="true"/>
        <w:instrText xml:space="preserve">TOC \o "1-3" \h \z \u</w:instrText>
        <w:fldChar w:fldCharType="separate">
          <w:t>Right-click and select “Update Field” to generate the Table of Contents.</w:t>
        </w:fldChar>
        <w:fldChar w:fldCharType="end"/>
      </w:r>
    </w:p>
    <w:p>
      <w:r>
        <w:br w:type="page"/>
      </w:r>
    </w:p>
    <w:p>
      <w:pPr>
        <w:pStyle w:val="Heading1"/>
      </w:pPr>
      <w:r>
        <w:t>1. Project Overview</w:t>
      </w:r>
    </w:p>
    <w:p>
      <w:r>
        <w:rPr>
          <w:sz w:val="22"/>
        </w:rPr>
        <w:t xml:space="preserve">This is a </w:t>
      </w:r>
      <w:r>
        <w:rPr>
          <w:b/>
          <w:sz w:val="22"/>
        </w:rPr>
        <w:t>Django-based IT Service Management (ITSM) / helpdesk platform</w:t>
      </w:r>
      <w:r>
        <w:rPr>
          <w:sz w:val="22"/>
        </w:rPr>
        <w:t xml:space="preserve">, built by </w:t>
      </w:r>
      <w:r>
        <w:rPr>
          <w:b/>
          <w:sz w:val="22"/>
        </w:rPr>
        <w:t>Gemz Software</w:t>
      </w:r>
      <w:r>
        <w:rPr>
          <w:sz w:val="22"/>
        </w:rPr>
        <w:t xml:space="preserve"> as a </w:t>
      </w:r>
      <w:r>
        <w:rPr>
          <w:b/>
          <w:sz w:val="22"/>
        </w:rPr>
        <w:t>white-label, multi-tenant product</w:t>
      </w:r>
      <w:r>
        <w:rPr>
          <w:sz w:val="22"/>
        </w:rPr>
        <w:t xml:space="preserve">. Internally and in some templates it is referred to as </w:t>
      </w:r>
      <w:r>
        <w:rPr>
          <w:b/>
          <w:sz w:val="22"/>
        </w:rPr>
        <w:t>“TicketSwipe”</w:t>
      </w:r>
      <w:r>
        <w:rPr>
          <w:sz w:val="22"/>
        </w:rPr>
        <w:t xml:space="preserve">. The current (and so far only) deployed client is </w:t>
      </w:r>
      <w:r>
        <w:rPr>
          <w:b/>
          <w:sz w:val="22"/>
        </w:rPr>
        <w:t>Hydrodive</w:t>
      </w:r>
      <w:r>
        <w:rPr>
          <w:sz w:val="22"/>
        </w:rPr>
        <w:t xml:space="preserve">, a marine/offshore logistics company — which is why you will see marine-specific concepts (vessels, vessel-related service requests) baked into the domain model. Despite having one live client, the codebase is intentionally designed to stay </w:t>
      </w:r>
      <w:r>
        <w:rPr>
          <w:b/>
          <w:sz w:val="22"/>
        </w:rPr>
        <w:t>data-driven and reusable</w:t>
      </w:r>
      <w:r>
        <w:rPr>
          <w:sz w:val="22"/>
        </w:rPr>
        <w:t xml:space="preserve"> for future clients, via a </w:t>
      </w:r>
      <w:r>
        <w:rPr>
          <w:rFonts w:ascii="Consolas" w:hAnsi="Consolas"/>
          <w:sz w:val="22"/>
          <w:shd w:val="clear" w:color="auto" w:fill="EDEDED"/>
        </w:rPr>
        <w:t>ClientSettings</w:t>
      </w:r>
      <w:r>
        <w:rPr>
          <w:sz w:val="22"/>
        </w:rPr>
        <w:t xml:space="preserve"> branding model and configurable categories rather than hardcoded values.</w:t>
      </w:r>
    </w:p>
    <w:p>
      <w:pPr>
        <w:pStyle w:val="Heading2"/>
      </w:pPr>
      <w:r>
        <w:t>1.1 What the product does</w:t>
      </w:r>
    </w:p>
    <w:p>
      <w:pPr>
        <w:pStyle w:val="ListBullet"/>
      </w:pPr>
      <w:r>
        <w:t>Lets end users (</w:t>
      </w:r>
      <w:r>
        <w:rPr>
          <w:b/>
        </w:rPr>
        <w:t>requesters</w:t>
      </w:r>
      <w:r>
        <w:t xml:space="preserve">) log two kinds of tickets: </w:t>
      </w:r>
      <w:r>
        <w:rPr>
          <w:b/>
        </w:rPr>
        <w:t>Incidents</w:t>
      </w:r>
      <w:r>
        <w:t xml:space="preserve"> (something is broken) and </w:t>
      </w:r>
      <w:r>
        <w:rPr>
          <w:b/>
        </w:rPr>
        <w:t>Service Requests</w:t>
      </w:r>
      <w:r>
        <w:t xml:space="preserve"> (something is needed — equipment, access, a job, etc.).</w:t>
      </w:r>
    </w:p>
    <w:p>
      <w:pPr>
        <w:pStyle w:val="ListBullet"/>
      </w:pPr>
      <w:r>
        <w:t>Routes tickets through a multi-stage workflow (new → triage → assignment → in progress → resolution → confirmation → closed), with escalation paths for approvals and manager review.</w:t>
      </w:r>
    </w:p>
    <w:p>
      <w:pPr>
        <w:pStyle w:val="ListBullet"/>
      </w:pPr>
      <w:r>
        <w:t xml:space="preserve">Tracks </w:t>
      </w:r>
      <w:r>
        <w:rPr>
          <w:b/>
        </w:rPr>
        <w:t>Service Level Agreements (SLAs)</w:t>
      </w:r>
      <w:r>
        <w:t xml:space="preserve"> per ticket priority (P1–P4) and automatically escalates or flags breaches via a background scheduler process (not the request/response cycle).</w:t>
      </w:r>
    </w:p>
    <w:p>
      <w:pPr>
        <w:pStyle w:val="ListBullet"/>
      </w:pPr>
      <w:r>
        <w:t xml:space="preserve">Manages the </w:t>
      </w:r>
      <w:r>
        <w:rPr>
          <w:b/>
        </w:rPr>
        <w:t>full IT asset lifecycle</w:t>
      </w:r>
      <w:r>
        <w:t xml:space="preserve"> — procurement, checkout/check-in to staff, maintenance, depreciation, warranty tracking, scrapping/retirement.</w:t>
      </w:r>
    </w:p>
    <w:p>
      <w:pPr>
        <w:pStyle w:val="ListBullet"/>
      </w:pPr>
      <w:r>
        <w:t xml:space="preserve">Provides a </w:t>
      </w:r>
      <w:r>
        <w:rPr>
          <w:b/>
        </w:rPr>
        <w:t>Knowledge Base</w:t>
      </w:r>
      <w:r>
        <w:t xml:space="preserve"> for self-service article search/deflection, a </w:t>
      </w:r>
      <w:r>
        <w:rPr>
          <w:b/>
        </w:rPr>
        <w:t>document control / display</w:t>
      </w:r>
      <w:r>
        <w:t xml:space="preserve"> module for approved company documents (with PDF/Office preview), </w:t>
      </w:r>
      <w:r>
        <w:rPr>
          <w:b/>
        </w:rPr>
        <w:t>maintenance scheduling</w:t>
      </w:r>
      <w:r>
        <w:t xml:space="preserve"> for infrastructure upkeep, and an </w:t>
      </w:r>
      <w:r>
        <w:rPr>
          <w:b/>
        </w:rPr>
        <w:t>organization chart (organogram)</w:t>
      </w:r>
      <w:r>
        <w:t xml:space="preserve"> module.</w:t>
      </w:r>
    </w:p>
    <w:p>
      <w:pPr>
        <w:pStyle w:val="ListBullet"/>
      </w:pPr>
      <w:r>
        <w:t xml:space="preserve">Supports </w:t>
      </w:r>
      <w:r>
        <w:rPr>
          <w:b/>
        </w:rPr>
        <w:t>remote-assistance sessions</w:t>
      </w:r>
      <w:r>
        <w:t xml:space="preserve"> (e.g. Windows Quick Assist) initiated from a ticket, with an accept/reject/start/end state machine.</w:t>
      </w:r>
    </w:p>
    <w:p>
      <w:pPr>
        <w:pStyle w:val="ListBullet"/>
      </w:pPr>
      <w:r>
        <w:t>Delivers real-time notifications over WebSocket plus Web Push (VAPID), in addition to email (via Brevo/SMTP).</w:t>
      </w:r>
    </w:p>
    <w:p>
      <w:pPr>
        <w:pStyle w:val="Heading2"/>
      </w:pPr>
      <w:r>
        <w:t>1.2 Target users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Role</w:t>
            </w:r>
          </w:p>
        </w:tc>
        <w:tc>
          <w:tcPr>
            <w:tcW w:type="dxa" w:w="3249"/>
            <w:shd w:val="clear" w:color="auto" w:fill="1F3A5F"/>
          </w:tcPr>
          <w:p>
            <w:r/>
            <w:r>
              <w:rPr>
                <w:b/>
                <w:color w:val="FFFFFF"/>
                <w:sz w:val="20"/>
              </w:rPr>
              <w:t>Who they are</w:t>
            </w:r>
          </w:p>
        </w:tc>
        <w:tc>
          <w:tcPr>
            <w:tcW w:type="dxa" w:w="3249"/>
            <w:shd w:val="clear" w:color="auto" w:fill="1F3A5F"/>
          </w:tcPr>
          <w:p>
            <w:r/>
            <w:r>
              <w:rPr>
                <w:b/>
                <w:color w:val="FFFFFF"/>
                <w:sz w:val="20"/>
              </w:rPr>
              <w:t>What they mainly do</w:t>
            </w:r>
          </w:p>
        </w:tc>
      </w:tr>
      <w:tr>
        <w:tc>
          <w:tcPr>
            <w:tcW w:type="dxa" w:w="3249"/>
          </w:tcPr>
          <w:p>
            <w:r/>
            <w:r>
              <w:rPr>
                <w:sz w:val="20"/>
              </w:rPr>
              <w:t>End User</w:t>
            </w:r>
          </w:p>
        </w:tc>
        <w:tc>
          <w:tcPr>
            <w:tcW w:type="dxa" w:w="3249"/>
          </w:tcPr>
          <w:p>
            <w:r/>
            <w:r>
              <w:rPr>
                <w:sz w:val="20"/>
              </w:rPr>
              <w:t>Any employee who needs IT help or a resource</w:t>
            </w:r>
          </w:p>
        </w:tc>
        <w:tc>
          <w:tcPr>
            <w:tcW w:type="dxa" w:w="3249"/>
          </w:tcPr>
          <w:p>
            <w:r/>
            <w:r>
              <w:rPr>
                <w:sz w:val="20"/>
              </w:rPr>
              <w:t>Submit/track tickets, browse the Knowledge Base, confirm resolutions</w:t>
            </w:r>
          </w:p>
        </w:tc>
      </w:tr>
      <w:tr>
        <w:tc>
          <w:tcPr>
            <w:tcW w:type="dxa" w:w="3249"/>
          </w:tcPr>
          <w:p>
            <w:r/>
            <w:r>
              <w:rPr>
                <w:sz w:val="20"/>
              </w:rPr>
              <w:t>Agent</w:t>
            </w:r>
          </w:p>
        </w:tc>
        <w:tc>
          <w:tcPr>
            <w:tcW w:type="dxa" w:w="3249"/>
          </w:tcPr>
          <w:p>
            <w:r/>
            <w:r>
              <w:rPr>
                <w:sz w:val="20"/>
              </w:rPr>
              <w:t>IT support staff (must be in the IT department)</w:t>
            </w:r>
          </w:p>
        </w:tc>
        <w:tc>
          <w:tcPr>
            <w:tcW w:type="dxa" w:w="3249"/>
          </w:tcPr>
          <w:p>
            <w:r/>
            <w:r>
              <w:rPr>
                <w:sz w:val="20"/>
              </w:rPr>
              <w:t>Work tickets from a queue, resolve incidents, request remote sessions, write KB articles</w:t>
            </w:r>
          </w:p>
        </w:tc>
      </w:tr>
      <w:tr>
        <w:tc>
          <w:tcPr>
            <w:tcW w:type="dxa" w:w="3249"/>
          </w:tcPr>
          <w:p>
            <w:r/>
            <w:r>
              <w:rPr>
                <w:sz w:val="20"/>
              </w:rPr>
              <w:t>Team Lead</w:t>
            </w:r>
          </w:p>
        </w:tc>
        <w:tc>
          <w:tcPr>
            <w:tcW w:type="dxa" w:w="3249"/>
          </w:tcPr>
          <w:p>
            <w:r/>
            <w:r>
              <w:rPr>
                <w:sz w:val="20"/>
              </w:rPr>
              <w:t>Senior IT staff overseeing a team</w:t>
            </w:r>
          </w:p>
        </w:tc>
        <w:tc>
          <w:tcPr>
            <w:tcW w:type="dxa" w:w="3249"/>
          </w:tcPr>
          <w:p>
            <w:r/>
            <w:r>
              <w:rPr>
                <w:sz w:val="20"/>
              </w:rPr>
              <w:t>Review/approve service requests, handle escalated tickets, reassign work</w:t>
            </w:r>
          </w:p>
        </w:tc>
      </w:tr>
      <w:tr>
        <w:tc>
          <w:tcPr>
            <w:tcW w:type="dxa" w:w="3249"/>
          </w:tcPr>
          <w:p>
            <w:r/>
            <w:r>
              <w:rPr>
                <w:sz w:val="20"/>
              </w:rPr>
              <w:t>Admin</w:t>
            </w:r>
          </w:p>
        </w:tc>
        <w:tc>
          <w:tcPr>
            <w:tcW w:type="dxa" w:w="3249"/>
          </w:tcPr>
          <w:p>
            <w:r/>
            <w:r>
              <w:rPr>
                <w:sz w:val="20"/>
              </w:rPr>
              <w:t>IT management</w:t>
            </w:r>
          </w:p>
        </w:tc>
        <w:tc>
          <w:tcPr>
            <w:tcW w:type="dxa" w:w="3249"/>
          </w:tcPr>
          <w:p>
            <w:r/>
            <w:r>
              <w:rPr>
                <w:sz w:val="20"/>
              </w:rPr>
              <w:t>Manage users, SLAs, connectors, categories, assets, impersonate users for support</w:t>
            </w:r>
          </w:p>
        </w:tc>
      </w:tr>
      <w:tr>
        <w:tc>
          <w:tcPr>
            <w:tcW w:type="dxa" w:w="3249"/>
          </w:tcPr>
          <w:p>
            <w:r/>
            <w:r>
              <w:rPr>
                <w:sz w:val="20"/>
              </w:rPr>
              <w:t>Superadmin</w:t>
            </w:r>
          </w:p>
        </w:tc>
        <w:tc>
          <w:tcPr>
            <w:tcW w:type="dxa" w:w="3249"/>
          </w:tcPr>
          <w:p>
            <w:r/>
            <w:r>
              <w:rPr>
                <w:sz w:val="20"/>
              </w:rPr>
              <w:t>Platform/vendor-level owner (Gemz)</w:t>
            </w:r>
          </w:p>
        </w:tc>
        <w:tc>
          <w:tcPr>
            <w:tcW w:type="dxa" w:w="3249"/>
          </w:tcPr>
          <w:p>
            <w:r/>
            <w:r>
              <w:rPr>
                <w:sz w:val="20"/>
              </w:rPr>
              <w:t>Everything Admin can do, plus top-level configuration; reserved for the vendor, not typically a client-facing role</w:t>
            </w:r>
          </w:p>
        </w:tc>
      </w:tr>
    </w:tbl>
    <w:p/>
    <w:p>
      <w:pPr>
        <w:pStyle w:val="Heading2"/>
      </w:pPr>
      <w:r>
        <w:t>1.3 Core value proposition</w:t>
      </w:r>
    </w:p>
    <w:p>
      <w:pPr>
        <w:pStyle w:val="ListBullet"/>
      </w:pPr>
      <w:r>
        <w:t xml:space="preserve">One system covering </w:t>
      </w:r>
      <w:r>
        <w:rPr>
          <w:b/>
        </w:rPr>
        <w:t>ticketing + assets + knowledge base + maintenance + document control + org chart</w:t>
      </w:r>
      <w:r>
        <w:t xml:space="preserve"> — most competitors split these across separate tools.</w:t>
      </w:r>
    </w:p>
    <w:p>
      <w:pPr>
        <w:pStyle w:val="ListBullet"/>
      </w:pPr>
      <w:r>
        <w:rPr>
          <w:b/>
        </w:rPr>
        <w:t>Automatic priority computation</w:t>
      </w:r>
      <w:r>
        <w:t xml:space="preserve"> from an impact × urgency matrix, removing subjective priority-setting from end users.</w:t>
      </w:r>
    </w:p>
    <w:p>
      <w:pPr>
        <w:pStyle w:val="ListBullet"/>
      </w:pPr>
      <w:r>
        <w:rPr>
          <w:b/>
        </w:rPr>
        <w:t>SLA breach tracking that runs independently of web traffic</w:t>
      </w:r>
      <w:r>
        <w:t xml:space="preserve"> (a background scheduler), so breaches are caught even if no one is actively using the app.</w:t>
      </w:r>
    </w:p>
    <w:p>
      <w:pPr>
        <w:pStyle w:val="ListBullet"/>
      </w:pPr>
      <w:r>
        <w:rPr>
          <w:b/>
        </w:rPr>
        <w:t>White-label branding</w:t>
      </w:r>
      <w:r>
        <w:t xml:space="preserve"> (</w:t>
      </w:r>
      <w:r>
        <w:rPr>
          <w:rFonts w:ascii="Consolas" w:hAnsi="Consolas"/>
          <w:sz w:val="19"/>
          <w:shd w:val="clear" w:color="auto" w:fill="EDEDED"/>
        </w:rPr>
        <w:t>ClientSettings</w:t>
      </w:r>
      <w:r>
        <w:t>: company name/logo) so the same codebase can be resold to other clients without a fork.</w:t>
      </w:r>
    </w:p>
    <w:p>
      <w:pPr>
        <w:pStyle w:val="ListBullet"/>
      </w:pPr>
      <w:r>
        <w:rPr>
          <w:b/>
        </w:rPr>
        <w:t>Dual-role accounts</w:t>
      </w:r>
      <w:r>
        <w:t>: a single person (e.g. an IT staff member who is also just an employee for HR purposes) can hold multiple roles and switch which one is “active”, changing what dashboard and permissions apply — see §7 for how this works and a known consistency bug in it.</w:t>
      </w:r>
    </w:p>
    <w:p>
      <w:pPr>
        <w:pStyle w:val="Heading1"/>
      </w:pPr>
      <w:r>
        <w:t>2. Tech Stack</w:t>
      </w:r>
    </w:p>
    <w:p>
      <w:pPr>
        <w:pStyle w:val="Heading2"/>
      </w:pPr>
      <w:r>
        <w:t>2.1 Core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Layer</w:t>
            </w:r>
          </w:p>
        </w:tc>
        <w:tc>
          <w:tcPr>
            <w:tcW w:type="dxa" w:w="3249"/>
            <w:shd w:val="clear" w:color="auto" w:fill="1F3A5F"/>
          </w:tcPr>
          <w:p>
            <w:r/>
            <w:r>
              <w:rPr>
                <w:b/>
                <w:color w:val="FFFFFF"/>
                <w:sz w:val="20"/>
              </w:rPr>
              <w:t>Technology</w:t>
            </w:r>
          </w:p>
        </w:tc>
        <w:tc>
          <w:tcPr>
            <w:tcW w:type="dxa" w:w="3249"/>
            <w:shd w:val="clear" w:color="auto" w:fill="1F3A5F"/>
          </w:tcPr>
          <w:p>
            <w:r/>
            <w:r>
              <w:rPr>
                <w:b/>
                <w:color w:val="FFFFFF"/>
                <w:sz w:val="20"/>
              </w:rPr>
              <w:t>Version / Notes</w:t>
            </w:r>
          </w:p>
        </w:tc>
      </w:tr>
      <w:tr>
        <w:tc>
          <w:tcPr>
            <w:tcW w:type="dxa" w:w="3249"/>
          </w:tcPr>
          <w:p>
            <w:r/>
            <w:r>
              <w:rPr>
                <w:sz w:val="20"/>
              </w:rPr>
              <w:t>Language</w:t>
            </w:r>
          </w:p>
        </w:tc>
        <w:tc>
          <w:tcPr>
            <w:tcW w:type="dxa" w:w="3249"/>
          </w:tcPr>
          <w:p>
            <w:r/>
            <w:r>
              <w:rPr>
                <w:sz w:val="20"/>
              </w:rPr>
              <w:t>Python</w:t>
            </w:r>
          </w:p>
        </w:tc>
        <w:tc>
          <w:tcPr>
            <w:tcW w:type="dxa" w:w="3249"/>
          </w:tcPr>
          <w:p>
            <w:r/>
            <w:r>
              <w:rPr>
                <w:sz w:val="20"/>
              </w:rPr>
              <w:t>3.12.7 (pinned in runtime.txt)</w:t>
            </w:r>
          </w:p>
        </w:tc>
      </w:tr>
      <w:tr>
        <w:tc>
          <w:tcPr>
            <w:tcW w:type="dxa" w:w="3249"/>
          </w:tcPr>
          <w:p>
            <w:r/>
            <w:r>
              <w:rPr>
                <w:sz w:val="20"/>
              </w:rPr>
              <w:t>Web framework</w:t>
            </w:r>
          </w:p>
        </w:tc>
        <w:tc>
          <w:tcPr>
            <w:tcW w:type="dxa" w:w="3249"/>
          </w:tcPr>
          <w:p>
            <w:r/>
            <w:r>
              <w:rPr>
                <w:sz w:val="20"/>
              </w:rPr>
              <w:t>Django</w:t>
            </w:r>
          </w:p>
        </w:tc>
        <w:tc>
          <w:tcPr>
            <w:tcW w:type="dxa" w:w="3249"/>
          </w:tcPr>
          <w:p>
            <w:r/>
            <w:r>
              <w:rPr>
                <w:sz w:val="20"/>
              </w:rPr>
              <w:t>4.2.18</w:t>
            </w:r>
          </w:p>
        </w:tc>
      </w:tr>
      <w:tr>
        <w:tc>
          <w:tcPr>
            <w:tcW w:type="dxa" w:w="3249"/>
          </w:tcPr>
          <w:p>
            <w:r/>
            <w:r>
              <w:rPr>
                <w:sz w:val="20"/>
              </w:rPr>
              <w:t>ASGI server</w:t>
            </w:r>
          </w:p>
        </w:tc>
        <w:tc>
          <w:tcPr>
            <w:tcW w:type="dxa" w:w="3249"/>
          </w:tcPr>
          <w:p>
            <w:r/>
            <w:r>
              <w:rPr>
                <w:sz w:val="20"/>
              </w:rPr>
              <w:t>Daphne</w:t>
            </w:r>
          </w:p>
        </w:tc>
        <w:tc>
          <w:tcPr>
            <w:tcW w:type="dxa" w:w="3249"/>
          </w:tcPr>
          <w:p>
            <w:r/>
            <w:r>
              <w:rPr>
                <w:sz w:val="20"/>
              </w:rPr>
              <w:t>&gt;=4.0.0 — the real production/dev web process (not gunicorn/WSGI, even for plain HTTP)</w:t>
            </w:r>
          </w:p>
        </w:tc>
      </w:tr>
      <w:tr>
        <w:tc>
          <w:tcPr>
            <w:tcW w:type="dxa" w:w="3249"/>
          </w:tcPr>
          <w:p>
            <w:r/>
            <w:r>
              <w:rPr>
                <w:sz w:val="20"/>
              </w:rPr>
              <w:t>Real-time</w:t>
            </w:r>
          </w:p>
        </w:tc>
        <w:tc>
          <w:tcPr>
            <w:tcW w:type="dxa" w:w="3249"/>
          </w:tcPr>
          <w:p>
            <w:r/>
            <w:r>
              <w:rPr>
                <w:sz w:val="20"/>
              </w:rPr>
              <w:t>Django Channels</w:t>
            </w:r>
          </w:p>
        </w:tc>
        <w:tc>
          <w:tcPr>
            <w:tcW w:type="dxa" w:w="3249"/>
          </w:tcPr>
          <w:p>
            <w:r/>
            <w:r>
              <w:rPr>
                <w:sz w:val="20"/>
              </w:rPr>
              <w:t>&gt;=4.0.0, backed by channels-redis in production, in-memory layer in dev</w:t>
            </w:r>
          </w:p>
        </w:tc>
      </w:tr>
      <w:tr>
        <w:tc>
          <w:tcPr>
            <w:tcW w:type="dxa" w:w="3249"/>
          </w:tcPr>
          <w:p>
            <w:r/>
            <w:r>
              <w:rPr>
                <w:sz w:val="20"/>
              </w:rPr>
              <w:t>Database</w:t>
            </w:r>
          </w:p>
        </w:tc>
        <w:tc>
          <w:tcPr>
            <w:tcW w:type="dxa" w:w="3249"/>
          </w:tcPr>
          <w:p>
            <w:r/>
            <w:r>
              <w:rPr>
                <w:sz w:val="20"/>
              </w:rPr>
              <w:t>PostgreSQL</w:t>
            </w:r>
          </w:p>
        </w:tc>
        <w:tc>
          <w:tcPr>
            <w:tcW w:type="dxa" w:w="3249"/>
          </w:tcPr>
          <w:p>
            <w:r/>
            <w:r>
              <w:rPr>
                <w:sz w:val="20"/>
              </w:rPr>
              <w:t>via psycopg2-binary 2.9.10. Uses Postgres-specific features (ArrayField etc.) — do not port to SQLite/MySQL</w:t>
            </w:r>
          </w:p>
        </w:tc>
      </w:tr>
      <w:tr>
        <w:tc>
          <w:tcPr>
            <w:tcW w:type="dxa" w:w="3249"/>
          </w:tcPr>
          <w:p>
            <w:r/>
            <w:r>
              <w:rPr>
                <w:sz w:val="20"/>
              </w:rPr>
              <w:t>Cache / channel layer</w:t>
            </w:r>
          </w:p>
        </w:tc>
        <w:tc>
          <w:tcPr>
            <w:tcW w:type="dxa" w:w="3249"/>
          </w:tcPr>
          <w:p>
            <w:r/>
            <w:r>
              <w:rPr>
                <w:sz w:val="20"/>
              </w:rPr>
              <w:t>Redis</w:t>
            </w:r>
          </w:p>
        </w:tc>
        <w:tc>
          <w:tcPr>
            <w:tcW w:type="dxa" w:w="3249"/>
          </w:tcPr>
          <w:p>
            <w:r/>
            <w:r>
              <w:rPr>
                <w:sz w:val="20"/>
              </w:rPr>
              <w:t>via django-redis (cache) and channels-redis (WebSocket group messaging) in production</w:t>
            </w:r>
          </w:p>
        </w:tc>
      </w:tr>
      <w:tr>
        <w:tc>
          <w:tcPr>
            <w:tcW w:type="dxa" w:w="3249"/>
          </w:tcPr>
          <w:p>
            <w:r/>
            <w:r>
              <w:rPr>
                <w:sz w:val="20"/>
              </w:rPr>
              <w:t>REST layer</w:t>
            </w:r>
          </w:p>
        </w:tc>
        <w:tc>
          <w:tcPr>
            <w:tcW w:type="dxa" w:w="3249"/>
          </w:tcPr>
          <w:p>
            <w:r/>
            <w:r>
              <w:rPr>
                <w:sz w:val="20"/>
              </w:rPr>
              <w:t>Django REST Framework</w:t>
            </w:r>
          </w:p>
        </w:tc>
        <w:tc>
          <w:tcPr>
            <w:tcW w:type="dxa" w:w="3249"/>
          </w:tcPr>
          <w:p>
            <w:r/>
            <w:r>
              <w:rPr>
                <w:sz w:val="20"/>
              </w:rPr>
              <w:t>3.15.2 — installed but barely used (see §5 cross-cutting notes: no real API surface exists yet)</w:t>
            </w:r>
          </w:p>
        </w:tc>
      </w:tr>
      <w:tr>
        <w:tc>
          <w:tcPr>
            <w:tcW w:type="dxa" w:w="3249"/>
          </w:tcPr>
          <w:p>
            <w:r/>
            <w:r>
              <w:rPr>
                <w:sz w:val="20"/>
              </w:rPr>
              <w:t>CSS framework</w:t>
            </w:r>
          </w:p>
        </w:tc>
        <w:tc>
          <w:tcPr>
            <w:tcW w:type="dxa" w:w="3249"/>
          </w:tcPr>
          <w:p>
            <w:r/>
            <w:r>
              <w:rPr>
                <w:sz w:val="20"/>
              </w:rPr>
              <w:t>Tailwind CSS</w:t>
            </w:r>
          </w:p>
        </w:tc>
        <w:tc>
          <w:tcPr>
            <w:tcW w:type="dxa" w:w="3249"/>
          </w:tcPr>
          <w:p>
            <w:r/>
            <w:r>
              <w:rPr>
                <w:sz w:val="20"/>
              </w:rPr>
              <w:t>3.4.x via django-tailwind 3.8.0, compiled from theme/static_src/</w:t>
            </w:r>
          </w:p>
        </w:tc>
      </w:tr>
      <w:tr>
        <w:tc>
          <w:tcPr>
            <w:tcW w:type="dxa" w:w="3249"/>
          </w:tcPr>
          <w:p>
            <w:r/>
            <w:r>
              <w:rPr>
                <w:sz w:val="20"/>
              </w:rPr>
              <w:t>Rich text editor</w:t>
            </w:r>
          </w:p>
        </w:tc>
        <w:tc>
          <w:tcPr>
            <w:tcW w:type="dxa" w:w="3249"/>
          </w:tcPr>
          <w:p>
            <w:r/>
            <w:r>
              <w:rPr>
                <w:sz w:val="20"/>
              </w:rPr>
              <w:t>TinyMCE</w:t>
            </w:r>
          </w:p>
        </w:tc>
        <w:tc>
          <w:tcPr>
            <w:tcW w:type="dxa" w:w="3249"/>
          </w:tcPr>
          <w:p>
            <w:r/>
            <w:r>
              <w:rPr>
                <w:sz w:val="20"/>
              </w:rPr>
              <w:t>via django-tinymce 4.1.0, used for Knowledge Base articles</w:t>
            </w:r>
          </w:p>
        </w:tc>
      </w:tr>
      <w:tr>
        <w:tc>
          <w:tcPr>
            <w:tcW w:type="dxa" w:w="3249"/>
          </w:tcPr>
          <w:p>
            <w:r/>
            <w:r>
              <w:rPr>
                <w:sz w:val="20"/>
              </w:rPr>
              <w:t>Push notifications</w:t>
            </w:r>
          </w:p>
        </w:tc>
        <w:tc>
          <w:tcPr>
            <w:tcW w:type="dxa" w:w="3249"/>
          </w:tcPr>
          <w:p>
            <w:r/>
            <w:r>
              <w:rPr>
                <w:sz w:val="20"/>
              </w:rPr>
              <w:t>django-webpush + pywebpush</w:t>
            </w:r>
          </w:p>
        </w:tc>
        <w:tc>
          <w:tcPr>
            <w:tcW w:type="dxa" w:w="3249"/>
          </w:tcPr>
          <w:p>
            <w:r/>
            <w:r>
              <w:rPr>
                <w:sz w:val="20"/>
              </w:rPr>
              <w:t>VAPID key based Web Push</w:t>
            </w:r>
          </w:p>
        </w:tc>
      </w:tr>
      <w:tr>
        <w:tc>
          <w:tcPr>
            <w:tcW w:type="dxa" w:w="3249"/>
          </w:tcPr>
          <w:p>
            <w:r/>
            <w:r>
              <w:rPr>
                <w:sz w:val="20"/>
              </w:rPr>
              <w:t>Media storage</w:t>
            </w:r>
          </w:p>
        </w:tc>
        <w:tc>
          <w:tcPr>
            <w:tcW w:type="dxa" w:w="3249"/>
          </w:tcPr>
          <w:p>
            <w:r/>
            <w:r>
              <w:rPr>
                <w:sz w:val="20"/>
              </w:rPr>
              <w:t>Local filesystem (dev) / Cloudinary (prod)</w:t>
            </w:r>
          </w:p>
        </w:tc>
        <w:tc>
          <w:tcPr>
            <w:tcW w:type="dxa" w:w="3249"/>
          </w:tcPr>
          <w:p>
            <w:r/>
            <w:r>
              <w:rPr>
                <w:sz w:val="20"/>
              </w:rPr>
              <w:t>via django-cloudinary-storage</w:t>
            </w:r>
          </w:p>
        </w:tc>
      </w:tr>
      <w:tr>
        <w:tc>
          <w:tcPr>
            <w:tcW w:type="dxa" w:w="3249"/>
          </w:tcPr>
          <w:p>
            <w:r/>
            <w:r>
              <w:rPr>
                <w:sz w:val="20"/>
              </w:rPr>
              <w:t>Static files</w:t>
            </w:r>
          </w:p>
        </w:tc>
        <w:tc>
          <w:tcPr>
            <w:tcW w:type="dxa" w:w="3249"/>
          </w:tcPr>
          <w:p>
            <w:r/>
            <w:r>
              <w:rPr>
                <w:sz w:val="20"/>
              </w:rPr>
              <w:t>WhiteNoise (prod)</w:t>
            </w:r>
          </w:p>
        </w:tc>
        <w:tc>
          <w:tcPr>
            <w:tcW w:type="dxa" w:w="3249"/>
          </w:tcPr>
          <w:p>
            <w:r/>
            <w:r>
              <w:rPr>
                <w:sz w:val="20"/>
              </w:rPr>
              <w:t>CompressedManifestStaticFilesStorage</w:t>
            </w:r>
          </w:p>
        </w:tc>
      </w:tr>
      <w:tr>
        <w:tc>
          <w:tcPr>
            <w:tcW w:type="dxa" w:w="3249"/>
          </w:tcPr>
          <w:p>
            <w:r/>
            <w:r>
              <w:rPr>
                <w:sz w:val="20"/>
              </w:rPr>
              <w:t>PDF/Office preview</w:t>
            </w:r>
          </w:p>
        </w:tc>
        <w:tc>
          <w:tcPr>
            <w:tcW w:type="dxa" w:w="3249"/>
          </w:tcPr>
          <w:p>
            <w:r/>
            <w:r>
              <w:rPr>
                <w:sz w:val="20"/>
              </w:rPr>
              <w:t>LibreOffice (headless) + xhtml2pdf</w:t>
            </w:r>
          </w:p>
        </w:tc>
        <w:tc>
          <w:tcPr>
            <w:tcW w:type="dxa" w:w="3249"/>
          </w:tcPr>
          <w:p>
            <w:r/>
            <w:r>
              <w:rPr>
                <w:sz w:val="20"/>
              </w:rPr>
              <w:t>path via LIBREOFFICE_BINARY_PATH env var</w:t>
            </w:r>
          </w:p>
        </w:tc>
      </w:tr>
      <w:tr>
        <w:tc>
          <w:tcPr>
            <w:tcW w:type="dxa" w:w="3249"/>
          </w:tcPr>
          <w:p>
            <w:r/>
            <w:r>
              <w:rPr>
                <w:sz w:val="20"/>
              </w:rPr>
              <w:t>Word export</w:t>
            </w:r>
          </w:p>
        </w:tc>
        <w:tc>
          <w:tcPr>
            <w:tcW w:type="dxa" w:w="3249"/>
          </w:tcPr>
          <w:p>
            <w:r/>
            <w:r>
              <w:rPr>
                <w:sz w:val="20"/>
              </w:rPr>
              <w:t>python-docx</w:t>
            </w:r>
          </w:p>
        </w:tc>
        <w:tc>
          <w:tcPr>
            <w:tcW w:type="dxa" w:w="3249"/>
          </w:tcPr>
          <w:p>
            <w:r/>
            <w:r>
              <w:rPr>
                <w:sz w:val="20"/>
              </w:rPr>
              <w:t>&gt;=1.2.0 (also used to write this very document)</w:t>
            </w:r>
          </w:p>
        </w:tc>
      </w:tr>
      <w:tr>
        <w:tc>
          <w:tcPr>
            <w:tcW w:type="dxa" w:w="3249"/>
          </w:tcPr>
          <w:p>
            <w:r/>
            <w:r>
              <w:rPr>
                <w:sz w:val="20"/>
              </w:rPr>
              <w:t>Rate limiting</w:t>
            </w:r>
          </w:p>
        </w:tc>
        <w:tc>
          <w:tcPr>
            <w:tcW w:type="dxa" w:w="3249"/>
          </w:tcPr>
          <w:p>
            <w:r/>
            <w:r>
              <w:rPr>
                <w:sz w:val="20"/>
              </w:rPr>
              <w:t>django-ratelimit</w:t>
            </w:r>
          </w:p>
        </w:tc>
        <w:tc>
          <w:tcPr>
            <w:tcW w:type="dxa" w:w="3249"/>
          </w:tcPr>
          <w:p>
            <w:r/>
            <w:r>
              <w:rPr>
                <w:sz w:val="20"/>
              </w:rPr>
              <w:t>&gt;=4.0.0</w:t>
            </w:r>
          </w:p>
        </w:tc>
      </w:tr>
      <w:tr>
        <w:tc>
          <w:tcPr>
            <w:tcW w:type="dxa" w:w="3249"/>
          </w:tcPr>
          <w:p>
            <w:r/>
            <w:r>
              <w:rPr>
                <w:sz w:val="20"/>
              </w:rPr>
              <w:t>Background scheduling</w:t>
            </w:r>
          </w:p>
        </w:tc>
        <w:tc>
          <w:tcPr>
            <w:tcW w:type="dxa" w:w="3249"/>
          </w:tcPr>
          <w:p>
            <w:r/>
            <w:r>
              <w:rPr>
                <w:sz w:val="20"/>
              </w:rPr>
              <w:t>the `schedule` Python package</w:t>
            </w:r>
          </w:p>
        </w:tc>
        <w:tc>
          <w:tcPr>
            <w:tcW w:type="dxa" w:w="3249"/>
          </w:tcPr>
          <w:p>
            <w:r/>
            <w:r>
              <w:rPr>
                <w:sz w:val="20"/>
              </w:rPr>
              <w:t>no Celery — periodic jobs run via a custom loop, see §8</w:t>
            </w:r>
          </w:p>
        </w:tc>
      </w:tr>
    </w:tbl>
    <w:p/>
    <w:p>
      <w:pPr>
        <w:pStyle w:val="Heading2"/>
      </w:pPr>
      <w:r>
        <w:t>2.2 Frontend</w:t>
      </w:r>
    </w:p>
    <w:p>
      <w:pPr>
        <w:pStyle w:val="ListBullet"/>
      </w:pPr>
      <w:r>
        <w:t>No SPA framework. Server-rendered Django templates, progressively enhanced with:</w:t>
      </w:r>
    </w:p>
    <w:p>
      <w:pPr>
        <w:pStyle w:val="ListBullet2"/>
      </w:pPr>
      <w:r>
        <w:rPr>
          <w:b/>
        </w:rPr>
        <w:t>Alpine.js</w:t>
      </w:r>
      <w:r>
        <w:t xml:space="preserve"> — lightweight reactive behavior (dropdowns, modals, toggles).</w:t>
      </w:r>
    </w:p>
    <w:p>
      <w:pPr>
        <w:pStyle w:val="ListBullet2"/>
      </w:pPr>
      <w:r>
        <w:rPr>
          <w:b/>
        </w:rPr>
        <w:t>HTMX</w:t>
      </w:r>
      <w:r>
        <w:t xml:space="preserve"> — partial page updates without full reloads (ticket tables, conversation threads, calendar grids, etc. are all HTMX-driven partials).</w:t>
      </w:r>
    </w:p>
    <w:p>
      <w:pPr>
        <w:pStyle w:val="ListBullet2"/>
      </w:pPr>
      <w:r>
        <w:rPr>
          <w:b/>
        </w:rPr>
        <w:t>Chart.js</w:t>
      </w:r>
      <w:r>
        <w:t xml:space="preserve"> — dashboards/reports.</w:t>
      </w:r>
    </w:p>
    <w:p>
      <w:pPr>
        <w:pStyle w:val="ListBullet"/>
      </w:pPr>
      <w:r>
        <w:t xml:space="preserve">A hand-written </w:t>
      </w:r>
      <w:r>
        <w:rPr>
          <w:b/>
        </w:rPr>
        <w:t>TipTap</w:t>
      </w:r>
      <w:r>
        <w:t>-based rich text editor bundle (</w:t>
      </w:r>
      <w:r>
        <w:rPr>
          <w:rFonts w:ascii="Consolas" w:hAnsi="Consolas"/>
          <w:sz w:val="19"/>
          <w:shd w:val="clear" w:color="auto" w:fill="EDEDED"/>
        </w:rPr>
        <w:t>kb_editor_src.js</w:t>
      </w:r>
      <w:r>
        <w:t xml:space="preserve"> → </w:t>
      </w:r>
      <w:r>
        <w:rPr>
          <w:rFonts w:ascii="Consolas" w:hAnsi="Consolas"/>
          <w:sz w:val="19"/>
          <w:shd w:val="clear" w:color="auto" w:fill="EDEDED"/>
        </w:rPr>
        <w:t>kb_editor.js</w:t>
      </w:r>
      <w:r>
        <w:t>, built with esbuild) is used specifically for Knowledge Base article editing.</w:t>
      </w:r>
    </w:p>
    <w:p>
      <w:pPr>
        <w:pStyle w:val="ListBullet"/>
      </w:pPr>
      <w:r>
        <w:rPr>
          <w:b/>
        </w:rPr>
        <w:t>formiojs</w:t>
      </w:r>
      <w:r>
        <w:t xml:space="preserve"> is a dependency in </w:t>
      </w:r>
      <w:r>
        <w:rPr>
          <w:rFonts w:ascii="Consolas" w:hAnsi="Consolas"/>
          <w:sz w:val="19"/>
          <w:shd w:val="clear" w:color="auto" w:fill="EDEDED"/>
        </w:rPr>
        <w:t>package.json</w:t>
      </w:r>
      <w:r>
        <w:t xml:space="preserve"> but its actual usage has been removed from the app (</w:t>
      </w:r>
      <w:r>
        <w:rPr>
          <w:rFonts w:ascii="Consolas" w:hAnsi="Consolas"/>
          <w:sz w:val="19"/>
          <w:shd w:val="clear" w:color="auto" w:fill="EDEDED"/>
        </w:rPr>
        <w:t>static/lib/</w:t>
      </w:r>
      <w:r>
        <w:t xml:space="preserve"> is now empty) as part of deprecating the </w:t>
      </w:r>
      <w:r>
        <w:rPr>
          <w:rFonts w:ascii="Consolas" w:hAnsi="Consolas"/>
          <w:sz w:val="19"/>
          <w:shd w:val="clear" w:color="auto" w:fill="EDEDED"/>
        </w:rPr>
        <w:t>form_builder</w:t>
      </w:r>
      <w:r>
        <w:t xml:space="preserve"> app — don't reintroduce it without confirming with the project owner first.</w:t>
      </w:r>
    </w:p>
    <w:p>
      <w:pPr>
        <w:pStyle w:val="Heading2"/>
      </w:pPr>
      <w:r>
        <w:t>2.3 Notable dependency oddities (worth knowing before you touch deploy config)</w:t>
      </w:r>
    </w:p>
    <w:p>
      <w:pPr>
        <w:pStyle w:val="ListBullet"/>
      </w:pPr>
      <w:r>
        <w:rPr>
          <w:rFonts w:ascii="Consolas" w:hAnsi="Consolas"/>
          <w:sz w:val="19"/>
          <w:shd w:val="clear" w:color="auto" w:fill="EDEDED"/>
        </w:rPr>
        <w:t>gunicorn</w:t>
      </w:r>
      <w:r>
        <w:t xml:space="preserve"> is listed in </w:t>
      </w:r>
      <w:r>
        <w:rPr>
          <w:rFonts w:ascii="Consolas" w:hAnsi="Consolas"/>
          <w:sz w:val="19"/>
          <w:shd w:val="clear" w:color="auto" w:fill="EDEDED"/>
        </w:rPr>
        <w:t>requirements.txt</w:t>
      </w:r>
      <w:r>
        <w:t xml:space="preserve"> but is </w:t>
      </w:r>
      <w:r>
        <w:rPr>
          <w:b/>
        </w:rPr>
        <w:t>not actually used</w:t>
      </w:r>
      <w:r>
        <w:t xml:space="preserve"> — both </w:t>
      </w:r>
      <w:r>
        <w:rPr>
          <w:rFonts w:ascii="Consolas" w:hAnsi="Consolas"/>
          <w:sz w:val="19"/>
          <w:shd w:val="clear" w:color="auto" w:fill="EDEDED"/>
        </w:rPr>
        <w:t>Procfile</w:t>
      </w:r>
      <w:r>
        <w:t xml:space="preserve"> and </w:t>
      </w:r>
      <w:r>
        <w:rPr>
          <w:rFonts w:ascii="Consolas" w:hAnsi="Consolas"/>
          <w:sz w:val="19"/>
          <w:shd w:val="clear" w:color="auto" w:fill="EDEDED"/>
        </w:rPr>
        <w:t>start.sh</w:t>
      </w:r>
      <w:r>
        <w:t xml:space="preserve"> run Daphne (ASGI) directly, even for plain HTTP.</w:t>
      </w:r>
    </w:p>
    <w:p>
      <w:pPr>
        <w:pStyle w:val="ListBullet"/>
      </w:pPr>
      <w:r>
        <w:t xml:space="preserve">There is </w:t>
      </w:r>
      <w:r>
        <w:rPr>
          <w:b/>
        </w:rPr>
        <w:t>no `.env.example`</w:t>
      </w:r>
      <w:r>
        <w:t xml:space="preserve"> in the repo. A real </w:t>
      </w:r>
      <w:r>
        <w:rPr>
          <w:rFonts w:ascii="Consolas" w:hAnsi="Consolas"/>
          <w:sz w:val="19"/>
          <w:shd w:val="clear" w:color="auto" w:fill="EDEDED"/>
        </w:rPr>
        <w:t>.env</w:t>
      </w:r>
      <w:r>
        <w:t xml:space="preserve"> with live secrets exists locally (gitignored). If you're onboarding a new environment, you'll need to reconstruct the variable list from §8.2 below.</w:t>
      </w:r>
    </w:p>
    <w:p>
      <w:pPr>
        <w:pStyle w:val="ListBullet"/>
      </w:pPr>
      <w:r>
        <w:t xml:space="preserve">No Celery / task queue exists. All periodic/background work (SLA breach checks, maintenance reminders, remote-session expiry) is driven by the third-party </w:t>
      </w:r>
      <w:r>
        <w:rPr>
          <w:rFonts w:ascii="Consolas" w:hAnsi="Consolas"/>
          <w:sz w:val="19"/>
          <w:shd w:val="clear" w:color="auto" w:fill="EDEDED"/>
        </w:rPr>
        <w:t>schedule</w:t>
      </w:r>
      <w:r>
        <w:t xml:space="preserve"> package inside a custom long-running loop — see §8.5.</w:t>
      </w:r>
    </w:p>
    <w:p>
      <w:pPr>
        <w:pStyle w:val="Heading1"/>
      </w:pPr>
      <w:r>
        <w:t>3. Project Structure</w:t>
      </w:r>
    </w:p>
    <w:p>
      <w:r>
        <w:rPr>
          <w:sz w:val="22"/>
        </w:rPr>
        <w:t xml:space="preserve">Top-level layout (excluding </w:t>
      </w:r>
      <w:r>
        <w:rPr>
          <w:rFonts w:ascii="Consolas" w:hAnsi="Consolas"/>
          <w:sz w:val="22"/>
          <w:shd w:val="clear" w:color="auto" w:fill="EDEDED"/>
        </w:rPr>
        <w:t>venv/</w:t>
      </w:r>
      <w:r>
        <w:rPr>
          <w:sz w:val="22"/>
        </w:rPr>
        <w:t xml:space="preserve">, </w:t>
      </w:r>
      <w:r>
        <w:rPr>
          <w:rFonts w:ascii="Consolas" w:hAnsi="Consolas"/>
          <w:sz w:val="22"/>
          <w:shd w:val="clear" w:color="auto" w:fill="EDEDED"/>
        </w:rPr>
        <w:t>node_modules/</w:t>
      </w:r>
      <w:r>
        <w:rPr>
          <w:sz w:val="22"/>
        </w:rPr>
        <w:t xml:space="preserve">, </w:t>
      </w:r>
      <w:r>
        <w:rPr>
          <w:rFonts w:ascii="Consolas" w:hAnsi="Consolas"/>
          <w:sz w:val="22"/>
          <w:shd w:val="clear" w:color="auto" w:fill="EDEDED"/>
        </w:rPr>
        <w:t>.git/</w:t>
      </w:r>
      <w:r>
        <w:rPr>
          <w:sz w:val="22"/>
        </w:rPr>
        <w:t xml:space="preserve">, </w:t>
      </w:r>
      <w:r>
        <w:rPr>
          <w:rFonts w:ascii="Consolas" w:hAnsi="Consolas"/>
          <w:sz w:val="22"/>
          <w:shd w:val="clear" w:color="auto" w:fill="EDEDED"/>
        </w:rPr>
        <w:t>__pycache__/</w:t>
      </w:r>
      <w:r>
        <w:rPr>
          <w:sz w:val="22"/>
        </w:rPr>
        <w:t xml:space="preserve">, and generated </w:t>
      </w:r>
      <w:r>
        <w:rPr>
          <w:rFonts w:ascii="Consolas" w:hAnsi="Consolas"/>
          <w:sz w:val="22"/>
          <w:shd w:val="clear" w:color="auto" w:fill="EDEDED"/>
        </w:rPr>
        <w:t>staticfiles/</w:t>
      </w:r>
      <w:r>
        <w:rPr>
          <w:sz w:val="22"/>
        </w:rPr>
        <w: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it_ticketing/</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manage.py                    Django CLI entry point (defaults to config.settings.development)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scheduler.py                 Standalone Azure WebJob entry: runs process_sla +</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send_maintenance_reminders every 5 min in an infinite loop</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generate_vapid.py             One-off script to generate a VAPID keypair for Web Push</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Procfile                      web: daphne ...   worker: manage.py runworker</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start.sh                      Production boot script: migrate -&gt; seed_* commands -&gt;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optional ensure_superuser -&gt; exec daphne</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run_sla_scheduler.bat         Windows wrapper for `manage.py run_sla_scheduler`</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requirements.txt              Python/pip dependencies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runtime.txt                   python-3.12.7 (Heroku/Azure-style buildpack pin)</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package.json / package-lock.json   Node deps: formiojs (unused), TipTap, esbuild</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vite.config.js.bak             Disabled/backup Vite config, not part of the active build</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CLAUDE.md                      AI-assistant onboarding notes (architecture summary, commands)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ReadMe-Making SLA SCHEDULER WORK WITH AZURE.txt   Manual Azure WebJob deployment guide</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.env                           Local secrets (gitignored). No .env.example exists yet.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apps/                          All first-party Django apps (see §3.1 table)</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config/                        Django project configuration package</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 asgi.py                    REAL entry point — routes ws/notifications/ + HTTP</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 wsgi.py                    Present but unused (Daphne/ASGI is used, not WSGI)</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 urls.py                    Root URLconf</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 settings/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 base.py                Shared settings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 development.py         Local/dev overrides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 production.py          Production overrides (HSTS/SSL, required env var checks)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docs/                          Design-system reference HTML + base64 font files (PDF generation)</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media/                         User-uploaded files (gitignored): attachments, avatars,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client_logos, display_docs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static/                        Source static assets: css/, fonts/, img/, js/, lib/ (empty), sw.js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staticfiles/                   collectstatic BUILD OUTPUT — generated, not source</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templates/                     Project-wide Django templates (see §3.2)</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theme/                         django-tailwind app: Tailwind build pipeline (static_src/)</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.claude/, .vscode/             Editor/tooling config</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venv/, node_modules/           Dependency installs (excluded from version control review)</w:t>
      </w:r>
    </w:p>
    <w:p/>
    <w:p>
      <w:pPr>
        <w:pStyle w:val="Heading2"/>
      </w:pPr>
      <w:r>
        <w:t>3.1 Apps under apps/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App</w:t>
            </w:r>
          </w:p>
        </w:tc>
        <w:tc>
          <w:tcPr>
            <w:tcW w:type="dxa" w:w="4873"/>
            <w:shd w:val="clear" w:color="auto" w:fill="1F3A5F"/>
          </w:tcPr>
          <w:p>
            <w:r/>
            <w:r>
              <w:rPr>
                <w:b/>
                <w:color w:val="FFFFFF"/>
                <w:sz w:val="20"/>
              </w:rPr>
              <w:t>Responsibility</w:t>
            </w:r>
          </w:p>
        </w:tc>
      </w:tr>
      <w:tr>
        <w:tc>
          <w:tcPr>
            <w:tcW w:type="dxa" w:w="4873"/>
          </w:tcPr>
          <w:p>
            <w:r/>
            <w:r>
              <w:rPr>
                <w:sz w:val="20"/>
              </w:rPr>
              <w:t>accounts</w:t>
            </w:r>
          </w:p>
        </w:tc>
        <w:tc>
          <w:tcPr>
            <w:tcW w:type="dxa" w:w="4873"/>
          </w:tcPr>
          <w:p>
            <w:r/>
            <w:r>
              <w:rPr>
                <w:sz w:val="20"/>
              </w:rPr>
              <w:t>Custom email-based User model, dual role system (legacy `role` field + new M2M `Role` model + `active_role`), department field, manager/subordinate hierarchy, audited impersonation, ClientSettings (white-label branding). `views/` is a package: `__init__.py` (dashboard/auth), `admin_users.py`, `impersonate.py`, `role_switch.py`.</w:t>
            </w:r>
          </w:p>
        </w:tc>
      </w:tr>
      <w:tr>
        <w:tc>
          <w:tcPr>
            <w:tcW w:type="dxa" w:w="4873"/>
          </w:tcPr>
          <w:p>
            <w:r/>
            <w:r>
              <w:rPr>
                <w:sz w:val="20"/>
              </w:rPr>
              <w:t>tickets</w:t>
            </w:r>
          </w:p>
        </w:tc>
        <w:tc>
          <w:tcPr>
            <w:tcW w:type="dxa" w:w="4873"/>
          </w:tcPr>
          <w:p>
            <w:r/>
            <w:r>
              <w:rPr>
                <w:sz w:val="20"/>
              </w:rPr>
              <w:t>The core domain app. Ticket, SLA/EscalationRule/BusinessCalendar, Asset and its lifecycle models, RemoteConnector/RemoteSession, Macro, ServiceCategory, Vessel. `views.py` (~150KB) is split with views_drafts.py, views_macros.py, views_reports.py, views_settings.py for size.</w:t>
            </w:r>
          </w:p>
        </w:tc>
      </w:tr>
      <w:tr>
        <w:tc>
          <w:tcPr>
            <w:tcW w:type="dxa" w:w="4873"/>
          </w:tcPr>
          <w:p>
            <w:r/>
            <w:r>
              <w:rPr>
                <w:sz w:val="20"/>
              </w:rPr>
              <w:t>common</w:t>
            </w:r>
          </w:p>
        </w:tc>
        <w:tc>
          <w:tcPr>
            <w:tcW w:type="dxa" w:w="4873"/>
          </w:tcPr>
          <w:p>
            <w:r/>
            <w:r>
              <w:rPr>
                <w:sz w:val="20"/>
              </w:rPr>
              <w:t>Cross-cutting concerns: SecurityHeadersMiddleware, ImpersonationMiddleware, NotificationConsumer (WebSocket), Notification/PushSubscription models, shared Category/Tag, and the context processors used by every template.</w:t>
            </w:r>
          </w:p>
        </w:tc>
      </w:tr>
      <w:tr>
        <w:tc>
          <w:tcPr>
            <w:tcW w:type="dxa" w:w="4873"/>
          </w:tcPr>
          <w:p>
            <w:r/>
            <w:r>
              <w:rPr>
                <w:sz w:val="20"/>
              </w:rPr>
              <w:t>documents_display</w:t>
            </w:r>
          </w:p>
        </w:tc>
        <w:tc>
          <w:tcPr>
            <w:tcW w:type="dxa" w:w="4873"/>
          </w:tcPr>
          <w:p>
            <w:r/>
            <w:r>
              <w:rPr>
                <w:sz w:val="20"/>
              </w:rPr>
              <w:t>Newest app: document approval workflow with PDF/Office preview (LibreOffice conversion). Own permissions.py. Special-cased in SecurityHeadersMiddleware to allow iframe embedding.</w:t>
            </w:r>
          </w:p>
        </w:tc>
      </w:tr>
      <w:tr>
        <w:tc>
          <w:tcPr>
            <w:tcW w:type="dxa" w:w="4873"/>
          </w:tcPr>
          <w:p>
            <w:r/>
            <w:r>
              <w:rPr>
                <w:sz w:val="20"/>
              </w:rPr>
              <w:t>form_builder</w:t>
            </w:r>
          </w:p>
        </w:tc>
        <w:tc>
          <w:tcPr>
            <w:tcW w:type="dxa" w:w="4873"/>
          </w:tcPr>
          <w:p>
            <w:r/>
            <w:r>
              <w:rPr>
                <w:sz w:val="20"/>
              </w:rPr>
              <w:t>Mid-refactor / mostly DEPRECATED. Not mounted in config/urls.py (its include() is commented out). views_deprecated.py serves a “deprecated” page for every route. Don't build new features here.</w:t>
            </w:r>
          </w:p>
        </w:tc>
      </w:tr>
      <w:tr>
        <w:tc>
          <w:tcPr>
            <w:tcW w:type="dxa" w:w="4873"/>
          </w:tcPr>
          <w:p>
            <w:r/>
            <w:r>
              <w:rPr>
                <w:sz w:val="20"/>
              </w:rPr>
              <w:t>knowledge_base</w:t>
            </w:r>
          </w:p>
        </w:tc>
        <w:tc>
          <w:tcPr>
            <w:tcW w:type="dxa" w:w="4873"/>
          </w:tcPr>
          <w:p>
            <w:r/>
            <w:r>
              <w:rPr>
                <w:sz w:val="20"/>
              </w:rPr>
              <w:t>KB articles (Draft → In Review → Published → Archived workflow), versioning, feedback voting, TinyMCE-based editing, ticket-to-article conversion.</w:t>
            </w:r>
          </w:p>
        </w:tc>
      </w:tr>
      <w:tr>
        <w:tc>
          <w:tcPr>
            <w:tcW w:type="dxa" w:w="4873"/>
          </w:tcPr>
          <w:p>
            <w:r/>
            <w:r>
              <w:rPr>
                <w:sz w:val="20"/>
              </w:rPr>
              <w:t>maintenance</w:t>
            </w:r>
          </w:p>
        </w:tc>
        <w:tc>
          <w:tcPr>
            <w:tcW w:type="dxa" w:w="4873"/>
          </w:tcPr>
          <w:p>
            <w:r/>
            <w:r>
              <w:rPr>
                <w:sz w:val="20"/>
              </w:rPr>
              <w:t>Preventive/scheduled maintenance for IT infrastructure per department: calendar view, status/confirmation workflow, automatic 24h/1h/10min reminder emails.</w:t>
            </w:r>
          </w:p>
        </w:tc>
      </w:tr>
      <w:tr>
        <w:tc>
          <w:tcPr>
            <w:tcW w:type="dxa" w:w="4873"/>
          </w:tcPr>
          <w:p>
            <w:r/>
            <w:r>
              <w:rPr>
                <w:sz w:val="20"/>
              </w:rPr>
              <w:t>organogram</w:t>
            </w:r>
          </w:p>
        </w:tc>
        <w:tc>
          <w:tcPr>
            <w:tcW w:type="dxa" w:w="4873"/>
          </w:tcPr>
          <w:p>
            <w:r/>
            <w:r>
              <w:rPr>
                <w:sz w:val="20"/>
              </w:rPr>
              <w:t>Two parallel org-chart systems: an auto-generated “System” chart (live from User/department data) and a customizable, approval-gated “Organization” chart. The builder/approval/publish workflow is currently DISABLED (URLs commented out) though the code and API endpoints still exist.</w:t>
            </w:r>
          </w:p>
        </w:tc>
      </w:tr>
    </w:tbl>
    <w:p/>
    <w:p>
      <w:pPr>
        <w:pStyle w:val="Heading2"/>
      </w:pPr>
      <w:r>
        <w:t>3.2 templates/ subfolders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Subfolder</w:t>
            </w:r>
          </w:p>
        </w:tc>
        <w:tc>
          <w:tcPr>
            <w:tcW w:type="dxa" w:w="4873"/>
            <w:shd w:val="clear" w:color="auto" w:fill="1F3A5F"/>
          </w:tcPr>
          <w:p>
            <w:r/>
            <w:r>
              <w:rPr>
                <w:b/>
                <w:color w:val="FFFFFF"/>
                <w:sz w:val="20"/>
              </w:rPr>
              <w:t>Contents</w:t>
            </w:r>
          </w:p>
        </w:tc>
      </w:tr>
      <w:tr>
        <w:tc>
          <w:tcPr>
            <w:tcW w:type="dxa" w:w="4873"/>
          </w:tcPr>
          <w:p>
            <w:r/>
            <w:r>
              <w:rPr>
                <w:sz w:val="20"/>
              </w:rPr>
              <w:t>dashboards/</w:t>
            </w:r>
          </w:p>
        </w:tc>
        <w:tc>
          <w:tcPr>
            <w:tcW w:type="dxa" w:w="4873"/>
          </w:tcPr>
          <w:p>
            <w:r/>
            <w:r>
              <w:rPr>
                <w:sz w:val="20"/>
              </w:rPr>
              <w:t>Per-role landing dashboards (admin/agent/end_user/team_lead/super_admin), plus profile, report_builder, reports, system_settings</w:t>
            </w:r>
          </w:p>
        </w:tc>
      </w:tr>
      <w:tr>
        <w:tc>
          <w:tcPr>
            <w:tcW w:type="dxa" w:w="4873"/>
          </w:tcPr>
          <w:p>
            <w:r/>
            <w:r>
              <w:rPr>
                <w:sz w:val="20"/>
              </w:rPr>
              <w:t>admin/</w:t>
            </w:r>
          </w:p>
        </w:tc>
        <w:tc>
          <w:tcPr>
            <w:tcW w:type="dxa" w:w="4873"/>
          </w:tcPr>
          <w:p>
            <w:r/>
            <w:r>
              <w:rPr>
                <w:sz w:val="20"/>
              </w:rPr>
              <w:t>Admin-only screens: user_management, sla_management, connectors, catalogue</w:t>
            </w:r>
          </w:p>
        </w:tc>
      </w:tr>
      <w:tr>
        <w:tc>
          <w:tcPr>
            <w:tcW w:type="dxa" w:w="4873"/>
          </w:tcPr>
          <w:p>
            <w:r/>
            <w:r>
              <w:rPr>
                <w:sz w:val="20"/>
              </w:rPr>
              <w:t>agent/</w:t>
            </w:r>
          </w:p>
        </w:tc>
        <w:tc>
          <w:tcPr>
            <w:tcW w:type="dxa" w:w="4873"/>
          </w:tcPr>
          <w:p>
            <w:r/>
            <w:r>
              <w:rPr>
                <w:sz w:val="20"/>
              </w:rPr>
              <w:t>Agent ticket-working views: assigned_to_me, unassigned_queue, ticket_conversation</w:t>
            </w:r>
          </w:p>
        </w:tc>
      </w:tr>
      <w:tr>
        <w:tc>
          <w:tcPr>
            <w:tcW w:type="dxa" w:w="4873"/>
          </w:tcPr>
          <w:p>
            <w:r/>
            <w:r>
              <w:rPr>
                <w:sz w:val="20"/>
              </w:rPr>
              <w:t>requester/</w:t>
            </w:r>
          </w:p>
        </w:tc>
        <w:tc>
          <w:tcPr>
            <w:tcW w:type="dxa" w:w="4873"/>
          </w:tcPr>
          <w:p>
            <w:r/>
            <w:r>
              <w:rPr>
                <w:sz w:val="20"/>
              </w:rPr>
              <w:t>End-user views: ticket_form, incident_form, service_request_form, ticket_list</w:t>
            </w:r>
          </w:p>
        </w:tc>
      </w:tr>
      <w:tr>
        <w:tc>
          <w:tcPr>
            <w:tcW w:type="dxa" w:w="4873"/>
          </w:tcPr>
          <w:p>
            <w:r/>
            <w:r>
              <w:rPr>
                <w:sz w:val="20"/>
              </w:rPr>
              <w:t>team_lead/</w:t>
            </w:r>
          </w:p>
        </w:tc>
        <w:tc>
          <w:tcPr>
            <w:tcW w:type="dxa" w:w="4873"/>
          </w:tcPr>
          <w:p>
            <w:r/>
            <w:r>
              <w:rPr>
                <w:sz w:val="20"/>
              </w:rPr>
              <w:t>escalated_tickets, manager_review_queue, manager_review_ticket</w:t>
            </w:r>
          </w:p>
        </w:tc>
      </w:tr>
      <w:tr>
        <w:tc>
          <w:tcPr>
            <w:tcW w:type="dxa" w:w="4873"/>
          </w:tcPr>
          <w:p>
            <w:r/>
            <w:r>
              <w:rPr>
                <w:sz w:val="20"/>
              </w:rPr>
              <w:t>tickets/</w:t>
            </w:r>
          </w:p>
        </w:tc>
        <w:tc>
          <w:tcPr>
            <w:tcW w:type="dxa" w:w="4873"/>
          </w:tcPr>
          <w:p>
            <w:r/>
            <w:r>
              <w:rPr>
                <w:sz w:val="20"/>
              </w:rPr>
              <w:t>Asset list/detail/form, attachment preview, resolution confirmation, feedback form, macro management, remote session views</w:t>
            </w:r>
          </w:p>
        </w:tc>
      </w:tr>
      <w:tr>
        <w:tc>
          <w:tcPr>
            <w:tcW w:type="dxa" w:w="4873"/>
          </w:tcPr>
          <w:p>
            <w:r/>
            <w:r>
              <w:rPr>
                <w:sz w:val="20"/>
              </w:rPr>
              <w:t>documents_display/, knowledge_base/, maintenance/, organogram/, form_builder/</w:t>
            </w:r>
          </w:p>
        </w:tc>
        <w:tc>
          <w:tcPr>
            <w:tcW w:type="dxa" w:w="4873"/>
          </w:tcPr>
          <w:p>
            <w:r/>
            <w:r>
              <w:rPr>
                <w:sz w:val="20"/>
              </w:rPr>
              <w:t>Per-app feature templates, each with their own partials/ subfolder</w:t>
            </w:r>
          </w:p>
        </w:tc>
      </w:tr>
      <w:tr>
        <w:tc>
          <w:tcPr>
            <w:tcW w:type="dxa" w:w="4873"/>
          </w:tcPr>
          <w:p>
            <w:r/>
            <w:r>
              <w:rPr>
                <w:sz w:val="20"/>
              </w:rPr>
              <w:t>partials/</w:t>
            </w:r>
          </w:p>
        </w:tc>
        <w:tc>
          <w:tcPr>
            <w:tcW w:type="dxa" w:w="4873"/>
          </w:tcPr>
          <w:p>
            <w:r/>
            <w:r>
              <w:rPr>
                <w:sz w:val="20"/>
              </w:rPr>
              <w:t>The largest shared bucket — HTMX/Alpine fragments reused across roles: all per-role sidebars, ticket tables/slideover, asset modals, comment threads, notification dropdown, impersonation modal/banner, macro dropdown, SLA badge, etc.</w:t>
            </w:r>
          </w:p>
        </w:tc>
      </w:tr>
      <w:tr>
        <w:tc>
          <w:tcPr>
            <w:tcW w:type="dxa" w:w="4873"/>
          </w:tcPr>
          <w:p>
            <w:r/>
            <w:r>
              <w:rPr>
                <w:sz w:val="20"/>
              </w:rPr>
              <w:t>emails/</w:t>
            </w:r>
          </w:p>
        </w:tc>
        <w:tc>
          <w:tcPr>
            <w:tcW w:type="dxa" w:w="4873"/>
          </w:tcPr>
          <w:p>
            <w:r/>
            <w:r>
              <w:rPr>
                <w:sz w:val="20"/>
              </w:rPr>
              <w:t>Transactional email bodies (asset fulfilled, document shared, maintenance, remote session, resolution confirmation, user created)</w:t>
            </w:r>
          </w:p>
        </w:tc>
      </w:tr>
      <w:tr>
        <w:tc>
          <w:tcPr>
            <w:tcW w:type="dxa" w:w="4873"/>
          </w:tcPr>
          <w:p>
            <w:r/>
            <w:r>
              <w:rPr>
                <w:sz w:val="20"/>
              </w:rPr>
              <w:t>registration/</w:t>
            </w:r>
          </w:p>
        </w:tc>
        <w:tc>
          <w:tcPr>
            <w:tcW w:type="dxa" w:w="4873"/>
          </w:tcPr>
          <w:p>
            <w:r/>
            <w:r>
              <w:rPr>
                <w:sz w:val="20"/>
              </w:rPr>
              <w:t>Login, two-step registration (currently disabled — see §7), password reset, forced password change, email verification</w:t>
            </w:r>
          </w:p>
        </w:tc>
      </w:tr>
      <w:tr>
        <w:tc>
          <w:tcPr>
            <w:tcW w:type="dxa" w:w="4873"/>
          </w:tcPr>
          <w:p>
            <w:r/>
            <w:r>
              <w:rPr>
                <w:sz w:val="20"/>
              </w:rPr>
              <w:t>reports/</w:t>
            </w:r>
          </w:p>
        </w:tc>
        <w:tc>
          <w:tcPr>
            <w:tcW w:type="dxa" w:w="4873"/>
          </w:tcPr>
          <w:p>
            <w:r/>
            <w:r>
              <w:rPr>
                <w:sz w:val="20"/>
              </w:rPr>
              <w:t>PDF/report templates rendered via xhtml2pdf</w:t>
            </w:r>
          </w:p>
        </w:tc>
      </w:tr>
      <w:tr>
        <w:tc>
          <w:tcPr>
            <w:tcW w:type="dxa" w:w="4873"/>
          </w:tcPr>
          <w:p>
            <w:r/>
            <w:r>
              <w:rPr>
                <w:sz w:val="20"/>
              </w:rPr>
              <w:t>approver/</w:t>
            </w:r>
          </w:p>
        </w:tc>
        <w:tc>
          <w:tcPr>
            <w:tcW w:type="dxa" w:w="4873"/>
          </w:tcPr>
          <w:p>
            <w:r/>
            <w:r>
              <w:rPr>
                <w:sz w:val="20"/>
              </w:rPr>
              <w:t>Currently empty — legacy/reserved; approval partials now live under partials/</w:t>
            </w:r>
          </w:p>
        </w:tc>
      </w:tr>
    </w:tbl>
    <w:p/>
    <w:p>
      <w:pPr>
        <w:pStyle w:val="Heading1"/>
      </w:pPr>
      <w:r>
        <w:t>4. Architecture</w:t>
      </w:r>
    </w:p>
    <w:p>
      <w:pPr>
        <w:pStyle w:val="Heading2"/>
      </w:pPr>
      <w:r>
        <w:t>4.1 Request flow</w:t>
      </w:r>
    </w:p>
    <w:p>
      <w:r>
        <w:rPr>
          <w:sz w:val="22"/>
        </w:rPr>
        <w:t xml:space="preserve">This is a classic </w:t>
      </w:r>
      <w:r>
        <w:rPr>
          <w:b/>
          <w:sz w:val="22"/>
        </w:rPr>
        <w:t>server-rendered Django monolith</w:t>
      </w:r>
      <w:r>
        <w:rPr>
          <w:sz w:val="22"/>
        </w:rPr>
        <w:t>, not a decoupled frontend/API architecture. There is effectively no JSON REST API layer for a separate frontend to consume (see the callout below). The flow for a typical page is:</w:t>
      </w:r>
    </w:p>
    <w:p>
      <w:pPr>
        <w:pStyle w:val="ListNumber"/>
      </w:pPr>
      <w:r>
        <w:t xml:space="preserve">Browser requests a URL → routed by </w:t>
      </w:r>
      <w:r>
        <w:rPr>
          <w:rFonts w:ascii="Consolas" w:hAnsi="Consolas"/>
          <w:sz w:val="19"/>
          <w:shd w:val="clear" w:color="auto" w:fill="EDEDED"/>
        </w:rPr>
        <w:t>config/urls.py</w:t>
      </w:r>
      <w:r>
        <w:t xml:space="preserve"> to an app's </w:t>
      </w:r>
      <w:r>
        <w:rPr>
          <w:rFonts w:ascii="Consolas" w:hAnsi="Consolas"/>
          <w:sz w:val="19"/>
          <w:shd w:val="clear" w:color="auto" w:fill="EDEDED"/>
        </w:rPr>
        <w:t>urls.py</w:t>
      </w:r>
      <w:r>
        <w:t xml:space="preserve"> → to a view function in that app's </w:t>
      </w:r>
      <w:r>
        <w:rPr>
          <w:rFonts w:ascii="Consolas" w:hAnsi="Consolas"/>
          <w:sz w:val="19"/>
          <w:shd w:val="clear" w:color="auto" w:fill="EDEDED"/>
        </w:rPr>
        <w:t>views.py</w:t>
      </w:r>
      <w:r>
        <w:t>.</w:t>
      </w:r>
    </w:p>
    <w:p>
      <w:pPr>
        <w:pStyle w:val="ListNumber"/>
      </w:pPr>
      <w:r>
        <w:t>The view runs business logic against the PostgreSQL database via the Django ORM, and renders a Django template (full page or, for HTMX-triggered requests, just a partial fragment).</w:t>
      </w:r>
    </w:p>
    <w:p>
      <w:pPr>
        <w:pStyle w:val="ListNumber"/>
      </w:pPr>
      <w:r>
        <w:t>Global context processors (</w:t>
      </w:r>
      <w:r>
        <w:rPr>
          <w:rFonts w:ascii="Consolas" w:hAnsi="Consolas"/>
          <w:sz w:val="19"/>
          <w:shd w:val="clear" w:color="auto" w:fill="EDEDED"/>
        </w:rPr>
        <w:t>vapid_keys</w:t>
      </w:r>
      <w:r>
        <w:t xml:space="preserve">, </w:t>
      </w:r>
      <w:r>
        <w:rPr>
          <w:rFonts w:ascii="Consolas" w:hAnsi="Consolas"/>
          <w:sz w:val="19"/>
          <w:shd w:val="clear" w:color="auto" w:fill="EDEDED"/>
        </w:rPr>
        <w:t>impersonation_context</w:t>
      </w:r>
      <w:r>
        <w:t xml:space="preserve">, </w:t>
      </w:r>
      <w:r>
        <w:rPr>
          <w:rFonts w:ascii="Consolas" w:hAnsi="Consolas"/>
          <w:sz w:val="19"/>
          <w:shd w:val="clear" w:color="auto" w:fill="EDEDED"/>
        </w:rPr>
        <w:t>client_settings</w:t>
      </w:r>
      <w:r>
        <w:t xml:space="preserve">, </w:t>
      </w:r>
      <w:r>
        <w:rPr>
          <w:rFonts w:ascii="Consolas" w:hAnsi="Consolas"/>
          <w:sz w:val="19"/>
          <w:shd w:val="clear" w:color="auto" w:fill="EDEDED"/>
        </w:rPr>
        <w:t>active_role_context</w:t>
      </w:r>
      <w:r>
        <w:t xml:space="preserve"> — all in </w:t>
      </w:r>
      <w:r>
        <w:rPr>
          <w:rFonts w:ascii="Consolas" w:hAnsi="Consolas"/>
          <w:sz w:val="19"/>
          <w:shd w:val="clear" w:color="auto" w:fill="EDEDED"/>
        </w:rPr>
        <w:t>apps/common/context_processors.py</w:t>
      </w:r>
      <w:r>
        <w:t>) inject role/branding data into every template automatically.</w:t>
      </w:r>
    </w:p>
    <w:p>
      <w:pPr>
        <w:pStyle w:val="ListNumber"/>
      </w:pPr>
      <w:r>
        <w:t>The rendered HTML (or fragment) is returned; Alpine.js/HTMX on the client wire up interactivity without a full page reload for most in-page actions.</w:t>
      </w:r>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No real REST API: </w:t>
      </w:r>
      <w:r>
        <w:rPr>
          <w:rFonts w:ascii="Consolas" w:hAnsi="Consolas"/>
          <w:sz w:val="19"/>
          <w:shd w:val="clear" w:color="auto" w:fill="EDEDED"/>
        </w:rPr>
        <w:t>djangorestframework</w:t>
      </w:r>
      <w:r>
        <w:t xml:space="preserve"> is installed project-wide and </w:t>
      </w:r>
      <w:r>
        <w:rPr>
          <w:rFonts w:ascii="Consolas" w:hAnsi="Consolas"/>
          <w:sz w:val="19"/>
          <w:shd w:val="clear" w:color="auto" w:fill="EDEDED"/>
        </w:rPr>
        <w:t>apps/documents_display/permissions.py</w:t>
      </w:r>
      <w:r>
        <w:t xml:space="preserve"> defines DRF </w:t>
      </w:r>
      <w:r>
        <w:rPr>
          <w:rFonts w:ascii="Consolas" w:hAnsi="Consolas"/>
          <w:sz w:val="19"/>
          <w:shd w:val="clear" w:color="auto" w:fill="EDEDED"/>
        </w:rPr>
        <w:t>BasePermission</w:t>
      </w:r>
      <w:r>
        <w:t xml:space="preserve"> subclasses, but </w:t>
      </w:r>
      <w:r>
        <w:rPr>
          <w:b/>
        </w:rPr>
        <w:t>no `serializers.py` or `ViewSet`/`APIView` exists anywhere in `apps/`</w:t>
      </w:r>
      <w:r>
        <w:t xml:space="preserve">. All “API-like” JSON endpoints (organogram's </w:t>
      </w:r>
      <w:r>
        <w:rPr>
          <w:rFonts w:ascii="Consolas" w:hAnsi="Consolas"/>
          <w:sz w:val="19"/>
          <w:shd w:val="clear" w:color="auto" w:fill="EDEDED"/>
        </w:rPr>
        <w:t>api_views.py</w:t>
      </w:r>
      <w:r>
        <w:t xml:space="preserve">, settings resource CRUD, notification/push endpoints) are plain Django views returning </w:t>
      </w:r>
      <w:r>
        <w:rPr>
          <w:rFonts w:ascii="Consolas" w:hAnsi="Consolas"/>
          <w:sz w:val="19"/>
          <w:shd w:val="clear" w:color="auto" w:fill="EDEDED"/>
        </w:rPr>
        <w:t>JsonResponse</w:t>
      </w:r>
      <w:r>
        <w:t xml:space="preserve">, guarded by </w:t>
      </w:r>
      <w:r>
        <w:rPr>
          <w:rFonts w:ascii="Consolas" w:hAnsi="Consolas"/>
          <w:sz w:val="19"/>
          <w:shd w:val="clear" w:color="auto" w:fill="EDEDED"/>
        </w:rPr>
        <w:t>login_required</w:t>
      </w:r>
      <w:r>
        <w:t xml:space="preserve"> + manual role checks rather than DRF auth/permission classes. If you are asked to “add an API endpoint,” follow this existing plain-view pattern unless told otherwise.</w:t>
      </w:r>
    </w:p>
    <w:p>
      <w:pPr>
        <w:pStyle w:val="Heading2"/>
      </w:pPr>
      <w:r>
        <w:t>4.2 Two parallel real-time channels</w:t>
      </w:r>
    </w:p>
    <w:p>
      <w:pPr>
        <w:pStyle w:val="ListBullet"/>
      </w:pPr>
      <w:r>
        <w:rPr>
          <w:b/>
        </w:rPr>
        <w:t>WebSocket</w:t>
      </w:r>
      <w:r>
        <w:t xml:space="preserve"> (Django Channels): </w:t>
      </w:r>
      <w:r>
        <w:rPr>
          <w:rFonts w:ascii="Consolas" w:hAnsi="Consolas"/>
          <w:sz w:val="19"/>
          <w:shd w:val="clear" w:color="auto" w:fill="EDEDED"/>
        </w:rPr>
        <w:t>apps/common/consumers.py::NotificationConsumer</w:t>
      </w:r>
      <w:r>
        <w:t xml:space="preserve"> joins a per-user group (</w:t>
      </w:r>
      <w:r>
        <w:rPr>
          <w:rFonts w:ascii="Consolas" w:hAnsi="Consolas"/>
          <w:sz w:val="19"/>
          <w:shd w:val="clear" w:color="auto" w:fill="EDEDED"/>
        </w:rPr>
        <w:t>user_{pk}</w:t>
      </w:r>
      <w:r>
        <w:t xml:space="preserve">) on connect. Routed at </w:t>
      </w:r>
      <w:r>
        <w:rPr>
          <w:rFonts w:ascii="Consolas" w:hAnsi="Consolas"/>
          <w:sz w:val="19"/>
          <w:shd w:val="clear" w:color="auto" w:fill="EDEDED"/>
        </w:rPr>
        <w:t>ws/notifications/</w:t>
      </w:r>
      <w:r>
        <w:t xml:space="preserve"> in </w:t>
      </w:r>
      <w:r>
        <w:rPr>
          <w:rFonts w:ascii="Consolas" w:hAnsi="Consolas"/>
          <w:sz w:val="19"/>
          <w:shd w:val="clear" w:color="auto" w:fill="EDEDED"/>
        </w:rPr>
        <w:t>config/asgi.py</w:t>
      </w:r>
      <w:r>
        <w:t xml:space="preserve"> (the actual ASGI entry point — not </w:t>
      </w:r>
      <w:r>
        <w:rPr>
          <w:rFonts w:ascii="Consolas" w:hAnsi="Consolas"/>
          <w:sz w:val="19"/>
          <w:shd w:val="clear" w:color="auto" w:fill="EDEDED"/>
        </w:rPr>
        <w:t>wsgi.py</w:t>
      </w:r>
      <w:r>
        <w:t xml:space="preserve">). </w:t>
      </w:r>
      <w:r>
        <w:rPr>
          <w:rFonts w:ascii="Consolas" w:hAnsi="Consolas"/>
          <w:sz w:val="19"/>
          <w:shd w:val="clear" w:color="auto" w:fill="EDEDED"/>
        </w:rPr>
        <w:t>InMemoryChannelLayer</w:t>
      </w:r>
      <w:r>
        <w:t xml:space="preserve"> in dev, </w:t>
      </w:r>
      <w:r>
        <w:rPr>
          <w:rFonts w:ascii="Consolas" w:hAnsi="Consolas"/>
          <w:sz w:val="19"/>
          <w:shd w:val="clear" w:color="auto" w:fill="EDEDED"/>
        </w:rPr>
        <w:t>RedisChannelLayer</w:t>
      </w:r>
      <w:r>
        <w:t xml:space="preserve"> in production.</w:t>
      </w:r>
    </w:p>
    <w:p>
      <w:pPr>
        <w:pStyle w:val="ListBullet"/>
      </w:pPr>
      <w:r>
        <w:rPr>
          <w:b/>
        </w:rPr>
        <w:t>Web Push</w:t>
      </w:r>
      <w:r>
        <w:t xml:space="preserve"> (</w:t>
      </w:r>
      <w:r>
        <w:rPr>
          <w:rFonts w:ascii="Consolas" w:hAnsi="Consolas"/>
          <w:sz w:val="19"/>
          <w:shd w:val="clear" w:color="auto" w:fill="EDEDED"/>
        </w:rPr>
        <w:t>django-webpush</w:t>
      </w:r>
      <w:r>
        <w:t xml:space="preserve">, VAPID keys): </w:t>
      </w:r>
      <w:r>
        <w:rPr>
          <w:rFonts w:ascii="Consolas" w:hAnsi="Consolas"/>
          <w:sz w:val="19"/>
          <w:shd w:val="clear" w:color="auto" w:fill="EDEDED"/>
        </w:rPr>
        <w:t>apps/common/utils.py::send_push_notification()</w:t>
      </w:r>
      <w:r>
        <w:t xml:space="preserve"> sends to every </w:t>
      </w:r>
      <w:r>
        <w:rPr>
          <w:rFonts w:ascii="Consolas" w:hAnsi="Consolas"/>
          <w:sz w:val="19"/>
          <w:shd w:val="clear" w:color="auto" w:fill="EDEDED"/>
        </w:rPr>
        <w:t>PushSubscription</w:t>
      </w:r>
      <w:r>
        <w:t xml:space="preserve"> row for a user.</w:t>
      </w:r>
    </w:p>
    <w:p>
      <w:pPr>
        <w:pStyle w:val="ListBullet"/>
      </w:pPr>
      <w:r>
        <w:t xml:space="preserve">Both are triggered from the </w:t>
      </w:r>
      <w:r>
        <w:rPr>
          <w:b/>
        </w:rPr>
        <w:t>same signal</w:t>
      </w:r>
      <w:r>
        <w:t xml:space="preserve">: </w:t>
      </w:r>
      <w:r>
        <w:rPr>
          <w:rFonts w:ascii="Consolas" w:hAnsi="Consolas"/>
          <w:sz w:val="19"/>
          <w:shd w:val="clear" w:color="auto" w:fill="EDEDED"/>
        </w:rPr>
        <w:t>apps/common/signals.py::broadcast_notification</w:t>
      </w:r>
      <w:r>
        <w:t xml:space="preserve">, a </w:t>
      </w:r>
      <w:r>
        <w:rPr>
          <w:rFonts w:ascii="Consolas" w:hAnsi="Consolas"/>
          <w:sz w:val="19"/>
          <w:shd w:val="clear" w:color="auto" w:fill="EDEDED"/>
        </w:rPr>
        <w:t>post_save</w:t>
      </w:r>
      <w:r>
        <w:t xml:space="preserve"> receiver on the </w:t>
      </w:r>
      <w:r>
        <w:rPr>
          <w:rFonts w:ascii="Consolas" w:hAnsi="Consolas"/>
          <w:sz w:val="19"/>
          <w:shd w:val="clear" w:color="auto" w:fill="EDEDED"/>
        </w:rPr>
        <w:t>Notification</w:t>
      </w:r>
      <w:r>
        <w:t xml:space="preserve"> model. Creating a </w:t>
      </w:r>
      <w:r>
        <w:rPr>
          <w:rFonts w:ascii="Consolas" w:hAnsi="Consolas"/>
          <w:sz w:val="19"/>
          <w:shd w:val="clear" w:color="auto" w:fill="EDEDED"/>
        </w:rPr>
        <w:t>Notification</w:t>
      </w:r>
      <w:r>
        <w:t xml:space="preserve"> anywhere in the codebase automatically fires both channels (WebSocket wrapped in try/except so a down Redis doesn't break notification creation).</w:t>
      </w:r>
    </w:p>
    <w:p>
      <w:pPr>
        <w:pStyle w:val="Heading2"/>
      </w:pPr>
      <w:r>
        <w:t>4.3 SLA / background processing architecture</w:t>
      </w:r>
    </w:p>
    <w:p>
      <w:r>
        <w:rPr>
          <w:sz w:val="22"/>
        </w:rPr>
        <w:t xml:space="preserve">SLA breach detection is </w:t>
      </w:r>
      <w:r>
        <w:rPr>
          <w:b/>
          <w:sz w:val="22"/>
        </w:rPr>
        <w:t>deliberately not computed on the request cycle</w:t>
      </w:r>
      <w:r>
        <w:rPr>
          <w:sz w:val="22"/>
        </w:rPr>
        <w:t xml:space="preserve"> — checking every ticket on every page load would be wasteful and would miss breaches that occur while no one is browsing. Instead:</w:t>
      </w:r>
    </w:p>
    <w:p>
      <w:pPr>
        <w:pStyle w:val="ListBullet"/>
      </w:pPr>
      <w:r>
        <w:rPr>
          <w:rFonts w:ascii="Consolas" w:hAnsi="Consolas"/>
          <w:sz w:val="19"/>
          <w:shd w:val="clear" w:color="auto" w:fill="EDEDED"/>
        </w:rPr>
        <w:t>apps/tickets/management/commands/process_sla.py</w:t>
      </w:r>
      <w:r>
        <w:t xml:space="preserve"> does a single pass: finds tickets past their response/resolution due time and escalates them per </w:t>
      </w:r>
      <w:r>
        <w:rPr>
          <w:rFonts w:ascii="Consolas" w:hAnsi="Consolas"/>
          <w:sz w:val="19"/>
          <w:shd w:val="clear" w:color="auto" w:fill="EDEDED"/>
        </w:rPr>
        <w:t>EscalationRule</w:t>
      </w:r>
      <w:r>
        <w:t>.</w:t>
      </w:r>
    </w:p>
    <w:p>
      <w:pPr>
        <w:pStyle w:val="ListBullet"/>
      </w:pPr>
      <w:r>
        <w:rPr>
          <w:rFonts w:ascii="Consolas" w:hAnsi="Consolas"/>
          <w:sz w:val="19"/>
          <w:shd w:val="clear" w:color="auto" w:fill="EDEDED"/>
        </w:rPr>
        <w:t>run_sla_scheduler.py</w:t>
      </w:r>
      <w:r>
        <w:t xml:space="preserve"> (management command) wraps this in a loop using the </w:t>
      </w:r>
      <w:r>
        <w:rPr>
          <w:rFonts w:ascii="Consolas" w:hAnsi="Consolas"/>
          <w:sz w:val="19"/>
          <w:shd w:val="clear" w:color="auto" w:fill="EDEDED"/>
        </w:rPr>
        <w:t>schedule</w:t>
      </w:r>
      <w:r>
        <w:t xml:space="preserve"> package, re-running every N minutes (default 5) — this is the </w:t>
      </w:r>
      <w:r>
        <w:rPr>
          <w:b/>
        </w:rPr>
        <w:t>Windows-local</w:t>
      </w:r>
      <w:r>
        <w:t xml:space="preserve"> way to run it (</w:t>
      </w:r>
      <w:r>
        <w:rPr>
          <w:rFonts w:ascii="Consolas" w:hAnsi="Consolas"/>
          <w:sz w:val="19"/>
          <w:shd w:val="clear" w:color="auto" w:fill="EDEDED"/>
        </w:rPr>
        <w:t>run_sla_scheduler.bat</w:t>
      </w:r>
      <w:r>
        <w:t>).</w:t>
      </w:r>
    </w:p>
    <w:p>
      <w:pPr>
        <w:pStyle w:val="ListBullet"/>
      </w:pPr>
      <w:r>
        <w:rPr>
          <w:rFonts w:ascii="Consolas" w:hAnsi="Consolas"/>
          <w:sz w:val="19"/>
          <w:shd w:val="clear" w:color="auto" w:fill="EDEDED"/>
        </w:rPr>
        <w:t>scheduler.py</w:t>
      </w:r>
      <w:r>
        <w:t xml:space="preserve"> (repo root, NOT a management command) is the </w:t>
      </w:r>
      <w:r>
        <w:rPr>
          <w:b/>
        </w:rPr>
        <w:t>Azure WebJob</w:t>
      </w:r>
      <w:r>
        <w:t xml:space="preserve"> equivalent: sets </w:t>
      </w:r>
      <w:r>
        <w:rPr>
          <w:rFonts w:ascii="Consolas" w:hAnsi="Consolas"/>
          <w:sz w:val="19"/>
          <w:shd w:val="clear" w:color="auto" w:fill="EDEDED"/>
        </w:rPr>
        <w:t>DJANGO_SETTINGS_MODULE=config.settings.production</w:t>
      </w:r>
      <w:r>
        <w:t xml:space="preserve">, calls </w:t>
      </w:r>
      <w:r>
        <w:rPr>
          <w:rFonts w:ascii="Consolas" w:hAnsi="Consolas"/>
          <w:sz w:val="19"/>
          <w:shd w:val="clear" w:color="auto" w:fill="EDEDED"/>
        </w:rPr>
        <w:t>django.setup()</w:t>
      </w:r>
      <w:r>
        <w:t xml:space="preserve">, then loops </w:t>
      </w:r>
      <w:r>
        <w:rPr>
          <w:rFonts w:ascii="Consolas" w:hAnsi="Consolas"/>
          <w:sz w:val="19"/>
          <w:shd w:val="clear" w:color="auto" w:fill="EDEDED"/>
        </w:rPr>
        <w:t>process_sla</w:t>
      </w:r>
      <w:r>
        <w:t xml:space="preserve"> + </w:t>
      </w:r>
      <w:r>
        <w:rPr>
          <w:rFonts w:ascii="Consolas" w:hAnsi="Consolas"/>
          <w:sz w:val="19"/>
          <w:shd w:val="clear" w:color="auto" w:fill="EDEDED"/>
        </w:rPr>
        <w:t>send_maintenance_reminders</w:t>
      </w:r>
      <w:r>
        <w:t xml:space="preserve"> every 5 minutes. See </w:t>
      </w:r>
      <w:r>
        <w:rPr>
          <w:rFonts w:ascii="Consolas" w:hAnsi="Consolas"/>
          <w:sz w:val="19"/>
          <w:shd w:val="clear" w:color="auto" w:fill="EDEDED"/>
        </w:rPr>
        <w:t>ReadMe-Making SLA SCHEDULER WORK WITH AZURE.txt</w:t>
      </w:r>
      <w:r>
        <w:t xml:space="preserve"> for the Azure WebJob deployment steps.</w:t>
      </w:r>
    </w:p>
    <w:p>
      <w:pPr>
        <w:pStyle w:val="ListBullet"/>
      </w:pPr>
      <w:r>
        <w:rPr>
          <w:b/>
        </w:rPr>
        <w:t>Discrepancy to be aware of</w:t>
      </w:r>
      <w:r>
        <w:t xml:space="preserve">: </w:t>
      </w:r>
      <w:r>
        <w:rPr>
          <w:rFonts w:ascii="Consolas" w:hAnsi="Consolas"/>
          <w:sz w:val="19"/>
          <w:shd w:val="clear" w:color="auto" w:fill="EDEDED"/>
        </w:rPr>
        <w:t>scheduler.py</w:t>
      </w:r>
      <w:r>
        <w:t xml:space="preserve"> does not call </w:t>
      </w:r>
      <w:r>
        <w:rPr>
          <w:rFonts w:ascii="Consolas" w:hAnsi="Consolas"/>
          <w:sz w:val="19"/>
          <w:shd w:val="clear" w:color="auto" w:fill="EDEDED"/>
        </w:rPr>
        <w:t>process_remote_session_expiry</w:t>
      </w:r>
      <w:r>
        <w:t xml:space="preserve">, while the newer </w:t>
      </w:r>
      <w:r>
        <w:rPr>
          <w:rFonts w:ascii="Consolas" w:hAnsi="Consolas"/>
          <w:sz w:val="19"/>
          <w:shd w:val="clear" w:color="auto" w:fill="EDEDED"/>
        </w:rPr>
        <w:t>run_sla_scheduler</w:t>
      </w:r>
      <w:r>
        <w:t xml:space="preserve"> management command does. If you're asked to fix remote-session expiry not working in the Azure deployment, this is the first place to look.</w:t>
      </w:r>
    </w:p>
    <w:p>
      <w:pPr>
        <w:pStyle w:val="Heading2"/>
      </w:pPr>
      <w:r>
        <w:t>4.4 Design patterns / conventions worth knowing</w:t>
      </w:r>
    </w:p>
    <w:p>
      <w:pPr>
        <w:pStyle w:val="ListBullet"/>
      </w:pPr>
      <w:r>
        <w:rPr>
          <w:b/>
        </w:rPr>
        <w:t>Per-role template split</w:t>
      </w:r>
      <w:r>
        <w:t xml:space="preserve"> rather than one generic template with heavy conditionals — e.g. separate </w:t>
      </w:r>
      <w:r>
        <w:rPr>
          <w:rFonts w:ascii="Consolas" w:hAnsi="Consolas"/>
          <w:sz w:val="19"/>
          <w:shd w:val="clear" w:color="auto" w:fill="EDEDED"/>
        </w:rPr>
        <w:t>dashboards/agent_dashboard.html</w:t>
      </w:r>
      <w:r>
        <w:t xml:space="preserve"> vs </w:t>
      </w:r>
      <w:r>
        <w:rPr>
          <w:rFonts w:ascii="Consolas" w:hAnsi="Consolas"/>
          <w:sz w:val="19"/>
          <w:shd w:val="clear" w:color="auto" w:fill="EDEDED"/>
        </w:rPr>
        <w:t>dashboards/end_user_dashboard.html</w:t>
      </w:r>
      <w:r>
        <w:t>, separate sidebars per role. When adding a role-gated feature, follow this pattern.</w:t>
      </w:r>
    </w:p>
    <w:p>
      <w:pPr>
        <w:pStyle w:val="ListBullet"/>
      </w:pPr>
      <w:r>
        <w:rPr>
          <w:b/>
        </w:rPr>
        <w:t>Registry pattern</w:t>
      </w:r>
      <w:r>
        <w:t xml:space="preserve"> for extensible admin CRUD: </w:t>
      </w:r>
      <w:r>
        <w:rPr>
          <w:rFonts w:ascii="Consolas" w:hAnsi="Consolas"/>
          <w:sz w:val="19"/>
          <w:shd w:val="clear" w:color="auto" w:fill="EDEDED"/>
        </w:rPr>
        <w:t>apps/tickets/settings_registry.py</w:t>
      </w:r>
      <w:r>
        <w:t xml:space="preserve"> (</w:t>
      </w:r>
      <w:r>
        <w:rPr>
          <w:rFonts w:ascii="Consolas" w:hAnsi="Consolas"/>
          <w:sz w:val="19"/>
          <w:shd w:val="clear" w:color="auto" w:fill="EDEDED"/>
        </w:rPr>
        <w:t>SETTINGS_RESOURCES</w:t>
      </w:r>
      <w:r>
        <w:t xml:space="preserve">) drives a single generic settings page over multiple resource types (service categories, vessels, asset categories, categories); </w:t>
      </w:r>
      <w:r>
        <w:rPr>
          <w:rFonts w:ascii="Consolas" w:hAnsi="Consolas"/>
          <w:sz w:val="19"/>
          <w:shd w:val="clear" w:color="auto" w:fill="EDEDED"/>
        </w:rPr>
        <w:t>apps/tickets/report_registry.py</w:t>
      </w:r>
      <w:r>
        <w:t xml:space="preserve"> (</w:t>
      </w:r>
      <w:r>
        <w:rPr>
          <w:rFonts w:ascii="Consolas" w:hAnsi="Consolas"/>
          <w:sz w:val="19"/>
          <w:shd w:val="clear" w:color="auto" w:fill="EDEDED"/>
        </w:rPr>
        <w:t>REPORT_TYPES</w:t>
      </w:r>
      <w:r>
        <w:t>) does the same for the exportable-reports builder.</w:t>
      </w:r>
    </w:p>
    <w:p>
      <w:pPr>
        <w:pStyle w:val="ListBullet"/>
      </w:pPr>
      <w:r>
        <w:rPr>
          <w:b/>
        </w:rPr>
        <w:t>Signals for side effects</w:t>
      </w:r>
      <w:r>
        <w:t>, not inline in views: ticket/comment notifications (</w:t>
      </w:r>
      <w:r>
        <w:rPr>
          <w:rFonts w:ascii="Consolas" w:hAnsi="Consolas"/>
          <w:sz w:val="19"/>
          <w:shd w:val="clear" w:color="auto" w:fill="EDEDED"/>
        </w:rPr>
        <w:t>apps/tickets/signals.py</w:t>
      </w:r>
      <w:r>
        <w:t>), maintenance activity logging (</w:t>
      </w:r>
      <w:r>
        <w:rPr>
          <w:rFonts w:ascii="Consolas" w:hAnsi="Consolas"/>
          <w:sz w:val="19"/>
          <w:shd w:val="clear" w:color="auto" w:fill="EDEDED"/>
        </w:rPr>
        <w:t>apps/maintenance/signals.py</w:t>
      </w:r>
      <w:r>
        <w:t>), UserProfile auto-creation (</w:t>
      </w:r>
      <w:r>
        <w:rPr>
          <w:rFonts w:ascii="Consolas" w:hAnsi="Consolas"/>
          <w:sz w:val="19"/>
          <w:shd w:val="clear" w:color="auto" w:fill="EDEDED"/>
        </w:rPr>
        <w:t>apps/accounts/signals.py</w:t>
      </w:r>
      <w:r>
        <w:t>), and notification broadcast (</w:t>
      </w:r>
      <w:r>
        <w:rPr>
          <w:rFonts w:ascii="Consolas" w:hAnsi="Consolas"/>
          <w:sz w:val="19"/>
          <w:shd w:val="clear" w:color="auto" w:fill="EDEDED"/>
        </w:rPr>
        <w:t>apps/common/signals.py</w:t>
      </w:r>
      <w:r>
        <w:t xml:space="preserve">) are all </w:t>
      </w:r>
      <w:r>
        <w:rPr>
          <w:rFonts w:ascii="Consolas" w:hAnsi="Consolas"/>
          <w:sz w:val="19"/>
          <w:shd w:val="clear" w:color="auto" w:fill="EDEDED"/>
        </w:rPr>
        <w:t>post_save</w:t>
      </w:r>
      <w:r>
        <w:t xml:space="preserve"> receivers.</w:t>
      </w:r>
    </w:p>
    <w:p>
      <w:pPr>
        <w:pStyle w:val="ListBullet"/>
      </w:pPr>
      <w:r>
        <w:rPr>
          <w:b/>
        </w:rPr>
        <w:t>Append-only audit logs</w:t>
      </w:r>
      <w:r>
        <w:t xml:space="preserve"> as separate models (</w:t>
      </w:r>
      <w:r>
        <w:rPr>
          <w:rFonts w:ascii="Consolas" w:hAnsi="Consolas"/>
          <w:sz w:val="19"/>
          <w:shd w:val="clear" w:color="auto" w:fill="EDEDED"/>
        </w:rPr>
        <w:t>TicketActivityLog</w:t>
      </w:r>
      <w:r>
        <w:t xml:space="preserve">, </w:t>
      </w:r>
      <w:r>
        <w:rPr>
          <w:rFonts w:ascii="Consolas" w:hAnsi="Consolas"/>
          <w:sz w:val="19"/>
          <w:shd w:val="clear" w:color="auto" w:fill="EDEDED"/>
        </w:rPr>
        <w:t>AssetLog</w:t>
      </w:r>
      <w:r>
        <w:t xml:space="preserve">, </w:t>
      </w:r>
      <w:r>
        <w:rPr>
          <w:rFonts w:ascii="Consolas" w:hAnsi="Consolas"/>
          <w:sz w:val="19"/>
          <w:shd w:val="clear" w:color="auto" w:fill="EDEDED"/>
        </w:rPr>
        <w:t>MaintenanceActivityLog</w:t>
      </w:r>
      <w:r>
        <w:t xml:space="preserve">, </w:t>
      </w:r>
      <w:r>
        <w:rPr>
          <w:rFonts w:ascii="Consolas" w:hAnsi="Consolas"/>
          <w:sz w:val="19"/>
          <w:shd w:val="clear" w:color="auto" w:fill="EDEDED"/>
        </w:rPr>
        <w:t>OrgAuditLog</w:t>
      </w:r>
      <w:r>
        <w:t xml:space="preserve">, </w:t>
      </w:r>
      <w:r>
        <w:rPr>
          <w:rFonts w:ascii="Consolas" w:hAnsi="Consolas"/>
          <w:sz w:val="19"/>
          <w:shd w:val="clear" w:color="auto" w:fill="EDEDED"/>
        </w:rPr>
        <w:t>ImpersonationLog</w:t>
      </w:r>
      <w:r>
        <w:t>) rather than a generic django-reversion-style history table.</w:t>
      </w:r>
    </w:p>
    <w:p>
      <w:pPr>
        <w:pStyle w:val="ListBullet"/>
      </w:pPr>
      <w:r>
        <w:rPr>
          <w:b/>
        </w:rPr>
        <w:t>Repeated role-check helper pattern</w:t>
      </w:r>
      <w:r>
        <w:t xml:space="preserve">, not centralized: </w:t>
      </w:r>
      <w:r>
        <w:rPr>
          <w:rFonts w:ascii="Consolas" w:hAnsi="Consolas"/>
          <w:sz w:val="19"/>
          <w:shd w:val="clear" w:color="auto" w:fill="EDEDED"/>
        </w:rPr>
        <w:t>is_admin()</w:t>
      </w:r>
      <w:r>
        <w:t xml:space="preserve">, </w:t>
      </w:r>
      <w:r>
        <w:rPr>
          <w:rFonts w:ascii="Consolas" w:hAnsi="Consolas"/>
          <w:sz w:val="19"/>
          <w:shd w:val="clear" w:color="auto" w:fill="EDEDED"/>
        </w:rPr>
        <w:t>get_sidebar_template()</w:t>
      </w:r>
      <w:r>
        <w:t xml:space="preserve"> and similar helpers are re-implemented locally in </w:t>
      </w:r>
      <w:r>
        <w:rPr>
          <w:rFonts w:ascii="Consolas" w:hAnsi="Consolas"/>
          <w:sz w:val="19"/>
          <w:shd w:val="clear" w:color="auto" w:fill="EDEDED"/>
        </w:rPr>
        <w:t>tickets/views.py</w:t>
      </w:r>
      <w:r>
        <w:t xml:space="preserve">, </w:t>
      </w:r>
      <w:r>
        <w:rPr>
          <w:rFonts w:ascii="Consolas" w:hAnsi="Consolas"/>
          <w:sz w:val="19"/>
          <w:shd w:val="clear" w:color="auto" w:fill="EDEDED"/>
        </w:rPr>
        <w:t>views_settings.py</w:t>
      </w:r>
      <w:r>
        <w:t xml:space="preserve">, </w:t>
      </w:r>
      <w:r>
        <w:rPr>
          <w:rFonts w:ascii="Consolas" w:hAnsi="Consolas"/>
          <w:sz w:val="19"/>
          <w:shd w:val="clear" w:color="auto" w:fill="EDEDED"/>
        </w:rPr>
        <w:t>views_macros.py</w:t>
      </w:r>
      <w:r>
        <w:t xml:space="preserve">, </w:t>
      </w:r>
      <w:r>
        <w:rPr>
          <w:rFonts w:ascii="Consolas" w:hAnsi="Consolas"/>
          <w:sz w:val="19"/>
          <w:shd w:val="clear" w:color="auto" w:fill="EDEDED"/>
        </w:rPr>
        <w:t>maintenance/views.py</w:t>
      </w:r>
      <w:r>
        <w:t xml:space="preserve">, </w:t>
      </w:r>
      <w:r>
        <w:rPr>
          <w:rFonts w:ascii="Consolas" w:hAnsi="Consolas"/>
          <w:sz w:val="19"/>
          <w:shd w:val="clear" w:color="auto" w:fill="EDEDED"/>
        </w:rPr>
        <w:t>organogram/views.py</w:t>
      </w:r>
      <w:r>
        <w:t xml:space="preserve">, </w:t>
      </w:r>
      <w:r>
        <w:rPr>
          <w:rFonts w:ascii="Consolas" w:hAnsi="Consolas"/>
          <w:sz w:val="19"/>
          <w:shd w:val="clear" w:color="auto" w:fill="EDEDED"/>
        </w:rPr>
        <w:t>organogram/api_views.py</w:t>
      </w:r>
      <w:r>
        <w:t xml:space="preserve">, </w:t>
      </w:r>
      <w:r>
        <w:rPr>
          <w:rFonts w:ascii="Consolas" w:hAnsi="Consolas"/>
          <w:sz w:val="19"/>
          <w:shd w:val="clear" w:color="auto" w:fill="EDEDED"/>
        </w:rPr>
        <w:t>common/views.py</w:t>
      </w:r>
      <w:r>
        <w:t xml:space="preserve"> rather than shared from one place — a known duplication, see §9.</w:t>
      </w:r>
    </w:p>
    <w:p>
      <w:pPr>
        <w:pStyle w:val="Heading1"/>
      </w:pPr>
      <w:r>
        <w:t>5. Key Features &amp; Modules</w:t>
      </w:r>
    </w:p>
    <w:p>
      <w:r>
        <w:rPr>
          <w:sz w:val="22"/>
        </w:rPr>
        <w:t xml:space="preserve">All URL prefixes below are relative to the site root. Views live in each app's </w:t>
      </w:r>
      <w:r>
        <w:rPr>
          <w:rFonts w:ascii="Consolas" w:hAnsi="Consolas"/>
          <w:sz w:val="22"/>
          <w:shd w:val="clear" w:color="auto" w:fill="EDEDED"/>
        </w:rPr>
        <w:t>views.py</w:t>
      </w:r>
      <w:r>
        <w:rPr>
          <w:sz w:val="22"/>
        </w:rPr>
        <w:t xml:space="preserve"> unless noted otherwise.</w:t>
      </w:r>
    </w:p>
    <w:p>
      <w:pPr>
        <w:pStyle w:val="Heading2"/>
      </w:pPr>
      <w:r>
        <w:t>5.1 apps/tickets — core ticketing engine</w:t>
      </w:r>
    </w:p>
    <w:p>
      <w:pPr>
        <w:pStyle w:val="Heading3"/>
      </w:pPr>
      <w:r>
        <w:t>Ticket creation (Incident vs Service Request)</w:t>
      </w:r>
    </w:p>
    <w:p>
      <w:pPr>
        <w:pStyle w:val="ListBullet"/>
      </w:pPr>
      <w:r>
        <w:rPr>
          <w:rFonts w:ascii="Consolas" w:hAnsi="Consolas"/>
          <w:sz w:val="19"/>
          <w:shd w:val="clear" w:color="auto" w:fill="EDEDED"/>
        </w:rPr>
        <w:t>POST/GET /tickets/new/</w:t>
      </w:r>
      <w:r>
        <w:t xml:space="preserve"> → </w:t>
      </w:r>
      <w:r>
        <w:rPr>
          <w:rFonts w:ascii="Consolas" w:hAnsi="Consolas"/>
          <w:sz w:val="19"/>
          <w:shd w:val="clear" w:color="auto" w:fill="EDEDED"/>
        </w:rPr>
        <w:t>views.create_ticket</w:t>
      </w:r>
      <w:r>
        <w:t xml:space="preserve"> — one view branching on </w:t>
      </w:r>
      <w:r>
        <w:rPr>
          <w:rFonts w:ascii="Consolas" w:hAnsi="Consolas"/>
          <w:sz w:val="19"/>
          <w:shd w:val="clear" w:color="auto" w:fill="EDEDED"/>
        </w:rPr>
        <w:t>?type=INCIDENT|SERVICE_REQUEST</w:t>
      </w:r>
      <w:r>
        <w:t xml:space="preserve">, using </w:t>
      </w:r>
      <w:r>
        <w:rPr>
          <w:rFonts w:ascii="Consolas" w:hAnsi="Consolas"/>
          <w:sz w:val="19"/>
          <w:shd w:val="clear" w:color="auto" w:fill="EDEDED"/>
        </w:rPr>
        <w:t>IncidentReportForm</w:t>
      </w:r>
      <w:r>
        <w:t xml:space="preserve"> or </w:t>
      </w:r>
      <w:r>
        <w:rPr>
          <w:rFonts w:ascii="Consolas" w:hAnsi="Consolas"/>
          <w:sz w:val="19"/>
          <w:shd w:val="clear" w:color="auto" w:fill="EDEDED"/>
        </w:rPr>
        <w:t>ServiceRequestForm</w:t>
      </w:r>
      <w:r>
        <w:t>. Generates a unique ticket number (</w:t>
      </w:r>
      <w:r>
        <w:rPr>
          <w:rFonts w:ascii="Consolas" w:hAnsi="Consolas"/>
          <w:sz w:val="19"/>
          <w:shd w:val="clear" w:color="auto" w:fill="EDEDED"/>
        </w:rPr>
        <w:t>TK#nnnn</w:t>
      </w:r>
      <w:r>
        <w:t xml:space="preserve"> / </w:t>
      </w:r>
      <w:r>
        <w:rPr>
          <w:rFonts w:ascii="Consolas" w:hAnsi="Consolas"/>
          <w:sz w:val="19"/>
          <w:shd w:val="clear" w:color="auto" w:fill="EDEDED"/>
        </w:rPr>
        <w:t>SRV#nnnn</w:t>
      </w:r>
      <w:r>
        <w:t xml:space="preserve">), saves attachments, calls </w:t>
      </w:r>
      <w:r>
        <w:rPr>
          <w:rFonts w:ascii="Consolas" w:hAnsi="Consolas"/>
          <w:sz w:val="19"/>
          <w:shd w:val="clear" w:color="auto" w:fill="EDEDED"/>
        </w:rPr>
        <w:t>apply_sla(ticket)</w:t>
      </w:r>
      <w:r>
        <w:t xml:space="preserve">. Service requests land in </w:t>
      </w:r>
      <w:r>
        <w:rPr>
          <w:rFonts w:ascii="Consolas" w:hAnsi="Consolas"/>
          <w:sz w:val="19"/>
          <w:shd w:val="clear" w:color="auto" w:fill="EDEDED"/>
        </w:rPr>
        <w:t>PENDING_MANAGER_REVIEW</w:t>
      </w:r>
      <w:r>
        <w:t xml:space="preserve"> and set </w:t>
      </w:r>
      <w:r>
        <w:rPr>
          <w:rFonts w:ascii="Consolas" w:hAnsi="Consolas"/>
          <w:sz w:val="19"/>
          <w:shd w:val="clear" w:color="auto" w:fill="EDEDED"/>
        </w:rPr>
        <w:t>is_asset_request=True</w:t>
      </w:r>
      <w:r>
        <w:t xml:space="preserve"> when the category's field group is </w:t>
      </w:r>
      <w:r>
        <w:rPr>
          <w:rFonts w:ascii="Consolas" w:hAnsi="Consolas"/>
          <w:sz w:val="19"/>
          <w:shd w:val="clear" w:color="auto" w:fill="EDEDED"/>
        </w:rPr>
        <w:t>ASSET</w:t>
      </w:r>
      <w:r>
        <w:t>.</w:t>
      </w:r>
    </w:p>
    <w:p>
      <w:pPr>
        <w:pStyle w:val="ListBullet"/>
      </w:pPr>
      <w:r>
        <w:t xml:space="preserve">Dynamic per-category fields for service requests come from </w:t>
      </w:r>
      <w:r>
        <w:rPr>
          <w:rFonts w:ascii="Consolas" w:hAnsi="Consolas"/>
          <w:sz w:val="19"/>
          <w:shd w:val="clear" w:color="auto" w:fill="EDEDED"/>
        </w:rPr>
        <w:t>apps/tickets/service_request_fields.py</w:t>
      </w:r>
      <w:r>
        <w:t xml:space="preserve"> (</w:t>
      </w:r>
      <w:r>
        <w:rPr>
          <w:rFonts w:ascii="Consolas" w:hAnsi="Consolas"/>
          <w:sz w:val="19"/>
          <w:shd w:val="clear" w:color="auto" w:fill="EDEDED"/>
        </w:rPr>
        <w:t>DYNAMIC_FIELDS_BY_GROUP</w:t>
      </w:r>
      <w:r>
        <w:t>), not a database-driven form builder.</w:t>
      </w:r>
    </w:p>
    <w:p>
      <w:pPr>
        <w:pStyle w:val="ListBullet"/>
      </w:pPr>
      <w:r>
        <w:t xml:space="preserve">Draft autosave: </w:t>
      </w:r>
      <w:r>
        <w:rPr>
          <w:rFonts w:ascii="Consolas" w:hAnsi="Consolas"/>
          <w:sz w:val="19"/>
          <w:shd w:val="clear" w:color="auto" w:fill="EDEDED"/>
        </w:rPr>
        <w:t>views_drafts.py</w:t>
      </w:r>
      <w:r>
        <w:t xml:space="preserve"> (</w:t>
      </w:r>
      <w:r>
        <w:rPr>
          <w:rFonts w:ascii="Consolas" w:hAnsi="Consolas"/>
          <w:sz w:val="19"/>
          <w:shd w:val="clear" w:color="auto" w:fill="EDEDED"/>
        </w:rPr>
        <w:t>save_draft</w:t>
      </w:r>
      <w:r>
        <w:t>/</w:t>
      </w:r>
      <w:r>
        <w:rPr>
          <w:rFonts w:ascii="Consolas" w:hAnsi="Consolas"/>
          <w:sz w:val="19"/>
          <w:shd w:val="clear" w:color="auto" w:fill="EDEDED"/>
        </w:rPr>
        <w:t>get_draft</w:t>
      </w:r>
      <w:r>
        <w:t>/</w:t>
      </w:r>
      <w:r>
        <w:rPr>
          <w:rFonts w:ascii="Consolas" w:hAnsi="Consolas"/>
          <w:sz w:val="19"/>
          <w:shd w:val="clear" w:color="auto" w:fill="EDEDED"/>
        </w:rPr>
        <w:t>discard_draft</w:t>
      </w:r>
      <w:r>
        <w:t xml:space="preserve">, one </w:t>
      </w:r>
      <w:r>
        <w:rPr>
          <w:rFonts w:ascii="Consolas" w:hAnsi="Consolas"/>
          <w:sz w:val="19"/>
          <w:shd w:val="clear" w:color="auto" w:fill="EDEDED"/>
        </w:rPr>
        <w:t>TicketDraft</w:t>
      </w:r>
      <w:r>
        <w:t xml:space="preserve"> per user+type) backs the form's autosave JS.</w:t>
      </w:r>
    </w:p>
    <w:p>
      <w:pPr>
        <w:pStyle w:val="Heading3"/>
      </w:pPr>
      <w:r>
        <w:t>Ticket lists, detail &amp; conversation</w:t>
      </w:r>
    </w:p>
    <w:p>
      <w:pPr>
        <w:pStyle w:val="ListBullet"/>
      </w:pPr>
      <w:r>
        <w:rPr>
          <w:rFonts w:ascii="Consolas" w:hAnsi="Consolas"/>
          <w:sz w:val="19"/>
          <w:shd w:val="clear" w:color="auto" w:fill="EDEDED"/>
        </w:rPr>
        <w:t>my_ticket_list</w:t>
      </w:r>
      <w:r>
        <w:t xml:space="preserve"> (</w:t>
      </w:r>
      <w:r>
        <w:rPr>
          <w:rFonts w:ascii="Consolas" w:hAnsi="Consolas"/>
          <w:sz w:val="19"/>
          <w:shd w:val="clear" w:color="auto" w:fill="EDEDED"/>
        </w:rPr>
        <w:t>/tickets/my/</w:t>
      </w:r>
      <w:r>
        <w:t>) — end user's own tickets.</w:t>
      </w:r>
    </w:p>
    <w:p>
      <w:pPr>
        <w:pStyle w:val="ListBullet"/>
      </w:pPr>
      <w:r>
        <w:rPr>
          <w:rFonts w:ascii="Consolas" w:hAnsi="Consolas"/>
          <w:sz w:val="19"/>
          <w:shd w:val="clear" w:color="auto" w:fill="EDEDED"/>
        </w:rPr>
        <w:t>unassigned_queue</w:t>
      </w:r>
      <w:r>
        <w:t xml:space="preserve"> / </w:t>
      </w:r>
      <w:r>
        <w:rPr>
          <w:rFonts w:ascii="Consolas" w:hAnsi="Consolas"/>
          <w:sz w:val="19"/>
          <w:shd w:val="clear" w:color="auto" w:fill="EDEDED"/>
        </w:rPr>
        <w:t>assigned_to_me</w:t>
      </w:r>
      <w:r>
        <w:t xml:space="preserve"> (</w:t>
      </w:r>
      <w:r>
        <w:rPr>
          <w:rFonts w:ascii="Consolas" w:hAnsi="Consolas"/>
          <w:sz w:val="19"/>
          <w:shd w:val="clear" w:color="auto" w:fill="EDEDED"/>
        </w:rPr>
        <w:t>/tickets/unassigned/</w:t>
      </w:r>
      <w:r>
        <w:t xml:space="preserve">, </w:t>
      </w:r>
      <w:r>
        <w:rPr>
          <w:rFonts w:ascii="Consolas" w:hAnsi="Consolas"/>
          <w:sz w:val="19"/>
          <w:shd w:val="clear" w:color="auto" w:fill="EDEDED"/>
        </w:rPr>
        <w:t>/tickets/assigned/</w:t>
      </w:r>
      <w:r>
        <w:t xml:space="preserve">) — agent queues; </w:t>
      </w:r>
      <w:r>
        <w:rPr>
          <w:rFonts w:ascii="Consolas" w:hAnsi="Consolas"/>
          <w:sz w:val="19"/>
          <w:shd w:val="clear" w:color="auto" w:fill="EDEDED"/>
        </w:rPr>
        <w:t>claim_ticket</w:t>
      </w:r>
      <w:r>
        <w:t xml:space="preserve"> self-assigns from the queue.</w:t>
      </w:r>
    </w:p>
    <w:p>
      <w:pPr>
        <w:pStyle w:val="ListBullet"/>
      </w:pPr>
      <w:r>
        <w:rPr>
          <w:rFonts w:ascii="Consolas" w:hAnsi="Consolas"/>
          <w:sz w:val="19"/>
          <w:shd w:val="clear" w:color="auto" w:fill="EDEDED"/>
        </w:rPr>
        <w:t>agent_ticket_detail</w:t>
      </w:r>
      <w:r>
        <w:t xml:space="preserve"> (slideover) and </w:t>
      </w:r>
      <w:r>
        <w:rPr>
          <w:rFonts w:ascii="Consolas" w:hAnsi="Consolas"/>
          <w:sz w:val="19"/>
          <w:shd w:val="clear" w:color="auto" w:fill="EDEDED"/>
        </w:rPr>
        <w:t>agent_ticket_conversation</w:t>
      </w:r>
      <w:r>
        <w:t xml:space="preserve"> (full page) — the conversation thread; </w:t>
      </w:r>
      <w:r>
        <w:rPr>
          <w:rFonts w:ascii="Consolas" w:hAnsi="Consolas"/>
          <w:sz w:val="19"/>
          <w:shd w:val="clear" w:color="auto" w:fill="EDEDED"/>
        </w:rPr>
        <w:t>add_comment_conversation</w:t>
      </w:r>
      <w:r>
        <w:t xml:space="preserve"> posts a </w:t>
      </w:r>
      <w:r>
        <w:rPr>
          <w:rFonts w:ascii="Consolas" w:hAnsi="Consolas"/>
          <w:sz w:val="19"/>
          <w:shd w:val="clear" w:color="auto" w:fill="EDEDED"/>
        </w:rPr>
        <w:t>TicketComment</w:t>
      </w:r>
      <w:r>
        <w:t xml:space="preserve"> (public or internal-only via </w:t>
      </w:r>
      <w:r>
        <w:rPr>
          <w:rFonts w:ascii="Consolas" w:hAnsi="Consolas"/>
          <w:sz w:val="19"/>
          <w:shd w:val="clear" w:color="auto" w:fill="EDEDED"/>
        </w:rPr>
        <w:t>visibility</w:t>
      </w:r>
      <w:r>
        <w:t>).</w:t>
      </w:r>
    </w:p>
    <w:p>
      <w:pPr>
        <w:pStyle w:val="ListBullet"/>
      </w:pPr>
      <w:r>
        <w:t xml:space="preserve">Small HTMX endpoints back inline-edit widgets: </w:t>
      </w:r>
      <w:r>
        <w:rPr>
          <w:rFonts w:ascii="Consolas" w:hAnsi="Consolas"/>
          <w:sz w:val="19"/>
          <w:shd w:val="clear" w:color="auto" w:fill="EDEDED"/>
        </w:rPr>
        <w:t>update_status</w:t>
      </w:r>
      <w:r>
        <w:t xml:space="preserve">, </w:t>
      </w:r>
      <w:r>
        <w:rPr>
          <w:rFonts w:ascii="Consolas" w:hAnsi="Consolas"/>
          <w:sz w:val="19"/>
          <w:shd w:val="clear" w:color="auto" w:fill="EDEDED"/>
        </w:rPr>
        <w:t>edit_subject</w:t>
      </w:r>
      <w:r>
        <w:t xml:space="preserve">, </w:t>
      </w:r>
      <w:r>
        <w:rPr>
          <w:rFonts w:ascii="Consolas" w:hAnsi="Consolas"/>
          <w:sz w:val="19"/>
          <w:shd w:val="clear" w:color="auto" w:fill="EDEDED"/>
        </w:rPr>
        <w:t>ticket_details_panel</w:t>
      </w:r>
      <w:r>
        <w:t xml:space="preserve">, </w:t>
      </w:r>
      <w:r>
        <w:rPr>
          <w:rFonts w:ascii="Consolas" w:hAnsi="Consolas"/>
          <w:sz w:val="19"/>
          <w:shd w:val="clear" w:color="auto" w:fill="EDEDED"/>
        </w:rPr>
        <w:t>assign_popover</w:t>
      </w:r>
      <w:r>
        <w:t xml:space="preserve">, </w:t>
      </w:r>
      <w:r>
        <w:rPr>
          <w:rFonts w:ascii="Consolas" w:hAnsi="Consolas"/>
          <w:sz w:val="19"/>
          <w:shd w:val="clear" w:color="auto" w:fill="EDEDED"/>
        </w:rPr>
        <w:t>assign_to_me</w:t>
      </w:r>
      <w:r>
        <w:t xml:space="preserve">, </w:t>
      </w:r>
      <w:r>
        <w:rPr>
          <w:rFonts w:ascii="Consolas" w:hAnsi="Consolas"/>
          <w:sz w:val="19"/>
          <w:shd w:val="clear" w:color="auto" w:fill="EDEDED"/>
        </w:rPr>
        <w:t>assign_specific</w:t>
      </w:r>
      <w:r>
        <w:t>.</w:t>
      </w:r>
    </w:p>
    <w:p>
      <w:pPr>
        <w:pStyle w:val="Heading3"/>
      </w:pPr>
      <w:r>
        <w:t>Resolution, confirmation &amp; CSAT feedback</w:t>
      </w:r>
    </w:p>
    <w:p>
      <w:pPr>
        <w:pStyle w:val="ListBullet"/>
      </w:pPr>
      <w:r>
        <w:rPr>
          <w:rFonts w:ascii="Consolas" w:hAnsi="Consolas"/>
          <w:sz w:val="19"/>
          <w:shd w:val="clear" w:color="auto" w:fill="EDEDED"/>
        </w:rPr>
        <w:t>resolve_ticket</w:t>
      </w:r>
      <w:r>
        <w:t xml:space="preserve"> — agent marks resolved.</w:t>
      </w:r>
    </w:p>
    <w:p>
      <w:pPr>
        <w:pStyle w:val="ListBullet"/>
      </w:pPr>
      <w:r>
        <w:rPr>
          <w:rFonts w:ascii="Consolas" w:hAnsi="Consolas"/>
          <w:sz w:val="19"/>
          <w:shd w:val="clear" w:color="auto" w:fill="EDEDED"/>
        </w:rPr>
        <w:t>confirm_resolution</w:t>
      </w:r>
      <w:r>
        <w:t xml:space="preserve"> — requester confirms or reopens.</w:t>
      </w:r>
    </w:p>
    <w:p>
      <w:pPr>
        <w:pStyle w:val="ListBullet"/>
      </w:pPr>
      <w:r>
        <w:rPr>
          <w:rFonts w:ascii="Consolas" w:hAnsi="Consolas"/>
          <w:sz w:val="19"/>
          <w:shd w:val="clear" w:color="auto" w:fill="EDEDED"/>
        </w:rPr>
        <w:t>submit_feedback</w:t>
      </w:r>
      <w:r>
        <w:t xml:space="preserve"> — CSAT rating/comment on close.</w:t>
      </w:r>
    </w:p>
    <w:p>
      <w:pPr>
        <w:pStyle w:val="Heading3"/>
      </w:pPr>
      <w:r>
        <w:t>SLA breach tracking &amp; escalation</w:t>
      </w:r>
    </w:p>
    <w:p>
      <w:pPr>
        <w:pStyle w:val="ListBullet"/>
      </w:pPr>
      <w:r>
        <w:t xml:space="preserve">Models: </w:t>
      </w:r>
      <w:r>
        <w:rPr>
          <w:rFonts w:ascii="Consolas" w:hAnsi="Consolas"/>
          <w:sz w:val="19"/>
          <w:shd w:val="clear" w:color="auto" w:fill="EDEDED"/>
        </w:rPr>
        <w:t>SLA</w:t>
      </w:r>
      <w:r>
        <w:t xml:space="preserve"> (one policy per priority, response/resolution minutes, linked </w:t>
      </w:r>
      <w:r>
        <w:rPr>
          <w:rFonts w:ascii="Consolas" w:hAnsi="Consolas"/>
          <w:sz w:val="19"/>
          <w:shd w:val="clear" w:color="auto" w:fill="EDEDED"/>
        </w:rPr>
        <w:t>BusinessCalendar</w:t>
      </w:r>
      <w:r>
        <w:t xml:space="preserve">), </w:t>
      </w:r>
      <w:r>
        <w:rPr>
          <w:rFonts w:ascii="Consolas" w:hAnsi="Consolas"/>
          <w:sz w:val="19"/>
          <w:shd w:val="clear" w:color="auto" w:fill="EDEDED"/>
        </w:rPr>
        <w:t>EscalationRule</w:t>
      </w:r>
      <w:r>
        <w:t xml:space="preserve"> (threshold % → notify/reassign/add_watcher action), </w:t>
      </w:r>
      <w:r>
        <w:rPr>
          <w:rFonts w:ascii="Consolas" w:hAnsi="Consolas"/>
          <w:sz w:val="19"/>
          <w:shd w:val="clear" w:color="auto" w:fill="EDEDED"/>
        </w:rPr>
        <w:t>BusinessCalendar</w:t>
      </w:r>
      <w:r>
        <w:t xml:space="preserve"> (workdays/hours/holidays).</w:t>
      </w:r>
    </w:p>
    <w:p>
      <w:pPr>
        <w:pStyle w:val="ListBullet"/>
      </w:pPr>
      <w:r>
        <w:rPr>
          <w:rFonts w:ascii="Consolas" w:hAnsi="Consolas"/>
          <w:sz w:val="19"/>
          <w:shd w:val="clear" w:color="auto" w:fill="EDEDED"/>
        </w:rPr>
        <w:t>Ticket.sla_status()</w:t>
      </w:r>
      <w:r>
        <w:t xml:space="preserve"> compares now() against </w:t>
      </w:r>
      <w:r>
        <w:rPr>
          <w:rFonts w:ascii="Consolas" w:hAnsi="Consolas"/>
          <w:sz w:val="19"/>
          <w:shd w:val="clear" w:color="auto" w:fill="EDEDED"/>
        </w:rPr>
        <w:t>response_due_at</w:t>
      </w:r>
      <w:r>
        <w:t>/</w:t>
      </w:r>
      <w:r>
        <w:rPr>
          <w:rFonts w:ascii="Consolas" w:hAnsi="Consolas"/>
          <w:sz w:val="19"/>
          <w:shd w:val="clear" w:color="auto" w:fill="EDEDED"/>
        </w:rPr>
        <w:t>resolution_due_at</w:t>
      </w:r>
      <w:r>
        <w:t>, returning ok/warning/breached for each plus elapsed-percentage — used for the SLA badge UI.</w:t>
      </w:r>
    </w:p>
    <w:p>
      <w:pPr>
        <w:pStyle w:val="ListBullet"/>
      </w:pPr>
      <w:r>
        <w:t xml:space="preserve">Admin CRUD at </w:t>
      </w:r>
      <w:r>
        <w:rPr>
          <w:rFonts w:ascii="Consolas" w:hAnsi="Consolas"/>
          <w:sz w:val="19"/>
          <w:shd w:val="clear" w:color="auto" w:fill="EDEDED"/>
        </w:rPr>
        <w:t>/tickets/sla/</w:t>
      </w:r>
      <w:r>
        <w:t xml:space="preserve"> (</w:t>
      </w:r>
      <w:r>
        <w:rPr>
          <w:rFonts w:ascii="Consolas" w:hAnsi="Consolas"/>
          <w:sz w:val="19"/>
          <w:shd w:val="clear" w:color="auto" w:fill="EDEDED"/>
        </w:rPr>
        <w:t>sla_list</w:t>
      </w:r>
      <w:r>
        <w:t xml:space="preserve">, </w:t>
      </w:r>
      <w:r>
        <w:rPr>
          <w:rFonts w:ascii="Consolas" w:hAnsi="Consolas"/>
          <w:sz w:val="19"/>
          <w:shd w:val="clear" w:color="auto" w:fill="EDEDED"/>
        </w:rPr>
        <w:t>sla_create</w:t>
      </w:r>
      <w:r>
        <w:t xml:space="preserve">, </w:t>
      </w:r>
      <w:r>
        <w:rPr>
          <w:rFonts w:ascii="Consolas" w:hAnsi="Consolas"/>
          <w:sz w:val="19"/>
          <w:shd w:val="clear" w:color="auto" w:fill="EDEDED"/>
        </w:rPr>
        <w:t>sla_delete</w:t>
      </w:r>
      <w:r>
        <w:t xml:space="preserve">); manual/HTTP-triggerable processing at </w:t>
      </w:r>
      <w:r>
        <w:rPr>
          <w:rFonts w:ascii="Consolas" w:hAnsi="Consolas"/>
          <w:sz w:val="19"/>
          <w:shd w:val="clear" w:color="auto" w:fill="EDEDED"/>
        </w:rPr>
        <w:t>/tickets/sla/trigger/</w:t>
      </w:r>
      <w:r>
        <w:t xml:space="preserve"> and </w:t>
      </w:r>
      <w:r>
        <w:rPr>
          <w:rFonts w:ascii="Consolas" w:hAnsi="Consolas"/>
          <w:sz w:val="19"/>
          <w:shd w:val="clear" w:color="auto" w:fill="EDEDED"/>
        </w:rPr>
        <w:t>/tickets/sla/cleanup/</w:t>
      </w:r>
      <w:r>
        <w:t>, gated to admin/superadmin.</w:t>
      </w:r>
    </w:p>
    <w:p>
      <w:pPr>
        <w:pStyle w:val="ListBullet"/>
      </w:pPr>
      <w:r>
        <w:rPr>
          <w:rFonts w:ascii="Consolas" w:hAnsi="Consolas"/>
          <w:sz w:val="19"/>
          <w:shd w:val="clear" w:color="auto" w:fill="EDEDED"/>
        </w:rPr>
        <w:t>escalated_tickets</w:t>
      </w:r>
      <w:r>
        <w:t xml:space="preserve"> / </w:t>
      </w:r>
      <w:r>
        <w:rPr>
          <w:rFonts w:ascii="Consolas" w:hAnsi="Consolas"/>
          <w:sz w:val="19"/>
          <w:shd w:val="clear" w:color="auto" w:fill="EDEDED"/>
        </w:rPr>
        <w:t>reassign_escalated</w:t>
      </w:r>
      <w:r>
        <w:t xml:space="preserve"> / </w:t>
      </w:r>
      <w:r>
        <w:rPr>
          <w:rFonts w:ascii="Consolas" w:hAnsi="Consolas"/>
          <w:sz w:val="19"/>
          <w:shd w:val="clear" w:color="auto" w:fill="EDEDED"/>
        </w:rPr>
        <w:t>return_escalated_to_pool</w:t>
      </w:r>
      <w:r>
        <w:t xml:space="preserve"> — team-lead handling of SLA-breached tickets.</w:t>
      </w:r>
    </w:p>
    <w:p>
      <w:pPr>
        <w:pStyle w:val="Heading3"/>
      </w:pPr>
      <w:r>
        <w:t>Asset management &amp; checkout</w:t>
      </w:r>
    </w:p>
    <w:p>
      <w:pPr>
        <w:pStyle w:val="ListBullet"/>
      </w:pPr>
      <w:r>
        <w:t xml:space="preserve">Full CRUD at </w:t>
      </w:r>
      <w:r>
        <w:rPr>
          <w:rFonts w:ascii="Consolas" w:hAnsi="Consolas"/>
          <w:sz w:val="19"/>
          <w:shd w:val="clear" w:color="auto" w:fill="EDEDED"/>
        </w:rPr>
        <w:t>/tickets/assets/</w:t>
      </w:r>
      <w:r>
        <w:t xml:space="preserve"> (</w:t>
      </w:r>
      <w:r>
        <w:rPr>
          <w:rFonts w:ascii="Consolas" w:hAnsi="Consolas"/>
          <w:sz w:val="19"/>
          <w:shd w:val="clear" w:color="auto" w:fill="EDEDED"/>
        </w:rPr>
        <w:t>assets</w:t>
      </w:r>
      <w:r>
        <w:t xml:space="preserve">, </w:t>
      </w:r>
      <w:r>
        <w:rPr>
          <w:rFonts w:ascii="Consolas" w:hAnsi="Consolas"/>
          <w:sz w:val="19"/>
          <w:shd w:val="clear" w:color="auto" w:fill="EDEDED"/>
        </w:rPr>
        <w:t>asset_create_page</w:t>
      </w:r>
      <w:r>
        <w:t xml:space="preserve">, </w:t>
      </w:r>
      <w:r>
        <w:rPr>
          <w:rFonts w:ascii="Consolas" w:hAnsi="Consolas"/>
          <w:sz w:val="19"/>
          <w:shd w:val="clear" w:color="auto" w:fill="EDEDED"/>
        </w:rPr>
        <w:t>asset_edit_page</w:t>
      </w:r>
      <w:r>
        <w:t xml:space="preserve">, </w:t>
      </w:r>
      <w:r>
        <w:rPr>
          <w:rFonts w:ascii="Consolas" w:hAnsi="Consolas"/>
          <w:sz w:val="19"/>
          <w:shd w:val="clear" w:color="auto" w:fill="EDEDED"/>
        </w:rPr>
        <w:t>asset_detail</w:t>
      </w:r>
      <w:r>
        <w:t>).</w:t>
      </w:r>
    </w:p>
    <w:p>
      <w:pPr>
        <w:pStyle w:val="ListBullet"/>
      </w:pPr>
      <w:r>
        <w:t xml:space="preserve">Checkout/check-in workflow: </w:t>
      </w:r>
      <w:r>
        <w:rPr>
          <w:rFonts w:ascii="Consolas" w:hAnsi="Consolas"/>
          <w:sz w:val="19"/>
          <w:shd w:val="clear" w:color="auto" w:fill="EDEDED"/>
        </w:rPr>
        <w:t>asset_checkout</w:t>
      </w:r>
      <w:r>
        <w:t xml:space="preserve"> creates </w:t>
      </w:r>
      <w:r>
        <w:rPr>
          <w:rFonts w:ascii="Consolas" w:hAnsi="Consolas"/>
          <w:sz w:val="19"/>
          <w:shd w:val="clear" w:color="auto" w:fill="EDEDED"/>
        </w:rPr>
        <w:t>AssetCheckoutHistory</w:t>
      </w:r>
      <w:r>
        <w:t xml:space="preserve"> + </w:t>
      </w:r>
      <w:r>
        <w:rPr>
          <w:rFonts w:ascii="Consolas" w:hAnsi="Consolas"/>
          <w:sz w:val="19"/>
          <w:shd w:val="clear" w:color="auto" w:fill="EDEDED"/>
        </w:rPr>
        <w:t>AssetLog</w:t>
      </w:r>
      <w:r>
        <w:t xml:space="preserve"> entries; </w:t>
      </w:r>
      <w:r>
        <w:rPr>
          <w:rFonts w:ascii="Consolas" w:hAnsi="Consolas"/>
          <w:sz w:val="19"/>
          <w:shd w:val="clear" w:color="auto" w:fill="EDEDED"/>
        </w:rPr>
        <w:t>asset_checkin</w:t>
      </w:r>
      <w:r>
        <w:t xml:space="preserve"> closes them out.</w:t>
      </w:r>
    </w:p>
    <w:p>
      <w:pPr>
        <w:pStyle w:val="ListBullet"/>
      </w:pPr>
      <w:r>
        <w:t xml:space="preserve">Scrap workflow: </w:t>
      </w:r>
      <w:r>
        <w:rPr>
          <w:rFonts w:ascii="Consolas" w:hAnsi="Consolas"/>
          <w:sz w:val="19"/>
          <w:shd w:val="clear" w:color="auto" w:fill="EDEDED"/>
        </w:rPr>
        <w:t>asset_scrap_request</w:t>
      </w:r>
      <w:r>
        <w:t xml:space="preserve"> → </w:t>
      </w:r>
      <w:r>
        <w:rPr>
          <w:rFonts w:ascii="Consolas" w:hAnsi="Consolas"/>
          <w:sz w:val="19"/>
          <w:shd w:val="clear" w:color="auto" w:fill="EDEDED"/>
        </w:rPr>
        <w:t>asset_scrap_approve</w:t>
      </w:r>
      <w:r>
        <w:t xml:space="preserve"> (requires approval before an asset moves to a retired/scrapped status).</w:t>
      </w:r>
    </w:p>
    <w:p>
      <w:pPr>
        <w:pStyle w:val="ListBullet"/>
      </w:pPr>
      <w:r>
        <w:t xml:space="preserve">Asset-request fulfillment: when a Service Request has </w:t>
      </w:r>
      <w:r>
        <w:rPr>
          <w:rFonts w:ascii="Consolas" w:hAnsi="Consolas"/>
          <w:sz w:val="19"/>
          <w:shd w:val="clear" w:color="auto" w:fill="EDEDED"/>
        </w:rPr>
        <w:t>is_asset_request=True</w:t>
      </w:r>
      <w:r>
        <w:t xml:space="preserve"> and is approved, </w:t>
      </w:r>
      <w:r>
        <w:rPr>
          <w:rFonts w:ascii="Consolas" w:hAnsi="Consolas"/>
          <w:sz w:val="19"/>
          <w:shd w:val="clear" w:color="auto" w:fill="EDEDED"/>
        </w:rPr>
        <w:t>fulfill_asset_request</w:t>
      </w:r>
      <w:r>
        <w:t xml:space="preserve"> ties an available </w:t>
      </w:r>
      <w:r>
        <w:rPr>
          <w:rFonts w:ascii="Consolas" w:hAnsi="Consolas"/>
          <w:sz w:val="19"/>
          <w:shd w:val="clear" w:color="auto" w:fill="EDEDED"/>
        </w:rPr>
        <w:t>Asset</w:t>
      </w:r>
      <w:r>
        <w:t xml:space="preserve"> to the ticket; the </w:t>
      </w:r>
      <w:r>
        <w:rPr>
          <w:rFonts w:ascii="Consolas" w:hAnsi="Consolas"/>
          <w:sz w:val="19"/>
          <w:shd w:val="clear" w:color="auto" w:fill="EDEDED"/>
        </w:rPr>
        <w:t>handle_ticket_fulfillment_notification</w:t>
      </w:r>
      <w:r>
        <w:t xml:space="preserve"> signal fires on </w:t>
      </w:r>
      <w:r>
        <w:rPr>
          <w:rFonts w:ascii="Consolas" w:hAnsi="Consolas"/>
          <w:sz w:val="19"/>
          <w:shd w:val="clear" w:color="auto" w:fill="EDEDED"/>
        </w:rPr>
        <w:t>Ticket.status == APPROVED</w:t>
      </w:r>
      <w:r>
        <w:t>.</w:t>
      </w:r>
    </w:p>
    <w:p>
      <w:pPr>
        <w:pStyle w:val="ListBullet"/>
      </w:pPr>
      <w:r>
        <w:t>Import/export (</w:t>
      </w:r>
      <w:r>
        <w:rPr>
          <w:rFonts w:ascii="Consolas" w:hAnsi="Consolas"/>
          <w:sz w:val="19"/>
          <w:shd w:val="clear" w:color="auto" w:fill="EDEDED"/>
        </w:rPr>
        <w:t>asset_export</w:t>
      </w:r>
      <w:r>
        <w:t>/</w:t>
      </w:r>
      <w:r>
        <w:rPr>
          <w:rFonts w:ascii="Consolas" w:hAnsi="Consolas"/>
          <w:sz w:val="19"/>
          <w:shd w:val="clear" w:color="auto" w:fill="EDEDED"/>
        </w:rPr>
        <w:t>asset_import</w:t>
      </w:r>
      <w:r>
        <w:t>), warranty calculator (</w:t>
      </w:r>
      <w:r>
        <w:rPr>
          <w:rFonts w:ascii="Consolas" w:hAnsi="Consolas"/>
          <w:sz w:val="19"/>
          <w:shd w:val="clear" w:color="auto" w:fill="EDEDED"/>
        </w:rPr>
        <w:t>asset_calculate_warranty</w:t>
      </w:r>
      <w:r>
        <w:t>).</w:t>
      </w:r>
    </w:p>
    <w:p>
      <w:pPr>
        <w:pStyle w:val="Heading3"/>
      </w:pPr>
      <w:r>
        <w:t>Remote connector / remote session workflow</w:t>
      </w:r>
    </w:p>
    <w:p>
      <w:pPr>
        <w:pStyle w:val="ListBullet"/>
      </w:pPr>
      <w:r>
        <w:t xml:space="preserve">Admin config of </w:t>
      </w:r>
      <w:r>
        <w:rPr>
          <w:rFonts w:ascii="Consolas" w:hAnsi="Consolas"/>
          <w:sz w:val="19"/>
          <w:shd w:val="clear" w:color="auto" w:fill="EDEDED"/>
        </w:rPr>
        <w:t>RemoteConnector</w:t>
      </w:r>
      <w:r>
        <w:t xml:space="preserve"> records (e.g. “Quick Assist”) at </w:t>
      </w:r>
      <w:r>
        <w:rPr>
          <w:rFonts w:ascii="Consolas" w:hAnsi="Consolas"/>
          <w:sz w:val="19"/>
          <w:shd w:val="clear" w:color="auto" w:fill="EDEDED"/>
        </w:rPr>
        <w:t>catalogue</w:t>
      </w:r>
      <w:r>
        <w:t>/</w:t>
      </w:r>
      <w:r>
        <w:rPr>
          <w:rFonts w:ascii="Consolas" w:hAnsi="Consolas"/>
          <w:sz w:val="19"/>
          <w:shd w:val="clear" w:color="auto" w:fill="EDEDED"/>
        </w:rPr>
        <w:t>connectors</w:t>
      </w:r>
      <w:r>
        <w:t>.</w:t>
      </w:r>
    </w:p>
    <w:p>
      <w:pPr>
        <w:pStyle w:val="ListBullet"/>
      </w:pPr>
      <w:r>
        <w:rPr>
          <w:rFonts w:ascii="Consolas" w:hAnsi="Consolas"/>
          <w:sz w:val="19"/>
          <w:shd w:val="clear" w:color="auto" w:fill="EDEDED"/>
        </w:rPr>
        <w:t>request_remote_session</w:t>
      </w:r>
      <w:r>
        <w:t xml:space="preserve"> — agent-initiated; creates a </w:t>
      </w:r>
      <w:r>
        <w:rPr>
          <w:rFonts w:ascii="Consolas" w:hAnsi="Consolas"/>
          <w:sz w:val="19"/>
          <w:shd w:val="clear" w:color="auto" w:fill="EDEDED"/>
        </w:rPr>
        <w:t>RemoteSession</w:t>
      </w:r>
      <w:r>
        <w:t xml:space="preserve"> (status REQUESTED), posts a comment, creates a </w:t>
      </w:r>
      <w:r>
        <w:rPr>
          <w:rFonts w:ascii="Consolas" w:hAnsi="Consolas"/>
          <w:sz w:val="19"/>
          <w:shd w:val="clear" w:color="auto" w:fill="EDEDED"/>
        </w:rPr>
        <w:t>Notification</w:t>
      </w:r>
      <w:r>
        <w:t>, emails the requester an accept/reject link.</w:t>
      </w:r>
    </w:p>
    <w:p>
      <w:pPr>
        <w:pStyle w:val="ListBullet"/>
      </w:pPr>
      <w:r>
        <w:rPr>
          <w:rFonts w:ascii="Consolas" w:hAnsi="Consolas"/>
          <w:sz w:val="19"/>
          <w:shd w:val="clear" w:color="auto" w:fill="EDEDED"/>
        </w:rPr>
        <w:t>remote_session_detail</w:t>
      </w:r>
      <w:r>
        <w:t xml:space="preserve"> — role-aware (requester/agent/observer) accept/reject/start/end state machine over </w:t>
      </w:r>
      <w:r>
        <w:rPr>
          <w:rFonts w:ascii="Consolas" w:hAnsi="Consolas"/>
          <w:sz w:val="19"/>
          <w:shd w:val="clear" w:color="auto" w:fill="EDEDED"/>
        </w:rPr>
        <w:t>RemoteSession.status</w:t>
      </w:r>
      <w:r>
        <w:t>.</w:t>
      </w:r>
    </w:p>
    <w:p>
      <w:pPr>
        <w:pStyle w:val="ListBullet"/>
      </w:pPr>
      <w:r>
        <w:rPr>
          <w:rFonts w:ascii="Consolas" w:hAnsi="Consolas"/>
          <w:sz w:val="19"/>
          <w:shd w:val="clear" w:color="auto" w:fill="EDEDED"/>
        </w:rPr>
        <w:t>process_remote_session_expiry</w:t>
      </w:r>
      <w:r>
        <w:t xml:space="preserve"> management command expires sessions stuck REQUESTED/ACCEPTED for over 2 hours.</w:t>
      </w:r>
    </w:p>
    <w:p>
      <w:pPr>
        <w:pStyle w:val="Heading3"/>
      </w:pPr>
      <w:r>
        <w:t>Macros, team queue, manager review, audit log, reporting</w:t>
      </w:r>
    </w:p>
    <w:p>
      <w:pPr>
        <w:pStyle w:val="ListBullet"/>
      </w:pPr>
      <w:r>
        <w:rPr>
          <w:b/>
        </w:rPr>
        <w:t>Macros</w:t>
      </w:r>
      <w:r>
        <w:t xml:space="preserve"> (canned replies, </w:t>
      </w:r>
      <w:r>
        <w:rPr>
          <w:rFonts w:ascii="Consolas" w:hAnsi="Consolas"/>
          <w:sz w:val="19"/>
          <w:shd w:val="clear" w:color="auto" w:fill="EDEDED"/>
        </w:rPr>
        <w:t>views_macros.py</w:t>
      </w:r>
      <w:r>
        <w:t>): dropdown at composer time; management UI restricted to Team Lead/Agent, with Public/Internal/Private visibility.</w:t>
      </w:r>
    </w:p>
    <w:p>
      <w:pPr>
        <w:pStyle w:val="ListBullet"/>
      </w:pPr>
      <w:r>
        <w:rPr>
          <w:b/>
        </w:rPr>
        <w:t>Team queue</w:t>
      </w:r>
      <w:r>
        <w:t xml:space="preserve">: </w:t>
      </w:r>
      <w:r>
        <w:rPr>
          <w:rFonts w:ascii="Consolas" w:hAnsi="Consolas"/>
          <w:sz w:val="19"/>
          <w:shd w:val="clear" w:color="auto" w:fill="EDEDED"/>
        </w:rPr>
        <w:t>team_queue</w:t>
      </w:r>
      <w:r>
        <w:t>/</w:t>
      </w:r>
      <w:r>
        <w:rPr>
          <w:rFonts w:ascii="Consolas" w:hAnsi="Consolas"/>
          <w:sz w:val="19"/>
          <w:shd w:val="clear" w:color="auto" w:fill="EDEDED"/>
        </w:rPr>
        <w:t>team_reassign</w:t>
      </w:r>
      <w:r>
        <w:t xml:space="preserve"> for team-lead oversight of team ticket load.</w:t>
      </w:r>
    </w:p>
    <w:p>
      <w:pPr>
        <w:pStyle w:val="ListBullet"/>
      </w:pPr>
      <w:r>
        <w:rPr>
          <w:b/>
        </w:rPr>
        <w:t>Manager review</w:t>
      </w:r>
      <w:r>
        <w:t xml:space="preserve">: </w:t>
      </w:r>
      <w:r>
        <w:rPr>
          <w:rFonts w:ascii="Consolas" w:hAnsi="Consolas"/>
          <w:sz w:val="19"/>
          <w:shd w:val="clear" w:color="auto" w:fill="EDEDED"/>
        </w:rPr>
        <w:t>manager_review_queue</w:t>
      </w:r>
      <w:r>
        <w:t>/</w:t>
      </w:r>
      <w:r>
        <w:rPr>
          <w:rFonts w:ascii="Consolas" w:hAnsi="Consolas"/>
          <w:sz w:val="19"/>
          <w:shd w:val="clear" w:color="auto" w:fill="EDEDED"/>
        </w:rPr>
        <w:t>manager_review_ticket</w:t>
      </w:r>
      <w:r>
        <w:t xml:space="preserve"> — Team Lead approval gate for </w:t>
      </w:r>
      <w:r>
        <w:rPr>
          <w:rFonts w:ascii="Consolas" w:hAnsi="Consolas"/>
          <w:sz w:val="19"/>
          <w:shd w:val="clear" w:color="auto" w:fill="EDEDED"/>
        </w:rPr>
        <w:t>PENDING_MANAGER_REVIEW</w:t>
      </w:r>
      <w:r>
        <w:t xml:space="preserve"> service requests, scoped to the team lead's own department.</w:t>
      </w:r>
    </w:p>
    <w:p>
      <w:pPr>
        <w:pStyle w:val="ListBullet"/>
      </w:pPr>
      <w:r>
        <w:rPr>
          <w:b/>
        </w:rPr>
        <w:t>Audit log</w:t>
      </w:r>
      <w:r>
        <w:t xml:space="preserve">: </w:t>
      </w:r>
      <w:r>
        <w:rPr>
          <w:rFonts w:ascii="Consolas" w:hAnsi="Consolas"/>
          <w:sz w:val="19"/>
          <w:shd w:val="clear" w:color="auto" w:fill="EDEDED"/>
        </w:rPr>
        <w:t>audit_log</w:t>
      </w:r>
      <w:r>
        <w:t xml:space="preserve"> view built from </w:t>
      </w:r>
      <w:r>
        <w:rPr>
          <w:rFonts w:ascii="Consolas" w:hAnsi="Consolas"/>
          <w:sz w:val="19"/>
          <w:shd w:val="clear" w:color="auto" w:fill="EDEDED"/>
        </w:rPr>
        <w:t>TicketActivityLog</w:t>
      </w:r>
      <w:r>
        <w:t>.</w:t>
      </w:r>
    </w:p>
    <w:p>
      <w:pPr>
        <w:pStyle w:val="ListBullet"/>
      </w:pPr>
      <w:r>
        <w:rPr>
          <w:b/>
        </w:rPr>
        <w:t>Reporting — two separate systems</w:t>
      </w:r>
      <w:r>
        <w:t xml:space="preserve">: (1) </w:t>
      </w:r>
      <w:r>
        <w:rPr>
          <w:rFonts w:ascii="Consolas" w:hAnsi="Consolas"/>
          <w:sz w:val="19"/>
          <w:shd w:val="clear" w:color="auto" w:fill="EDEDED"/>
        </w:rPr>
        <w:t>reports_dashboard</w:t>
      </w:r>
      <w:r>
        <w:t>/</w:t>
      </w:r>
      <w:r>
        <w:rPr>
          <w:rFonts w:ascii="Consolas" w:hAnsi="Consolas"/>
          <w:sz w:val="19"/>
          <w:shd w:val="clear" w:color="auto" w:fill="EDEDED"/>
        </w:rPr>
        <w:t>reports_ticket_list</w:t>
      </w:r>
      <w:r>
        <w:t>, a built-in analytics dashboard; (2) the “Exportables” report builder (</w:t>
      </w:r>
      <w:r>
        <w:rPr>
          <w:rFonts w:ascii="Consolas" w:hAnsi="Consolas"/>
          <w:sz w:val="19"/>
          <w:shd w:val="clear" w:color="auto" w:fill="EDEDED"/>
        </w:rPr>
        <w:t>views_reports.py</w:t>
      </w:r>
      <w:r>
        <w:t xml:space="preserve">, mounted at </w:t>
      </w:r>
      <w:r>
        <w:rPr>
          <w:rFonts w:ascii="Consolas" w:hAnsi="Consolas"/>
          <w:sz w:val="19"/>
          <w:shd w:val="clear" w:color="auto" w:fill="EDEDED"/>
        </w:rPr>
        <w:t>/tickets/exportables/&lt;slug&gt;/...</w:t>
      </w:r>
      <w:r>
        <w:t xml:space="preserve"> deliberately outside </w:t>
      </w:r>
      <w:r>
        <w:rPr>
          <w:rFonts w:ascii="Consolas" w:hAnsi="Consolas"/>
          <w:sz w:val="19"/>
          <w:shd w:val="clear" w:color="auto" w:fill="EDEDED"/>
        </w:rPr>
        <w:t>/reports/</w:t>
      </w:r>
      <w:r>
        <w:t xml:space="preserve"> so it doesn't activate that sidebar link), generic over </w:t>
      </w:r>
      <w:r>
        <w:rPr>
          <w:rFonts w:ascii="Consolas" w:hAnsi="Consolas"/>
          <w:sz w:val="19"/>
          <w:shd w:val="clear" w:color="auto" w:fill="EDEDED"/>
        </w:rPr>
        <w:t>report_registry.py</w:t>
      </w:r>
      <w:r>
        <w:t xml:space="preserve">'s </w:t>
      </w:r>
      <w:r>
        <w:rPr>
          <w:rFonts w:ascii="Consolas" w:hAnsi="Consolas"/>
          <w:sz w:val="19"/>
          <w:shd w:val="clear" w:color="auto" w:fill="EDEDED"/>
        </w:rPr>
        <w:t>REPORT_TYPES</w:t>
      </w:r>
      <w:r>
        <w:t xml:space="preserve"> (service-requests, incidents, audit-logs, assets, users, maintenance), exporting CSV/PDF/DOCX via </w:t>
      </w:r>
      <w:r>
        <w:rPr>
          <w:rFonts w:ascii="Consolas" w:hAnsi="Consolas"/>
          <w:sz w:val="19"/>
          <w:shd w:val="clear" w:color="auto" w:fill="EDEDED"/>
        </w:rPr>
        <w:t>report_exporters.py</w:t>
      </w:r>
      <w:r>
        <w:t>.</w:t>
      </w:r>
    </w:p>
    <w:p>
      <w:pPr>
        <w:pStyle w:val="ListBullet"/>
      </w:pPr>
      <w:r>
        <w:rPr>
          <w:b/>
        </w:rPr>
        <w:t>System settings</w:t>
      </w:r>
      <w:r>
        <w:t xml:space="preserve">: </w:t>
      </w:r>
      <w:r>
        <w:rPr>
          <w:rFonts w:ascii="Consolas" w:hAnsi="Consolas"/>
          <w:sz w:val="19"/>
          <w:shd w:val="clear" w:color="auto" w:fill="EDEDED"/>
        </w:rPr>
        <w:t>/tickets/settings/</w:t>
      </w:r>
      <w:r>
        <w:t xml:space="preserve">, generic CRUD driven by </w:t>
      </w:r>
      <w:r>
        <w:rPr>
          <w:rFonts w:ascii="Consolas" w:hAnsi="Consolas"/>
          <w:sz w:val="19"/>
          <w:shd w:val="clear" w:color="auto" w:fill="EDEDED"/>
        </w:rPr>
        <w:t>settings_registry.py</w:t>
      </w:r>
      <w:r>
        <w:t xml:space="preserve"> (service-categories, vessels, asset-categories, categories), plus </w:t>
      </w:r>
      <w:r>
        <w:rPr>
          <w:rFonts w:ascii="Consolas" w:hAnsi="Consolas"/>
          <w:sz w:val="19"/>
          <w:shd w:val="clear" w:color="auto" w:fill="EDEDED"/>
        </w:rPr>
        <w:t>branding_update</w:t>
      </w:r>
      <w:r>
        <w:t xml:space="preserve"> for </w:t>
      </w:r>
      <w:r>
        <w:rPr>
          <w:rFonts w:ascii="Consolas" w:hAnsi="Consolas"/>
          <w:sz w:val="19"/>
          <w:shd w:val="clear" w:color="auto" w:fill="EDEDED"/>
        </w:rPr>
        <w:t>ClientSettings</w:t>
      </w:r>
      <w:r>
        <w:t xml:space="preserve"> (company name/logo).</w:t>
      </w:r>
    </w:p>
    <w:p>
      <w:pPr>
        <w:pStyle w:val="Heading2"/>
      </w:pPr>
      <w:r>
        <w:t>5.2 apps/accounts — auth, users, roles, impersonation</w:t>
      </w:r>
    </w:p>
    <w:p>
      <w:pPr>
        <w:pStyle w:val="ListBullet"/>
      </w:pPr>
      <w:r>
        <w:rPr>
          <w:b/>
        </w:rPr>
        <w:t>Auth</w:t>
      </w:r>
      <w:r>
        <w:t xml:space="preserve">: </w:t>
      </w:r>
      <w:r>
        <w:rPr>
          <w:rFonts w:ascii="Consolas" w:hAnsi="Consolas"/>
          <w:sz w:val="19"/>
          <w:shd w:val="clear" w:color="auto" w:fill="EDEDED"/>
        </w:rPr>
        <w:t>CustomLoginView</w:t>
      </w:r>
      <w:r>
        <w:t xml:space="preserve"> (class-based). </w:t>
      </w:r>
      <w:r>
        <w:rPr>
          <w:b/>
        </w:rPr>
        <w:t>Registration is currently disabled</w:t>
      </w:r>
      <w:r>
        <w:t xml:space="preserve"> — </w:t>
      </w:r>
      <w:r>
        <w:rPr>
          <w:rFonts w:ascii="Consolas" w:hAnsi="Consolas"/>
          <w:sz w:val="19"/>
          <w:shd w:val="clear" w:color="auto" w:fill="EDEDED"/>
        </w:rPr>
        <w:t>/accounts/register/</w:t>
      </w:r>
      <w:r>
        <w:t xml:space="preserve"> routes to a </w:t>
      </w:r>
      <w:r>
        <w:rPr>
          <w:rFonts w:ascii="Consolas" w:hAnsi="Consolas"/>
          <w:sz w:val="19"/>
          <w:shd w:val="clear" w:color="auto" w:fill="EDEDED"/>
        </w:rPr>
        <w:t>registration_disabled</w:t>
      </w:r>
      <w:r>
        <w:t xml:space="preserve"> 404 stub in </w:t>
      </w:r>
      <w:r>
        <w:rPr>
          <w:rFonts w:ascii="Consolas" w:hAnsi="Consolas"/>
          <w:sz w:val="19"/>
          <w:shd w:val="clear" w:color="auto" w:fill="EDEDED"/>
        </w:rPr>
        <w:t>urls.py</w:t>
      </w:r>
      <w:r>
        <w:t xml:space="preserve"> even though the two-step registration templates/views still exist in code.</w:t>
      </w:r>
    </w:p>
    <w:p>
      <w:pPr>
        <w:pStyle w:val="ListBullet"/>
      </w:pPr>
      <w:r>
        <w:rPr>
          <w:b/>
        </w:rPr>
        <w:t>Dashboard</w:t>
      </w:r>
      <w:r>
        <w:t xml:space="preserve">: </w:t>
      </w:r>
      <w:r>
        <w:rPr>
          <w:rFonts w:ascii="Consolas" w:hAnsi="Consolas"/>
          <w:sz w:val="19"/>
          <w:shd w:val="clear" w:color="auto" w:fill="EDEDED"/>
        </w:rPr>
        <w:t>dashboard()</w:t>
      </w:r>
      <w:r>
        <w:t xml:space="preserve"> (mounted at site root </w:t>
      </w:r>
      <w:r>
        <w:rPr>
          <w:rFonts w:ascii="Consolas" w:hAnsi="Consolas"/>
          <w:sz w:val="19"/>
          <w:shd w:val="clear" w:color="auto" w:fill="EDEDED"/>
        </w:rPr>
        <w:t>/</w:t>
      </w:r>
      <w:r>
        <w:t>) — the ~360-line role-aware home page described in §7.</w:t>
      </w:r>
    </w:p>
    <w:p>
      <w:pPr>
        <w:pStyle w:val="ListBullet"/>
      </w:pPr>
      <w:r>
        <w:rPr>
          <w:b/>
        </w:rPr>
        <w:t>Admin user management</w:t>
      </w:r>
      <w:r>
        <w:t xml:space="preserve"> (</w:t>
      </w:r>
      <w:r>
        <w:rPr>
          <w:rFonts w:ascii="Consolas" w:hAnsi="Consolas"/>
          <w:sz w:val="19"/>
          <w:shd w:val="clear" w:color="auto" w:fill="EDEDED"/>
        </w:rPr>
        <w:t>views/admin_users.py</w:t>
      </w:r>
      <w:r>
        <w:t xml:space="preserve">): </w:t>
      </w:r>
      <w:r>
        <w:rPr>
          <w:rFonts w:ascii="Consolas" w:hAnsi="Consolas"/>
          <w:sz w:val="19"/>
          <w:shd w:val="clear" w:color="auto" w:fill="EDEDED"/>
        </w:rPr>
        <w:t>/accounts/admin/users/</w:t>
      </w:r>
      <w:r>
        <w:t xml:space="preserve"> CRUD over </w:t>
      </w:r>
      <w:r>
        <w:rPr>
          <w:rFonts w:ascii="Consolas" w:hAnsi="Consolas"/>
          <w:sz w:val="19"/>
          <w:shd w:val="clear" w:color="auto" w:fill="EDEDED"/>
        </w:rPr>
        <w:t>User</w:t>
      </w:r>
      <w:r>
        <w:t xml:space="preserve"> accounts, restricted via </w:t>
      </w:r>
      <w:r>
        <w:rPr>
          <w:rFonts w:ascii="Consolas" w:hAnsi="Consolas"/>
          <w:sz w:val="19"/>
          <w:shd w:val="clear" w:color="auto" w:fill="EDEDED"/>
        </w:rPr>
        <w:t>is_admin</w:t>
      </w:r>
      <w:r>
        <w:t>/</w:t>
      </w:r>
      <w:r>
        <w:rPr>
          <w:rFonts w:ascii="Consolas" w:hAnsi="Consolas"/>
          <w:sz w:val="19"/>
          <w:shd w:val="clear" w:color="auto" w:fill="EDEDED"/>
        </w:rPr>
        <w:t>is_superadmin</w:t>
      </w:r>
      <w:r>
        <w:t xml:space="preserve"> checks.</w:t>
      </w:r>
    </w:p>
    <w:p>
      <w:pPr>
        <w:pStyle w:val="ListBullet"/>
      </w:pPr>
      <w:r>
        <w:rPr>
          <w:b/>
        </w:rPr>
        <w:t>Impersonation</w:t>
      </w:r>
      <w:r>
        <w:t xml:space="preserve"> (</w:t>
      </w:r>
      <w:r>
        <w:rPr>
          <w:rFonts w:ascii="Consolas" w:hAnsi="Consolas"/>
          <w:sz w:val="19"/>
          <w:shd w:val="clear" w:color="auto" w:fill="EDEDED"/>
        </w:rPr>
        <w:t>views/impersonate.py</w:t>
      </w:r>
      <w:r>
        <w:t xml:space="preserve">): </w:t>
      </w:r>
      <w:r>
        <w:rPr>
          <w:rFonts w:ascii="Consolas" w:hAnsi="Consolas"/>
          <w:sz w:val="19"/>
          <w:shd w:val="clear" w:color="auto" w:fill="EDEDED"/>
        </w:rPr>
        <w:t>impersonate_start</w:t>
      </w:r>
      <w:r>
        <w:t>/</w:t>
      </w:r>
      <w:r>
        <w:rPr>
          <w:rFonts w:ascii="Consolas" w:hAnsi="Consolas"/>
          <w:sz w:val="19"/>
          <w:shd w:val="clear" w:color="auto" w:fill="EDEDED"/>
        </w:rPr>
        <w:t>impersonate_stop</w:t>
      </w:r>
      <w:r>
        <w:t>, plus a token-based flow (</w:t>
      </w:r>
      <w:r>
        <w:rPr>
          <w:rFonts w:ascii="Consolas" w:hAnsi="Consolas"/>
          <w:sz w:val="19"/>
          <w:shd w:val="clear" w:color="auto" w:fill="EDEDED"/>
        </w:rPr>
        <w:t>impersonate_token(token)</w:t>
      </w:r>
      <w:r>
        <w:t xml:space="preserve">) backed by </w:t>
      </w:r>
      <w:r>
        <w:rPr>
          <w:rFonts w:ascii="Consolas" w:hAnsi="Consolas"/>
          <w:sz w:val="19"/>
          <w:shd w:val="clear" w:color="auto" w:fill="EDEDED"/>
        </w:rPr>
        <w:t>ImpersonationLog</w:t>
      </w:r>
      <w:r>
        <w:t>/</w:t>
      </w:r>
      <w:r>
        <w:rPr>
          <w:rFonts w:ascii="Consolas" w:hAnsi="Consolas"/>
          <w:sz w:val="19"/>
          <w:shd w:val="clear" w:color="auto" w:fill="EDEDED"/>
        </w:rPr>
        <w:t>ImpersonationToken</w:t>
      </w:r>
      <w:r>
        <w:t xml:space="preserve">, gated by </w:t>
      </w:r>
      <w:r>
        <w:rPr>
          <w:rFonts w:ascii="Consolas" w:hAnsi="Consolas"/>
          <w:sz w:val="19"/>
          <w:shd w:val="clear" w:color="auto" w:fill="EDEDED"/>
        </w:rPr>
        <w:t>ImpersonationMiddleware</w:t>
      </w:r>
      <w:r>
        <w:t>.</w:t>
      </w:r>
    </w:p>
    <w:p>
      <w:pPr>
        <w:pStyle w:val="ListBullet"/>
      </w:pPr>
      <w:r>
        <w:rPr>
          <w:b/>
        </w:rPr>
        <w:t>Dual-role switching</w:t>
      </w:r>
      <w:r>
        <w:t xml:space="preserve"> (</w:t>
      </w:r>
      <w:r>
        <w:rPr>
          <w:rFonts w:ascii="Consolas" w:hAnsi="Consolas"/>
          <w:sz w:val="19"/>
          <w:shd w:val="clear" w:color="auto" w:fill="EDEDED"/>
        </w:rPr>
        <w:t>views/role_switch.py</w:t>
      </w:r>
      <w:r>
        <w:t xml:space="preserve">): </w:t>
      </w:r>
      <w:r>
        <w:rPr>
          <w:rFonts w:ascii="Consolas" w:hAnsi="Consolas"/>
          <w:sz w:val="19"/>
          <w:shd w:val="clear" w:color="auto" w:fill="EDEDED"/>
        </w:rPr>
        <w:t>switch_role</w:t>
      </w:r>
      <w:r>
        <w:t>/</w:t>
      </w:r>
      <w:r>
        <w:rPr>
          <w:rFonts w:ascii="Consolas" w:hAnsi="Consolas"/>
          <w:sz w:val="19"/>
          <w:shd w:val="clear" w:color="auto" w:fill="EDEDED"/>
        </w:rPr>
        <w:t>get_current_role</w:t>
      </w:r>
      <w:r>
        <w:t xml:space="preserve"> — see §7.</w:t>
      </w:r>
    </w:p>
    <w:p>
      <w:pPr>
        <w:pStyle w:val="Heading2"/>
      </w:pPr>
      <w:r>
        <w:t>5.3 apps/common — notifications, real-time, web push</w:t>
      </w:r>
    </w:p>
    <w:p>
      <w:pPr>
        <w:pStyle w:val="ListBullet"/>
      </w:pPr>
      <w:r>
        <w:t>In-app notification center: unread badge, dropdown (last 10), full paginated page (</w:t>
      </w:r>
      <w:r>
        <w:rPr>
          <w:rFonts w:ascii="Consolas" w:hAnsi="Consolas"/>
          <w:sz w:val="19"/>
          <w:shd w:val="clear" w:color="auto" w:fill="EDEDED"/>
        </w:rPr>
        <w:t>/notifications/all/</w:t>
      </w:r>
      <w:r>
        <w:t xml:space="preserve">), mark-read endpoints scoped by the user's </w:t>
      </w:r>
      <w:r>
        <w:rPr>
          <w:b/>
        </w:rPr>
        <w:t>currently active role</w:t>
      </w:r>
      <w:r>
        <w:t xml:space="preserve"> (</w:t>
      </w:r>
      <w:r>
        <w:rPr>
          <w:rFonts w:ascii="Consolas" w:hAnsi="Consolas"/>
          <w:sz w:val="19"/>
          <w:shd w:val="clear" w:color="auto" w:fill="EDEDED"/>
        </w:rPr>
        <w:t>notification_role_q(user)</w:t>
      </w:r>
      <w:r>
        <w:t xml:space="preserve"> helper) so switching roles changes which notifications you see as unread.</w:t>
      </w:r>
    </w:p>
    <w:p>
      <w:pPr>
        <w:pStyle w:val="ListBullet"/>
      </w:pPr>
      <w:r>
        <w:rPr>
          <w:rFonts w:ascii="Consolas" w:hAnsi="Consolas"/>
          <w:sz w:val="19"/>
          <w:shd w:val="clear" w:color="auto" w:fill="EDEDED"/>
        </w:rPr>
        <w:t>websocket_init_data</w:t>
      </w:r>
      <w:r>
        <w:t xml:space="preserve"> bootstraps the client's WebSocket URL + current unread count.</w:t>
      </w:r>
    </w:p>
    <w:p>
      <w:pPr>
        <w:pStyle w:val="ListBullet"/>
      </w:pPr>
      <w:r>
        <w:rPr>
          <w:rFonts w:ascii="Consolas" w:hAnsi="Consolas"/>
          <w:sz w:val="19"/>
          <w:shd w:val="clear" w:color="auto" w:fill="EDEDED"/>
        </w:rPr>
        <w:t>send_push_notification</w:t>
      </w:r>
      <w:r>
        <w:t xml:space="preserve"> batch command processes pending unread notifications for push delivery (intended to run on a schedule); push is auto-skipped when </w:t>
      </w:r>
      <w:r>
        <w:rPr>
          <w:rFonts w:ascii="Consolas" w:hAnsi="Consolas"/>
          <w:sz w:val="19"/>
          <w:shd w:val="clear" w:color="auto" w:fill="EDEDED"/>
        </w:rPr>
        <w:t>DEBUG=True</w:t>
      </w:r>
      <w:r>
        <w:t xml:space="preserve"> unless </w:t>
      </w:r>
      <w:r>
        <w:rPr>
          <w:rFonts w:ascii="Consolas" w:hAnsi="Consolas"/>
          <w:sz w:val="19"/>
          <w:shd w:val="clear" w:color="auto" w:fill="EDEDED"/>
        </w:rPr>
        <w:t>TEST_PUSH=True</w:t>
      </w:r>
      <w:r>
        <w:t>.</w:t>
      </w:r>
    </w:p>
    <w:p>
      <w:pPr>
        <w:pStyle w:val="Heading2"/>
      </w:pPr>
      <w:r>
        <w:t>5.4 apps/documents_display — document control / DCC</w:t>
      </w:r>
    </w:p>
    <w:p>
      <w:pPr>
        <w:pStyle w:val="ListBullet"/>
      </w:pPr>
      <w:r>
        <w:t>Dashboard, category browsing, document detail/viewer (in-browser PDF/Office preview).</w:t>
      </w:r>
    </w:p>
    <w:p>
      <w:pPr>
        <w:pStyle w:val="ListBullet"/>
      </w:pPr>
      <w:r>
        <w:t>CRUD + bulk upload + soft delete + version history (</w:t>
      </w:r>
      <w:r>
        <w:rPr>
          <w:rFonts w:ascii="Consolas" w:hAnsi="Consolas"/>
          <w:sz w:val="19"/>
          <w:shd w:val="clear" w:color="auto" w:fill="EDEDED"/>
        </w:rPr>
        <w:t>DisplayVersion</w:t>
      </w:r>
      <w:r>
        <w:t>).</w:t>
      </w:r>
    </w:p>
    <w:p>
      <w:pPr>
        <w:pStyle w:val="ListBullet"/>
      </w:pPr>
      <w:r>
        <w:t>Sharing: internal (</w:t>
      </w:r>
      <w:r>
        <w:rPr>
          <w:rFonts w:ascii="Consolas" w:hAnsi="Consolas"/>
          <w:sz w:val="19"/>
          <w:shd w:val="clear" w:color="auto" w:fill="EDEDED"/>
        </w:rPr>
        <w:t>DocumentShare</w:t>
      </w:r>
      <w:r>
        <w:t xml:space="preserve"> to a User) or external (token-authenticated, no login required — </w:t>
      </w:r>
      <w:r>
        <w:rPr>
          <w:rFonts w:ascii="Consolas" w:hAnsi="Consolas"/>
          <w:sz w:val="19"/>
          <w:shd w:val="clear" w:color="auto" w:fill="EDEDED"/>
        </w:rPr>
        <w:t>document_share_external*</w:t>
      </w:r>
      <w:r>
        <w:t xml:space="preserve"> views), with expiry and revocation.</w:t>
      </w:r>
    </w:p>
    <w:p>
      <w:pPr>
        <w:pStyle w:val="ListBullet"/>
      </w:pPr>
      <w:r>
        <w:rPr>
          <w:rFonts w:ascii="Consolas" w:hAnsi="Consolas"/>
          <w:sz w:val="19"/>
          <w:shd w:val="clear" w:color="auto" w:fill="EDEDED"/>
        </w:rPr>
        <w:t>permissions.py</w:t>
      </w:r>
      <w:r>
        <w:t xml:space="preserve"> defines DRF-style </w:t>
      </w:r>
      <w:r>
        <w:rPr>
          <w:rFonts w:ascii="Consolas" w:hAnsi="Consolas"/>
          <w:sz w:val="19"/>
          <w:shd w:val="clear" w:color="auto" w:fill="EDEDED"/>
        </w:rPr>
        <w:t>CanEditDocument</w:t>
      </w:r>
      <w:r>
        <w:t>/</w:t>
      </w:r>
      <w:r>
        <w:rPr>
          <w:rFonts w:ascii="Consolas" w:hAnsi="Consolas"/>
          <w:sz w:val="19"/>
          <w:shd w:val="clear" w:color="auto" w:fill="EDEDED"/>
        </w:rPr>
        <w:t>CanViewDocument</w:t>
      </w:r>
      <w:r>
        <w:t xml:space="preserve"> classes, but </w:t>
      </w:r>
      <w:r>
        <w:rPr>
          <w:b/>
        </w:rPr>
        <w:t>no DRF views consume them</w:t>
      </w:r>
      <w:r>
        <w:t xml:space="preserve"> in this app — likely dead/scaffolded code, not confirmed wired in.</w:t>
      </w:r>
    </w:p>
    <w:p>
      <w:pPr>
        <w:pStyle w:val="ListBullet"/>
      </w:pPr>
      <w:r>
        <w:t xml:space="preserve">Management commands: </w:t>
      </w:r>
      <w:r>
        <w:rPr>
          <w:rFonts w:ascii="Consolas" w:hAnsi="Consolas"/>
          <w:sz w:val="19"/>
          <w:shd w:val="clear" w:color="auto" w:fill="EDEDED"/>
        </w:rPr>
        <w:t>export_to_dcc.py</w:t>
      </w:r>
      <w:r>
        <w:t xml:space="preserve"> (JSON export for an external DCC system), </w:t>
      </w:r>
      <w:r>
        <w:rPr>
          <w:rFonts w:ascii="Consolas" w:hAnsi="Consolas"/>
          <w:sz w:val="19"/>
          <w:shd w:val="clear" w:color="auto" w:fill="EDEDED"/>
        </w:rPr>
        <w:t>seed_document_categories.py</w:t>
      </w:r>
      <w:r>
        <w:t>.</w:t>
      </w:r>
    </w:p>
    <w:p>
      <w:pPr>
        <w:pStyle w:val="Heading2"/>
      </w:pPr>
      <w:r>
        <w:t>5.5 apps/knowledge_base — self-service KB</w:t>
      </w:r>
    </w:p>
    <w:p>
      <w:pPr>
        <w:pStyle w:val="ListBullet"/>
      </w:pPr>
      <w:r>
        <w:t>Editorial workflow: Draft → In Review → Published/Rejected → Archived (</w:t>
      </w:r>
      <w:r>
        <w:rPr>
          <w:rFonts w:ascii="Consolas" w:hAnsi="Consolas"/>
          <w:sz w:val="19"/>
          <w:shd w:val="clear" w:color="auto" w:fill="EDEDED"/>
        </w:rPr>
        <w:t>article_submit_review</w:t>
      </w:r>
      <w:r>
        <w:t xml:space="preserve">, </w:t>
      </w:r>
      <w:r>
        <w:rPr>
          <w:rFonts w:ascii="Consolas" w:hAnsi="Consolas"/>
          <w:sz w:val="19"/>
          <w:shd w:val="clear" w:color="auto" w:fill="EDEDED"/>
        </w:rPr>
        <w:t>article_publish</w:t>
      </w:r>
      <w:r>
        <w:t xml:space="preserve">, </w:t>
      </w:r>
      <w:r>
        <w:rPr>
          <w:rFonts w:ascii="Consolas" w:hAnsi="Consolas"/>
          <w:sz w:val="19"/>
          <w:shd w:val="clear" w:color="auto" w:fill="EDEDED"/>
        </w:rPr>
        <w:t>article_reject_review</w:t>
      </w:r>
      <w:r>
        <w:t xml:space="preserve">, </w:t>
      </w:r>
      <w:r>
        <w:rPr>
          <w:rFonts w:ascii="Consolas" w:hAnsi="Consolas"/>
          <w:sz w:val="19"/>
          <w:shd w:val="clear" w:color="auto" w:fill="EDEDED"/>
        </w:rPr>
        <w:t>article_archive</w:t>
      </w:r>
      <w:r>
        <w:t>).</w:t>
      </w:r>
    </w:p>
    <w:p>
      <w:pPr>
        <w:pStyle w:val="ListBullet"/>
      </w:pPr>
      <w:r>
        <w:t>Public portal (</w:t>
      </w:r>
      <w:r>
        <w:rPr>
          <w:rFonts w:ascii="Consolas" w:hAnsi="Consolas"/>
          <w:sz w:val="19"/>
          <w:shd w:val="clear" w:color="auto" w:fill="EDEDED"/>
        </w:rPr>
        <w:t>kb_portal</w:t>
      </w:r>
      <w:r>
        <w:t xml:space="preserve">, </w:t>
      </w:r>
      <w:r>
        <w:rPr>
          <w:rFonts w:ascii="Consolas" w:hAnsi="Consolas"/>
          <w:sz w:val="19"/>
          <w:shd w:val="clear" w:color="auto" w:fill="EDEDED"/>
        </w:rPr>
        <w:t>kb_article_detail</w:t>
      </w:r>
      <w:r>
        <w:t>) plus thumbs-up/down feedback (</w:t>
      </w:r>
      <w:r>
        <w:rPr>
          <w:rFonts w:ascii="Consolas" w:hAnsi="Consolas"/>
          <w:sz w:val="19"/>
          <w:shd w:val="clear" w:color="auto" w:fill="EDEDED"/>
        </w:rPr>
        <w:t>ArticleFeedback</w:t>
      </w:r>
      <w:r>
        <w:t>).</w:t>
      </w:r>
    </w:p>
    <w:p>
      <w:pPr>
        <w:pStyle w:val="ListBullet"/>
      </w:pPr>
      <w:r>
        <w:rPr>
          <w:rFonts w:ascii="Consolas" w:hAnsi="Consolas"/>
          <w:sz w:val="19"/>
          <w:shd w:val="clear" w:color="auto" w:fill="EDEDED"/>
        </w:rPr>
        <w:t>kb_suggestions_ajax</w:t>
      </w:r>
      <w:r>
        <w:t xml:space="preserve"> surfaces live article suggestions while a user types a new ticket, to deflect tickets to self-service.</w:t>
      </w:r>
    </w:p>
    <w:p>
      <w:pPr>
        <w:pStyle w:val="ListBullet"/>
      </w:pPr>
      <w:r>
        <w:rPr>
          <w:rFonts w:ascii="Consolas" w:hAnsi="Consolas"/>
          <w:sz w:val="19"/>
          <w:shd w:val="clear" w:color="auto" w:fill="EDEDED"/>
        </w:rPr>
        <w:t>convert_ticket_to_kb</w:t>
      </w:r>
      <w:r>
        <w:t xml:space="preserve"> lets an agent turn a resolved ticket into a new KB article.</w:t>
      </w:r>
    </w:p>
    <w:p>
      <w:pPr>
        <w:pStyle w:val="ListBullet"/>
      </w:pPr>
      <w:r>
        <w:t>Full version history with revert (</w:t>
      </w:r>
      <w:r>
        <w:rPr>
          <w:rFonts w:ascii="Consolas" w:hAnsi="Consolas"/>
          <w:sz w:val="19"/>
          <w:shd w:val="clear" w:color="auto" w:fill="EDEDED"/>
        </w:rPr>
        <w:t>article_history</w:t>
      </w:r>
      <w:r>
        <w:t xml:space="preserve">, </w:t>
      </w:r>
      <w:r>
        <w:rPr>
          <w:rFonts w:ascii="Consolas" w:hAnsi="Consolas"/>
          <w:sz w:val="19"/>
          <w:shd w:val="clear" w:color="auto" w:fill="EDEDED"/>
        </w:rPr>
        <w:t>article_revert</w:t>
      </w:r>
      <w:r>
        <w:t>).</w:t>
      </w:r>
    </w:p>
    <w:p>
      <w:pPr>
        <w:pStyle w:val="Heading2"/>
      </w:pPr>
      <w:r>
        <w:t>5.6 apps/maintenance — scheduled maintenance</w:t>
      </w:r>
    </w:p>
    <w:p>
      <w:pPr>
        <w:pStyle w:val="ListBullet"/>
      </w:pPr>
      <w:r>
        <w:t>Schedule CRUD + calendar view (month grid, day-events partial).</w:t>
      </w:r>
    </w:p>
    <w:p>
      <w:pPr>
        <w:pStyle w:val="ListBullet"/>
      </w:pPr>
      <w:r>
        <w:t xml:space="preserve">Status/confirmation workflow: an assignee marks a schedule complete, then confirms via </w:t>
      </w:r>
      <w:r>
        <w:rPr>
          <w:rFonts w:ascii="Consolas" w:hAnsi="Consolas"/>
          <w:sz w:val="19"/>
          <w:shd w:val="clear" w:color="auto" w:fill="EDEDED"/>
        </w:rPr>
        <w:t>schedule_confirm</w:t>
      </w:r>
      <w:r>
        <w:t xml:space="preserve"> (gated by </w:t>
      </w:r>
      <w:r>
        <w:rPr>
          <w:rFonts w:ascii="Consolas" w:hAnsi="Consolas"/>
          <w:sz w:val="19"/>
          <w:shd w:val="clear" w:color="auto" w:fill="EDEDED"/>
        </w:rPr>
        <w:t>can_confirm_maintenance</w:t>
      </w:r>
      <w:r>
        <w:t>).</w:t>
      </w:r>
    </w:p>
    <w:p>
      <w:pPr>
        <w:pStyle w:val="ListBullet"/>
      </w:pPr>
      <w:r>
        <w:rPr>
          <w:rFonts w:ascii="Consolas" w:hAnsi="Consolas"/>
          <w:sz w:val="19"/>
          <w:shd w:val="clear" w:color="auto" w:fill="EDEDED"/>
        </w:rPr>
        <w:t>send_maintenance_reminders</w:t>
      </w:r>
      <w:r>
        <w:t xml:space="preserve"> management command sends 24h/1h/10min due-date reminder emails, meant to run on the same scheduler cadence as SLA processing.</w:t>
      </w:r>
    </w:p>
    <w:p>
      <w:pPr>
        <w:pStyle w:val="Heading2"/>
      </w:pPr>
      <w:r>
        <w:t>5.7 apps/organogram — org chart</w:t>
      </w:r>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Partly disabled: </w:t>
      </w:r>
      <w:r>
        <w:t xml:space="preserve">Only two URLs are actually live: </w:t>
      </w:r>
      <w:r>
        <w:rPr>
          <w:rFonts w:ascii="Consolas" w:hAnsi="Consolas"/>
          <w:sz w:val="19"/>
          <w:shd w:val="clear" w:color="auto" w:fill="EDEDED"/>
        </w:rPr>
        <w:t>system_org</w:t>
      </w:r>
      <w:r>
        <w:t xml:space="preserve"> (auto-generated chart from User/department data) and </w:t>
      </w:r>
      <w:r>
        <w:rPr>
          <w:rFonts w:ascii="Consolas" w:hAnsi="Consolas"/>
          <w:sz w:val="19"/>
          <w:shd w:val="clear" w:color="auto" w:fill="EDEDED"/>
        </w:rPr>
        <w:t>org_view</w:t>
      </w:r>
      <w:r>
        <w:t xml:space="preserve"> (read-only display of the currently published curated chart). The entire drag-and-drop builder / draft / approval / publish workflow (</w:t>
      </w:r>
      <w:r>
        <w:rPr>
          <w:rFonts w:ascii="Consolas" w:hAnsi="Consolas"/>
          <w:sz w:val="19"/>
          <w:shd w:val="clear" w:color="auto" w:fill="EDEDED"/>
        </w:rPr>
        <w:t>org_builder</w:t>
      </w:r>
      <w:r>
        <w:t xml:space="preserve">, </w:t>
      </w:r>
      <w:r>
        <w:rPr>
          <w:rFonts w:ascii="Consolas" w:hAnsi="Consolas"/>
          <w:sz w:val="19"/>
          <w:shd w:val="clear" w:color="auto" w:fill="EDEDED"/>
        </w:rPr>
        <w:t>org_approvals</w:t>
      </w:r>
      <w:r>
        <w:t xml:space="preserve">, </w:t>
      </w:r>
      <w:r>
        <w:rPr>
          <w:rFonts w:ascii="Consolas" w:hAnsi="Consolas"/>
          <w:sz w:val="19"/>
          <w:shd w:val="clear" w:color="auto" w:fill="EDEDED"/>
        </w:rPr>
        <w:t>org_publish_history</w:t>
      </w:r>
      <w:r>
        <w:t xml:space="preserve">, and all of </w:t>
      </w:r>
      <w:r>
        <w:rPr>
          <w:rFonts w:ascii="Consolas" w:hAnsi="Consolas"/>
          <w:sz w:val="19"/>
          <w:shd w:val="clear" w:color="auto" w:fill="EDEDED"/>
        </w:rPr>
        <w:t>api_views.py</w:t>
      </w:r>
      <w:r>
        <w:t xml:space="preserve">) is </w:t>
      </w:r>
      <w:r>
        <w:rPr>
          <w:b/>
        </w:rPr>
        <w:t>commented out in `urls.py`</w:t>
      </w:r>
      <w:r>
        <w:t xml:space="preserve"> with a note that these features “will be removed in a future release,” even though the models (</w:t>
      </w:r>
      <w:r>
        <w:rPr>
          <w:rFonts w:ascii="Consolas" w:hAnsi="Consolas"/>
          <w:sz w:val="19"/>
          <w:shd w:val="clear" w:color="auto" w:fill="EDEDED"/>
        </w:rPr>
        <w:t>OrgDraft</w:t>
      </w:r>
      <w:r>
        <w:t xml:space="preserve">, </w:t>
      </w:r>
      <w:r>
        <w:rPr>
          <w:rFonts w:ascii="Consolas" w:hAnsi="Consolas"/>
          <w:sz w:val="19"/>
          <w:shd w:val="clear" w:color="auto" w:fill="EDEDED"/>
        </w:rPr>
        <w:t>OrgApproval</w:t>
      </w:r>
      <w:r>
        <w:t xml:space="preserve">, </w:t>
      </w:r>
      <w:r>
        <w:rPr>
          <w:rFonts w:ascii="Consolas" w:hAnsi="Consolas"/>
          <w:sz w:val="19"/>
          <w:shd w:val="clear" w:color="auto" w:fill="EDEDED"/>
        </w:rPr>
        <w:t>OrgPublished</w:t>
      </w:r>
      <w:r>
        <w:t xml:space="preserve">, </w:t>
      </w:r>
      <w:r>
        <w:rPr>
          <w:rFonts w:ascii="Consolas" w:hAnsi="Consolas"/>
          <w:sz w:val="19"/>
          <w:shd w:val="clear" w:color="auto" w:fill="EDEDED"/>
        </w:rPr>
        <w:t>OrgAuditLog</w:t>
      </w:r>
      <w:r>
        <w:t xml:space="preserve">) and view code still exist. Don't assume the builder is reachable without re-checking </w:t>
      </w:r>
      <w:r>
        <w:rPr>
          <w:rFonts w:ascii="Consolas" w:hAnsi="Consolas"/>
          <w:sz w:val="19"/>
          <w:shd w:val="clear" w:color="auto" w:fill="EDEDED"/>
        </w:rPr>
        <w:t>urls.py</w:t>
      </w:r>
      <w:r>
        <w:t>.</w:t>
      </w:r>
    </w:p>
    <w:p>
      <w:pPr>
        <w:pStyle w:val="Heading2"/>
      </w:pPr>
      <w:r>
        <w:t>5.8 apps/form_builder — DEPRECATED</w:t>
      </w:r>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Dead code, not routed: </w:t>
      </w:r>
      <w:r>
        <w:rPr>
          <w:rFonts w:ascii="Consolas" w:hAnsi="Consolas"/>
          <w:sz w:val="19"/>
          <w:shd w:val="clear" w:color="auto" w:fill="EDEDED"/>
        </w:rPr>
        <w:t>config/urls.py</w:t>
      </w:r>
      <w:r>
        <w:t xml:space="preserve"> does not include this app's URLs. Its </w:t>
      </w:r>
      <w:r>
        <w:rPr>
          <w:rFonts w:ascii="Consolas" w:hAnsi="Consolas"/>
          <w:sz w:val="19"/>
          <w:shd w:val="clear" w:color="auto" w:fill="EDEDED"/>
        </w:rPr>
        <w:t>urls.py</w:t>
      </w:r>
      <w:r>
        <w:t xml:space="preserve"> routes every path to </w:t>
      </w:r>
      <w:r>
        <w:rPr>
          <w:rFonts w:ascii="Consolas" w:hAnsi="Consolas"/>
          <w:sz w:val="19"/>
          <w:shd w:val="clear" w:color="auto" w:fill="EDEDED"/>
        </w:rPr>
        <w:t>views_deprecated.form_builder_deprecated</w:t>
      </w:r>
      <w:r>
        <w:t xml:space="preserve">, which just renders a “Form Builder has been deprecated” page. The real implementation still exists in </w:t>
      </w:r>
      <w:r>
        <w:rPr>
          <w:rFonts w:ascii="Consolas" w:hAnsi="Consolas"/>
          <w:sz w:val="19"/>
          <w:shd w:val="clear" w:color="auto" w:fill="EDEDED"/>
        </w:rPr>
        <w:t>views.py</w:t>
      </w:r>
      <w:r>
        <w:t>/</w:t>
      </w:r>
      <w:r>
        <w:rPr>
          <w:rFonts w:ascii="Consolas" w:hAnsi="Consolas"/>
          <w:sz w:val="19"/>
          <w:shd w:val="clear" w:color="auto" w:fill="EDEDED"/>
        </w:rPr>
        <w:t>models.py</w:t>
      </w:r>
      <w:r>
        <w:t xml:space="preserve"> (</w:t>
      </w:r>
      <w:r>
        <w:rPr>
          <w:rFonts w:ascii="Consolas" w:hAnsi="Consolas"/>
          <w:sz w:val="19"/>
          <w:shd w:val="clear" w:color="auto" w:fill="EDEDED"/>
        </w:rPr>
        <w:t>FormDefinition</w:t>
      </w:r>
      <w:r>
        <w:t xml:space="preserve">, </w:t>
      </w:r>
      <w:r>
        <w:rPr>
          <w:rFonts w:ascii="Consolas" w:hAnsi="Consolas"/>
          <w:sz w:val="19"/>
          <w:shd w:val="clear" w:color="auto" w:fill="EDEDED"/>
        </w:rPr>
        <w:t>FormSubmission</w:t>
      </w:r>
      <w:r>
        <w:t xml:space="preserve">) but is unreachable. Dynamic ticket fields have been replaced by the static </w:t>
      </w:r>
      <w:r>
        <w:rPr>
          <w:rFonts w:ascii="Consolas" w:hAnsi="Consolas"/>
          <w:sz w:val="19"/>
          <w:shd w:val="clear" w:color="auto" w:fill="EDEDED"/>
        </w:rPr>
        <w:t>service_request_fields.py</w:t>
      </w:r>
      <w:r>
        <w:t xml:space="preserve"> + </w:t>
      </w:r>
      <w:r>
        <w:rPr>
          <w:rFonts w:ascii="Consolas" w:hAnsi="Consolas"/>
          <w:sz w:val="19"/>
          <w:shd w:val="clear" w:color="auto" w:fill="EDEDED"/>
        </w:rPr>
        <w:t>settings_registry.py</w:t>
      </w:r>
      <w:r>
        <w:t xml:space="preserve"> approach inside </w:t>
      </w:r>
      <w:r>
        <w:rPr>
          <w:rFonts w:ascii="Consolas" w:hAnsi="Consolas"/>
          <w:sz w:val="19"/>
          <w:shd w:val="clear" w:color="auto" w:fill="EDEDED"/>
        </w:rPr>
        <w:t>apps.tickets</w:t>
      </w:r>
      <w:r>
        <w:t xml:space="preserve">. Do not build new features on this app, and don't reintroduce the removed </w:t>
      </w:r>
      <w:r>
        <w:rPr>
          <w:rFonts w:ascii="Consolas" w:hAnsi="Consolas"/>
          <w:sz w:val="19"/>
          <w:shd w:val="clear" w:color="auto" w:fill="EDEDED"/>
        </w:rPr>
        <w:t>formiojs</w:t>
      </w:r>
      <w:r>
        <w:t xml:space="preserve"> frontend dependency without confirming with the project owner.</w:t>
      </w:r>
    </w:p>
    <w:p>
      <w:pPr>
        <w:pStyle w:val="Heading1"/>
      </w:pPr>
      <w:r>
        <w:t>6. Data Models / Schema</w:t>
      </w:r>
    </w:p>
    <w:p>
      <w:r>
        <w:rPr>
          <w:sz w:val="22"/>
        </w:rPr>
        <w:t xml:space="preserve">This section covers every model across all 8 apps. Field lists are not exhaustive for every minor column but capture everything that matters for understanding relationships and behavior. </w:t>
      </w:r>
      <w:r>
        <w:rPr>
          <w:b/>
          <w:sz w:val="22"/>
        </w:rPr>
        <w:t>Foreign key delete behavior is deliberate throughout</w:t>
      </w:r>
      <w:r>
        <w:rPr>
          <w:sz w:val="22"/>
        </w:rPr>
        <w:t xml:space="preserve">: things that must never silently vanish from history (ticket requester, comment/macro/article authors, checkout initiators, asset category) use </w:t>
      </w:r>
      <w:r>
        <w:rPr>
          <w:rFonts w:ascii="Consolas" w:hAnsi="Consolas"/>
          <w:sz w:val="22"/>
          <w:shd w:val="clear" w:color="auto" w:fill="EDEDED"/>
        </w:rPr>
        <w:t>PROTECT</w:t>
      </w:r>
      <w:r>
        <w:rPr>
          <w:sz w:val="22"/>
        </w:rPr>
        <w:t xml:space="preserve">; “soft” associations (assignee, approver, reviewer) use </w:t>
      </w:r>
      <w:r>
        <w:rPr>
          <w:rFonts w:ascii="Consolas" w:hAnsi="Consolas"/>
          <w:sz w:val="22"/>
          <w:shd w:val="clear" w:color="auto" w:fill="EDEDED"/>
        </w:rPr>
        <w:t>SET_NULL</w:t>
      </w:r>
      <w:r>
        <w:rPr>
          <w:sz w:val="22"/>
        </w:rPr>
        <w:t xml:space="preserve">; owned child records (comments, attachments, logs, versions) use </w:t>
      </w:r>
      <w:r>
        <w:rPr>
          <w:rFonts w:ascii="Consolas" w:hAnsi="Consolas"/>
          <w:sz w:val="22"/>
          <w:shd w:val="clear" w:color="auto" w:fill="EDEDED"/>
        </w:rPr>
        <w:t>CASCADE</w:t>
      </w:r>
      <w:r>
        <w:rPr>
          <w:sz w:val="22"/>
        </w:rPr>
        <w:t>.</w:t>
      </w:r>
    </w:p>
    <w:p>
      <w:pPr>
        <w:pStyle w:val="Heading2"/>
      </w:pPr>
      <w:r>
        <w:t>6.1 apps/accounts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Model</w:t>
            </w:r>
          </w:p>
        </w:tc>
        <w:tc>
          <w:tcPr>
            <w:tcW w:type="dxa" w:w="4873"/>
            <w:shd w:val="clear" w:color="auto" w:fill="1F3A5F"/>
          </w:tcPr>
          <w:p>
            <w:r/>
            <w:r>
              <w:rPr>
                <w:b/>
                <w:color w:val="FFFFFF"/>
                <w:sz w:val="20"/>
              </w:rPr>
              <w:t>Purpose</w:t>
            </w:r>
          </w:p>
        </w:tc>
      </w:tr>
      <w:tr>
        <w:tc>
          <w:tcPr>
            <w:tcW w:type="dxa" w:w="4873"/>
          </w:tcPr>
          <w:p>
            <w:r/>
            <w:r>
              <w:rPr>
                <w:sz w:val="20"/>
              </w:rPr>
              <w:t>Role</w:t>
            </w:r>
          </w:p>
        </w:tc>
        <w:tc>
          <w:tcPr>
            <w:tcW w:type="dxa" w:w="4873"/>
          </w:tcPr>
          <w:p>
            <w:r/>
            <w:r>
              <w:rPr>
                <w:sz w:val="20"/>
              </w:rPr>
              <w:t>First-class role model: `name` (unique), `display_name`, `priority` (1=highest). Powers the dual-role system alongside the legacy field on User.</w:t>
            </w:r>
          </w:p>
        </w:tc>
      </w:tr>
      <w:tr>
        <w:tc>
          <w:tcPr>
            <w:tcW w:type="dxa" w:w="4873"/>
          </w:tcPr>
          <w:p>
            <w:r/>
            <w:r>
              <w:rPr>
                <w:sz w:val="20"/>
              </w:rPr>
              <w:t>User</w:t>
            </w:r>
          </w:p>
        </w:tc>
        <w:tc>
          <w:tcPr>
            <w:tcW w:type="dxa" w:w="4873"/>
          </w:tcPr>
          <w:p>
            <w:r/>
            <w:r>
              <w:rPr>
                <w:sz w:val="20"/>
              </w:rPr>
              <w:t>Custom `AbstractUser`, `USERNAME_FIELD='email'`. See detail below.</w:t>
            </w:r>
          </w:p>
        </w:tc>
      </w:tr>
      <w:tr>
        <w:tc>
          <w:tcPr>
            <w:tcW w:type="dxa" w:w="4873"/>
          </w:tcPr>
          <w:p>
            <w:r/>
            <w:r>
              <w:rPr>
                <w:sz w:val="20"/>
              </w:rPr>
              <w:t>UserProfile</w:t>
            </w:r>
          </w:p>
        </w:tc>
        <w:tc>
          <w:tcPr>
            <w:tcW w:type="dxa" w:w="4873"/>
          </w:tcPr>
          <w:p>
            <w:r/>
            <w:r>
              <w:rPr>
                <w:sz w:val="20"/>
              </w:rPr>
              <w:t>1:1 preferences: timezone, language, default_ticket_view, default_document_view, email/in-app notification toggles, ticket_signature. Auto-created via signal.</w:t>
            </w:r>
          </w:p>
        </w:tc>
      </w:tr>
      <w:tr>
        <w:tc>
          <w:tcPr>
            <w:tcW w:type="dxa" w:w="4873"/>
          </w:tcPr>
          <w:p>
            <w:r/>
            <w:r>
              <w:rPr>
                <w:sz w:val="20"/>
              </w:rPr>
              <w:t>ImpersonationLog</w:t>
            </w:r>
          </w:p>
        </w:tc>
        <w:tc>
          <w:tcPr>
            <w:tcW w:type="dxa" w:w="4873"/>
          </w:tcPr>
          <w:p>
            <w:r/>
            <w:r>
              <w:rPr>
                <w:sz w:val="20"/>
              </w:rPr>
              <w:t>Audit trail: admin, target_user, reason, started_at, ended_at.</w:t>
            </w:r>
          </w:p>
        </w:tc>
      </w:tr>
      <w:tr>
        <w:tc>
          <w:tcPr>
            <w:tcW w:type="dxa" w:w="4873"/>
          </w:tcPr>
          <w:p>
            <w:r/>
            <w:r>
              <w:rPr>
                <w:sz w:val="20"/>
              </w:rPr>
              <w:t>ImpersonationToken</w:t>
            </w:r>
          </w:p>
        </w:tc>
        <w:tc>
          <w:tcPr>
            <w:tcW w:type="dxa" w:w="4873"/>
          </w:tcPr>
          <w:p>
            <w:r/>
            <w:r>
              <w:rPr>
                <w:sz w:val="20"/>
              </w:rPr>
              <w:t>One-time token starting an impersonation session: token (unique), admin, target_user, expires_at, used_at. `is_valid()`/`use()` methods.</w:t>
            </w:r>
          </w:p>
        </w:tc>
      </w:tr>
      <w:tr>
        <w:tc>
          <w:tcPr>
            <w:tcW w:type="dxa" w:w="4873"/>
          </w:tcPr>
          <w:p>
            <w:r/>
            <w:r>
              <w:rPr>
                <w:sz w:val="20"/>
              </w:rPr>
              <w:t>ClientSettings</w:t>
            </w:r>
          </w:p>
        </w:tc>
        <w:tc>
          <w:tcPr>
            <w:tcW w:type="dxa" w:w="4873"/>
          </w:tcPr>
          <w:p>
            <w:r/>
            <w:r>
              <w:rPr>
                <w:sz w:val="20"/>
              </w:rPr>
              <w:t>White-label branding: company_name, logo, updated_by.</w:t>
            </w:r>
          </w:p>
        </w:tc>
      </w:tr>
    </w:tbl>
    <w:p/>
    <w:p>
      <w:r>
        <w:rPr>
          <w:b/>
          <w:sz w:val="22"/>
        </w:rPr>
        <w:t>User model key fields: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2304"/>
            <w:shd w:val="clear" w:color="auto" w:fill="1F3A5F"/>
          </w:tcPr>
          <w:p>
            <w:r/>
            <w:r>
              <w:rPr>
                <w:b/>
                <w:color w:val="FFFFFF"/>
                <w:sz w:val="20"/>
              </w:rPr>
              <w:t>Field</w:t>
            </w:r>
          </w:p>
        </w:tc>
        <w:tc>
          <w:tcPr>
            <w:tcW w:type="dxa" w:w="3168"/>
            <w:shd w:val="clear" w:color="auto" w:fill="1F3A5F"/>
          </w:tcPr>
          <w:p>
            <w:r/>
            <w:r>
              <w:rPr>
                <w:b/>
                <w:color w:val="FFFFFF"/>
                <w:sz w:val="20"/>
              </w:rPr>
              <w:t>Type / Constraints</w:t>
            </w:r>
          </w:p>
        </w:tc>
        <w:tc>
          <w:tcPr>
            <w:tcW w:type="dxa" w:w="4608"/>
            <w:shd w:val="clear" w:color="auto" w:fill="1F3A5F"/>
          </w:tcPr>
          <w:p>
            <w:r/>
            <w:r>
              <w:rPr>
                <w:b/>
                <w:color w:val="FFFFFF"/>
                <w:sz w:val="20"/>
              </w:rPr>
              <w:t>Notes</w:t>
            </w:r>
          </w:p>
        </w:tc>
      </w:tr>
      <w:tr>
        <w:tc>
          <w:tcPr>
            <w:tcW w:type="dxa" w:w="2304"/>
          </w:tcPr>
          <w:p>
            <w:r/>
            <w:r>
              <w:rPr>
                <w:sz w:val="20"/>
              </w:rPr>
              <w:t>email</w:t>
            </w:r>
          </w:p>
        </w:tc>
        <w:tc>
          <w:tcPr>
            <w:tcW w:type="dxa" w:w="3168"/>
          </w:tcPr>
          <w:p>
            <w:r/>
            <w:r>
              <w:rPr>
                <w:sz w:val="20"/>
              </w:rPr>
              <w:t>EmailField, unique</w:t>
            </w:r>
          </w:p>
        </w:tc>
        <w:tc>
          <w:tcPr>
            <w:tcW w:type="dxa" w:w="4608"/>
          </w:tcPr>
          <w:p>
            <w:r/>
            <w:r>
              <w:rPr>
                <w:sz w:val="20"/>
              </w:rPr>
              <w:t>login identifier</w:t>
            </w:r>
          </w:p>
        </w:tc>
      </w:tr>
      <w:tr>
        <w:tc>
          <w:tcPr>
            <w:tcW w:type="dxa" w:w="2304"/>
          </w:tcPr>
          <w:p>
            <w:r/>
            <w:r>
              <w:rPr>
                <w:sz w:val="20"/>
              </w:rPr>
              <w:t>username</w:t>
            </w:r>
          </w:p>
        </w:tc>
        <w:tc>
          <w:tcPr>
            <w:tcW w:type="dxa" w:w="3168"/>
          </w:tcPr>
          <w:p>
            <w:r/>
            <w:r>
              <w:rPr>
                <w:sz w:val="20"/>
              </w:rPr>
              <w:t>CharField(30), unique, null/blank</w:t>
            </w:r>
          </w:p>
        </w:tc>
        <w:tc>
          <w:tcPr>
            <w:tcW w:type="dxa" w:w="4608"/>
          </w:tcPr>
          <w:p>
            <w:r/>
            <w:r>
              <w:rPr>
                <w:sz w:val="20"/>
              </w:rPr>
              <w:t>optional alternate login id</w:t>
            </w:r>
          </w:p>
        </w:tc>
      </w:tr>
      <w:tr>
        <w:tc>
          <w:tcPr>
            <w:tcW w:type="dxa" w:w="2304"/>
          </w:tcPr>
          <w:p>
            <w:r/>
            <w:r>
              <w:rPr>
                <w:sz w:val="20"/>
              </w:rPr>
              <w:t>role</w:t>
            </w:r>
          </w:p>
        </w:tc>
        <w:tc>
          <w:tcPr>
            <w:tcW w:type="dxa" w:w="3168"/>
          </w:tcPr>
          <w:p>
            <w:r/>
            <w:r>
              <w:rPr>
                <w:sz w:val="20"/>
              </w:rPr>
              <w:t>CharField(20), choices=Role enum, default END_USER</w:t>
            </w:r>
          </w:p>
        </w:tc>
        <w:tc>
          <w:tcPr>
            <w:tcW w:type="dxa" w:w="4608"/>
          </w:tcPr>
          <w:p>
            <w:r/>
            <w:r>
              <w:rPr>
                <w:sz w:val="20"/>
              </w:rPr>
              <w:t>LEGACY single-role field, still drives is_staff/is_superuser</w:t>
            </w:r>
          </w:p>
        </w:tc>
      </w:tr>
      <w:tr>
        <w:tc>
          <w:tcPr>
            <w:tcW w:type="dxa" w:w="2304"/>
          </w:tcPr>
          <w:p>
            <w:r/>
            <w:r>
              <w:rPr>
                <w:sz w:val="20"/>
              </w:rPr>
              <w:t>roles</w:t>
            </w:r>
          </w:p>
        </w:tc>
        <w:tc>
          <w:tcPr>
            <w:tcW w:type="dxa" w:w="3168"/>
          </w:tcPr>
          <w:p>
            <w:r/>
            <w:r>
              <w:rPr>
                <w:sz w:val="20"/>
              </w:rPr>
              <w:t>ManyToMany(’Role’)</w:t>
            </w:r>
          </w:p>
        </w:tc>
        <w:tc>
          <w:tcPr>
            <w:tcW w:type="dxa" w:w="4608"/>
          </w:tcPr>
          <w:p>
            <w:r/>
            <w:r>
              <w:rPr>
                <w:sz w:val="20"/>
              </w:rPr>
              <w:t>NEW multi-role support</w:t>
            </w:r>
          </w:p>
        </w:tc>
      </w:tr>
      <w:tr>
        <w:tc>
          <w:tcPr>
            <w:tcW w:type="dxa" w:w="2304"/>
          </w:tcPr>
          <w:p>
            <w:r/>
            <w:r>
              <w:rPr>
                <w:sz w:val="20"/>
              </w:rPr>
              <w:t>active_role</w:t>
            </w:r>
          </w:p>
        </w:tc>
        <w:tc>
          <w:tcPr>
            <w:tcW w:type="dxa" w:w="3168"/>
          </w:tcPr>
          <w:p>
            <w:r/>
            <w:r>
              <w:rPr>
                <w:sz w:val="20"/>
              </w:rPr>
              <w:t>FK(’Role’), SET_NULL</w:t>
            </w:r>
          </w:p>
        </w:tc>
        <w:tc>
          <w:tcPr>
            <w:tcW w:type="dxa" w:w="4608"/>
          </w:tcPr>
          <w:p>
            <w:r/>
            <w:r>
              <w:rPr>
                <w:sz w:val="20"/>
              </w:rPr>
              <w:t>which role is currently “in effect”</w:t>
            </w:r>
          </w:p>
        </w:tc>
      </w:tr>
      <w:tr>
        <w:tc>
          <w:tcPr>
            <w:tcW w:type="dxa" w:w="2304"/>
          </w:tcPr>
          <w:p>
            <w:r/>
            <w:r>
              <w:rPr>
                <w:sz w:val="20"/>
              </w:rPr>
              <w:t>department</w:t>
            </w:r>
          </w:p>
        </w:tc>
        <w:tc>
          <w:tcPr>
            <w:tcW w:type="dxa" w:w="3168"/>
          </w:tcPr>
          <w:p>
            <w:r/>
            <w:r>
              <w:rPr>
                <w:sz w:val="20"/>
              </w:rPr>
              <w:t>CharField(30), choices</w:t>
            </w:r>
          </w:p>
        </w:tc>
        <w:tc>
          <w:tcPr>
            <w:tcW w:type="dxa" w:w="4608"/>
          </w:tcPr>
          <w:p>
            <w:r/>
            <w:r>
              <w:rPr>
                <w:sz w:val="20"/>
              </w:rPr>
              <w:t>14 fixed values — see §9 note on hardcoding</w:t>
            </w:r>
          </w:p>
        </w:tc>
      </w:tr>
      <w:tr>
        <w:tc>
          <w:tcPr>
            <w:tcW w:type="dxa" w:w="2304"/>
          </w:tcPr>
          <w:p>
            <w:r/>
            <w:r>
              <w:rPr>
                <w:sz w:val="20"/>
              </w:rPr>
              <w:t>manager</w:t>
            </w:r>
          </w:p>
        </w:tc>
        <w:tc>
          <w:tcPr>
            <w:tcW w:type="dxa" w:w="3168"/>
          </w:tcPr>
          <w:p>
            <w:r/>
            <w:r>
              <w:rPr>
                <w:sz w:val="20"/>
              </w:rPr>
              <w:t>FK(’self’), SET_NULL, related_name=subordinates</w:t>
            </w:r>
          </w:p>
        </w:tc>
        <w:tc>
          <w:tcPr>
            <w:tcW w:type="dxa" w:w="4608"/>
          </w:tcPr>
          <w:p>
            <w:r/>
            <w:r>
              <w:rPr>
                <w:sz w:val="20"/>
              </w:rPr>
              <w:t>org reporting line</w:t>
            </w:r>
          </w:p>
        </w:tc>
      </w:tr>
      <w:tr>
        <w:tc>
          <w:tcPr>
            <w:tcW w:type="dxa" w:w="2304"/>
          </w:tcPr>
          <w:p>
            <w:r/>
            <w:r>
              <w:rPr>
                <w:sz w:val="20"/>
              </w:rPr>
              <w:t>created_by</w:t>
            </w:r>
          </w:p>
        </w:tc>
        <w:tc>
          <w:tcPr>
            <w:tcW w:type="dxa" w:w="3168"/>
          </w:tcPr>
          <w:p>
            <w:r/>
            <w:r>
              <w:rPr>
                <w:sz w:val="20"/>
              </w:rPr>
              <w:t>FK(’self’), SET_NULL</w:t>
            </w:r>
          </w:p>
        </w:tc>
        <w:tc>
          <w:tcPr>
            <w:tcW w:type="dxa" w:w="4608"/>
          </w:tcPr>
          <w:p>
            <w:r/>
            <w:r>
              <w:rPr>
                <w:sz w:val="20"/>
              </w:rPr>
              <w:t>who created this account</w:t>
            </w:r>
          </w:p>
        </w:tc>
      </w:tr>
      <w:tr>
        <w:tc>
          <w:tcPr>
            <w:tcW w:type="dxa" w:w="2304"/>
          </w:tcPr>
          <w:p>
            <w:r/>
            <w:r>
              <w:rPr>
                <w:sz w:val="20"/>
              </w:rPr>
              <w:t>password_changed</w:t>
            </w:r>
          </w:p>
        </w:tc>
        <w:tc>
          <w:tcPr>
            <w:tcW w:type="dxa" w:w="3168"/>
          </w:tcPr>
          <w:p>
            <w:r/>
            <w:r>
              <w:rPr>
                <w:sz w:val="20"/>
              </w:rPr>
              <w:t>BooleanField, default False</w:t>
            </w:r>
          </w:p>
        </w:tc>
        <w:tc>
          <w:tcPr>
            <w:tcW w:type="dxa" w:w="4608"/>
          </w:tcPr>
          <w:p>
            <w:r/>
            <w:r>
              <w:rPr>
                <w:sz w:val="20"/>
              </w:rPr>
              <w:t>forces first-login password reset</w:t>
            </w:r>
          </w:p>
        </w:tc>
      </w:tr>
      <w:tr>
        <w:tc>
          <w:tcPr>
            <w:tcW w:type="dxa" w:w="2304"/>
          </w:tcPr>
          <w:p>
            <w:r/>
            <w:r>
              <w:rPr>
                <w:sz w:val="20"/>
              </w:rPr>
              <w:t>is_staff / is_superuser</w:t>
            </w:r>
          </w:p>
        </w:tc>
        <w:tc>
          <w:tcPr>
            <w:tcW w:type="dxa" w:w="3168"/>
          </w:tcPr>
          <w:p>
            <w:r/>
            <w:r>
              <w:rPr>
                <w:sz w:val="20"/>
              </w:rPr>
              <w:t>auto-derived in save()</w:t>
            </w:r>
          </w:p>
        </w:tc>
        <w:tc>
          <w:tcPr>
            <w:tcW w:type="dxa" w:w="4608"/>
          </w:tcPr>
          <w:p>
            <w:r/>
            <w:r>
              <w:rPr>
                <w:sz w:val="20"/>
              </w:rPr>
              <w:t>see below</w:t>
            </w:r>
          </w:p>
        </w:tc>
      </w:tr>
    </w:tbl>
    <w:p/>
    <w:p>
      <w:r>
        <w:rPr>
          <w:b/>
          <w:sz w:val="22"/>
        </w:rPr>
        <w:t>`User.Role` TextChoices</w:t>
      </w:r>
      <w:r>
        <w:rPr>
          <w:sz w:val="22"/>
        </w:rPr>
        <w:t xml:space="preserve">: </w:t>
      </w:r>
      <w:r>
        <w:rPr>
          <w:rFonts w:ascii="Consolas" w:hAnsi="Consolas"/>
          <w:sz w:val="22"/>
          <w:shd w:val="clear" w:color="auto" w:fill="EDEDED"/>
        </w:rPr>
        <w:t>SUPERADMIN</w:t>
      </w:r>
      <w:r>
        <w:rPr>
          <w:sz w:val="22"/>
        </w:rPr>
        <w:t xml:space="preserve">, </w:t>
      </w:r>
      <w:r>
        <w:rPr>
          <w:rFonts w:ascii="Consolas" w:hAnsi="Consolas"/>
          <w:sz w:val="22"/>
          <w:shd w:val="clear" w:color="auto" w:fill="EDEDED"/>
        </w:rPr>
        <w:t>ADMIN</w:t>
      </w:r>
      <w:r>
        <w:rPr>
          <w:sz w:val="22"/>
        </w:rPr>
        <w:t xml:space="preserve">, </w:t>
      </w:r>
      <w:r>
        <w:rPr>
          <w:rFonts w:ascii="Consolas" w:hAnsi="Consolas"/>
          <w:sz w:val="22"/>
          <w:shd w:val="clear" w:color="auto" w:fill="EDEDED"/>
        </w:rPr>
        <w:t>TEAM_LEAD</w:t>
      </w:r>
      <w:r>
        <w:rPr>
          <w:sz w:val="22"/>
        </w:rPr>
        <w:t xml:space="preserve">, </w:t>
      </w:r>
      <w:r>
        <w:rPr>
          <w:rFonts w:ascii="Consolas" w:hAnsi="Consolas"/>
          <w:sz w:val="22"/>
          <w:shd w:val="clear" w:color="auto" w:fill="EDEDED"/>
        </w:rPr>
        <w:t>AGENT</w:t>
      </w:r>
      <w:r>
        <w:rPr>
          <w:sz w:val="22"/>
        </w:rPr>
        <w:t xml:space="preserve"> (label “Support Team”), </w:t>
      </w:r>
      <w:r>
        <w:rPr>
          <w:rFonts w:ascii="Consolas" w:hAnsi="Consolas"/>
          <w:sz w:val="22"/>
          <w:shd w:val="clear" w:color="auto" w:fill="EDEDED"/>
        </w:rPr>
        <w:t>END_USER</w:t>
      </w:r>
      <w:r>
        <w:rPr>
          <w:sz w:val="22"/>
        </w:rPr>
        <w:t xml:space="preserve"> (label “User”).</w:t>
      </w:r>
    </w:p>
    <w:p>
      <w:r>
        <w:rPr>
          <w:b/>
          <w:sz w:val="22"/>
        </w:rPr>
        <w:t>`User.DEPARTMENT_CHOICES`</w:t>
      </w:r>
      <w:r>
        <w:rPr>
          <w:sz w:val="22"/>
        </w:rPr>
        <w:t>: MARINE, IT, ACCOUNTING, LEGAL, QHSE, OPERATIONS, PROJECT, VESSEL_CATERING, PURCHASE_PROTOCOL, FREIGHT, STORE, HR, ADMIN, COMMERCIAL — currently Hydrodive-specific, see §9.</w:t>
      </w:r>
    </w:p>
    <w:p>
      <w:r>
        <w:rPr>
          <w:b/>
          <w:sz w:val="22"/>
        </w:rPr>
        <w:t>Notable User methods</w:t>
      </w:r>
      <w:r>
        <w:rPr>
          <w:sz w:val="22"/>
        </w:rPr>
        <w:t xml:space="preserve">: </w:t>
      </w:r>
      <w:r>
        <w:rPr>
          <w:rFonts w:ascii="Consolas" w:hAnsi="Consolas"/>
          <w:sz w:val="22"/>
          <w:shd w:val="clear" w:color="auto" w:fill="EDEDED"/>
        </w:rPr>
        <w:t>is_it_staff()</w:t>
      </w:r>
      <w:r>
        <w:rPr>
          <w:sz w:val="22"/>
        </w:rPr>
        <w:t xml:space="preserve"> / </w:t>
      </w:r>
      <w:r>
        <w:rPr>
          <w:rFonts w:ascii="Consolas" w:hAnsi="Consolas"/>
          <w:sz w:val="22"/>
          <w:shd w:val="clear" w:color="auto" w:fill="EDEDED"/>
        </w:rPr>
        <w:t>can_work_on_tickets()</w:t>
      </w:r>
      <w:r>
        <w:rPr>
          <w:sz w:val="22"/>
        </w:rPr>
        <w:t xml:space="preserve"> (department==IT and staff role); </w:t>
      </w:r>
      <w:r>
        <w:rPr>
          <w:rFonts w:ascii="Consolas" w:hAnsi="Consolas"/>
          <w:sz w:val="22"/>
          <w:shd w:val="clear" w:color="auto" w:fill="EDEDED"/>
        </w:rPr>
        <w:t>can_manage_display_documents()</w:t>
      </w:r>
      <w:r>
        <w:rPr>
          <w:sz w:val="22"/>
        </w:rPr>
        <w:t xml:space="preserve"> (superuser or role==ADMIN); </w:t>
      </w:r>
      <w:r>
        <w:rPr>
          <w:rFonts w:ascii="Consolas" w:hAnsi="Consolas"/>
          <w:sz w:val="22"/>
          <w:shd w:val="clear" w:color="auto" w:fill="EDEDED"/>
        </w:rPr>
        <w:t>has_role()</w:t>
      </w:r>
      <w:r>
        <w:rPr>
          <w:sz w:val="22"/>
        </w:rPr>
        <w:t>/</w:t>
      </w:r>
      <w:r>
        <w:rPr>
          <w:rFonts w:ascii="Consolas" w:hAnsi="Consolas"/>
          <w:sz w:val="22"/>
          <w:shd w:val="clear" w:color="auto" w:fill="EDEDED"/>
        </w:rPr>
        <w:t>has_any_role()</w:t>
      </w:r>
      <w:r>
        <w:rPr>
          <w:sz w:val="22"/>
        </w:rPr>
        <w:t xml:space="preserve"> check both the legacy field and the M2M; </w:t>
      </w:r>
      <w:r>
        <w:rPr>
          <w:rFonts w:ascii="Consolas" w:hAnsi="Consolas"/>
          <w:sz w:val="22"/>
          <w:shd w:val="clear" w:color="auto" w:fill="EDEDED"/>
        </w:rPr>
        <w:t>get_highest_role()</w:t>
      </w:r>
      <w:r>
        <w:rPr>
          <w:sz w:val="22"/>
        </w:rPr>
        <w:t xml:space="preserve"> / </w:t>
      </w:r>
      <w:r>
        <w:rPr>
          <w:rFonts w:ascii="Consolas" w:hAnsi="Consolas"/>
          <w:sz w:val="22"/>
          <w:shd w:val="clear" w:color="auto" w:fill="EDEDED"/>
        </w:rPr>
        <w:t>get_active_role()</w:t>
      </w:r>
      <w:r>
        <w:rPr>
          <w:sz w:val="22"/>
        </w:rPr>
        <w:t xml:space="preserve"> / </w:t>
      </w:r>
      <w:r>
        <w:rPr>
          <w:rFonts w:ascii="Consolas" w:hAnsi="Consolas"/>
          <w:sz w:val="22"/>
          <w:shd w:val="clear" w:color="auto" w:fill="EDEDED"/>
        </w:rPr>
        <w:t>get_active_role_name()</w:t>
      </w:r>
      <w:r>
        <w:rPr>
          <w:sz w:val="22"/>
        </w:rPr>
        <w:t xml:space="preserve"> / </w:t>
      </w:r>
      <w:r>
        <w:rPr>
          <w:rFonts w:ascii="Consolas" w:hAnsi="Consolas"/>
          <w:sz w:val="22"/>
          <w:shd w:val="clear" w:color="auto" w:fill="EDEDED"/>
        </w:rPr>
        <w:t>get_active_role_display()</w:t>
      </w:r>
      <w:r>
        <w:rPr>
          <w:sz w:val="22"/>
        </w:rPr>
        <w:t xml:space="preserve"> resolve the effective role; </w:t>
      </w:r>
      <w:r>
        <w:rPr>
          <w:rFonts w:ascii="Consolas" w:hAnsi="Consolas"/>
          <w:sz w:val="22"/>
          <w:shd w:val="clear" w:color="auto" w:fill="EDEDED"/>
        </w:rPr>
        <w:t>set_active_role(role_name)</w:t>
      </w:r>
      <w:r>
        <w:rPr>
          <w:sz w:val="22"/>
        </w:rPr>
        <w:t xml:space="preserve"> switches the active role </w:t>
      </w:r>
      <w:r>
        <w:rPr>
          <w:b/>
          <w:sz w:val="22"/>
        </w:rPr>
        <w:t>and</w:t>
      </w:r>
      <w:r>
        <w:rPr>
          <w:sz w:val="22"/>
        </w:rPr>
        <w:t xml:space="preserve"> overwrites the legacy </w:t>
      </w:r>
      <w:r>
        <w:rPr>
          <w:rFonts w:ascii="Consolas" w:hAnsi="Consolas"/>
          <w:sz w:val="22"/>
          <w:shd w:val="clear" w:color="auto" w:fill="EDEDED"/>
        </w:rPr>
        <w:t>role</w:t>
      </w:r>
      <w:r>
        <w:rPr>
          <w:sz w:val="22"/>
        </w:rPr>
        <w:t xml:space="preserve"> field to match; </w:t>
      </w:r>
      <w:r>
        <w:rPr>
          <w:rFonts w:ascii="Consolas" w:hAnsi="Consolas"/>
          <w:sz w:val="22"/>
          <w:shd w:val="clear" w:color="auto" w:fill="EDEDED"/>
        </w:rPr>
        <w:t>sync_roles()</w:t>
      </w:r>
      <w:r>
        <w:rPr>
          <w:sz w:val="22"/>
        </w:rPr>
        <w:t xml:space="preserve"> reconciles the legacy field into the M2M on every save. </w:t>
      </w:r>
      <w:r>
        <w:rPr>
          <w:rFonts w:ascii="Consolas" w:hAnsi="Consolas"/>
          <w:sz w:val="22"/>
          <w:shd w:val="clear" w:color="auto" w:fill="EDEDED"/>
        </w:rPr>
        <w:t>save()</w:t>
      </w:r>
      <w:r>
        <w:rPr>
          <w:sz w:val="22"/>
        </w:rPr>
        <w:t xml:space="preserve"> calls </w:t>
      </w:r>
      <w:r>
        <w:rPr>
          <w:rFonts w:ascii="Consolas" w:hAnsi="Consolas"/>
          <w:sz w:val="22"/>
          <w:shd w:val="clear" w:color="auto" w:fill="EDEDED"/>
        </w:rPr>
        <w:t>sync_roles()</w:t>
      </w:r>
      <w:r>
        <w:rPr>
          <w:sz w:val="22"/>
        </w:rPr>
        <w:t xml:space="preserve"> then derives </w:t>
      </w:r>
      <w:r>
        <w:rPr>
          <w:rFonts w:ascii="Consolas" w:hAnsi="Consolas"/>
          <w:sz w:val="22"/>
          <w:shd w:val="clear" w:color="auto" w:fill="EDEDED"/>
        </w:rPr>
        <w:t>is_staff</w:t>
      </w:r>
      <w:r>
        <w:rPr>
          <w:sz w:val="22"/>
        </w:rPr>
        <w:t xml:space="preserve"> (True if role in SUPERADMIN/ADMIN/TEAM_LEAD/AGENT) and </w:t>
      </w:r>
      <w:r>
        <w:rPr>
          <w:rFonts w:ascii="Consolas" w:hAnsi="Consolas"/>
          <w:sz w:val="22"/>
          <w:shd w:val="clear" w:color="auto" w:fill="EDEDED"/>
        </w:rPr>
        <w:t>is_superuser</w:t>
      </w:r>
      <w:r>
        <w:rPr>
          <w:sz w:val="22"/>
        </w:rPr>
        <w:t xml:space="preserve"> (True only if role==SUPERADMIN). Full detail on the dual-role mechanics and its known bug is in §7.</w:t>
      </w:r>
    </w:p>
    <w:p>
      <w:pPr>
        <w:pStyle w:val="Heading2"/>
      </w:pPr>
      <w:r>
        <w:t>6.2 apps/tickets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Model</w:t>
            </w:r>
          </w:p>
        </w:tc>
        <w:tc>
          <w:tcPr>
            <w:tcW w:type="dxa" w:w="4873"/>
            <w:shd w:val="clear" w:color="auto" w:fill="1F3A5F"/>
          </w:tcPr>
          <w:p>
            <w:r/>
            <w:r>
              <w:rPr>
                <w:b/>
                <w:color w:val="FFFFFF"/>
                <w:sz w:val="20"/>
              </w:rPr>
              <w:t>Purpose</w:t>
            </w:r>
          </w:p>
        </w:tc>
      </w:tr>
      <w:tr>
        <w:tc>
          <w:tcPr>
            <w:tcW w:type="dxa" w:w="4873"/>
          </w:tcPr>
          <w:p>
            <w:r/>
            <w:r>
              <w:rPr>
                <w:sz w:val="20"/>
              </w:rPr>
              <w:t>Vessel</w:t>
            </w:r>
          </w:p>
        </w:tc>
        <w:tc>
          <w:tcPr>
            <w:tcW w:type="dxa" w:w="4873"/>
          </w:tcPr>
          <w:p>
            <w:r/>
            <w:r>
              <w:rPr>
                <w:sz w:val="20"/>
              </w:rPr>
              <w:t>Marine reference data (name, imo_number, is_active) — M2M from Ticket.</w:t>
            </w:r>
          </w:p>
        </w:tc>
      </w:tr>
      <w:tr>
        <w:tc>
          <w:tcPr>
            <w:tcW w:type="dxa" w:w="4873"/>
          </w:tcPr>
          <w:p>
            <w:r/>
            <w:r>
              <w:rPr>
                <w:sz w:val="20"/>
              </w:rPr>
              <w:t>ServiceCategory</w:t>
            </w:r>
          </w:p>
        </w:tc>
        <w:tc>
          <w:tcPr>
            <w:tcW w:type="dxa" w:w="4873"/>
          </w:tcPr>
          <w:p>
            <w:r/>
            <w:r>
              <w:rPr>
                <w:sz w:val="20"/>
              </w:rPr>
              <w:t>Drives dynamic Service Request fields: field_group (ASSET/JOB/VESSEL/PROCUREMENT/HR/LOGISTICS/GENERAL), icon, order.</w:t>
            </w:r>
          </w:p>
        </w:tc>
      </w:tr>
      <w:tr>
        <w:tc>
          <w:tcPr>
            <w:tcW w:type="dxa" w:w="4873"/>
          </w:tcPr>
          <w:p>
            <w:r/>
            <w:r>
              <w:rPr>
                <w:sz w:val="20"/>
              </w:rPr>
              <w:t>TicketDraft</w:t>
            </w:r>
          </w:p>
        </w:tc>
        <w:tc>
          <w:tcPr>
            <w:tcW w:type="dxa" w:w="4873"/>
          </w:tcPr>
          <w:p>
            <w:r/>
            <w:r>
              <w:rPr>
                <w:sz w:val="20"/>
              </w:rPr>
              <w:t>Autosave: user + ticket_type (unique together), form_data JSONField.</w:t>
            </w:r>
          </w:p>
        </w:tc>
      </w:tr>
      <w:tr>
        <w:tc>
          <w:tcPr>
            <w:tcW w:type="dxa" w:w="4873"/>
          </w:tcPr>
          <w:p>
            <w:r/>
            <w:r>
              <w:rPr>
                <w:sz w:val="20"/>
              </w:rPr>
              <w:t>Ticket</w:t>
            </w:r>
          </w:p>
        </w:tc>
        <w:tc>
          <w:tcPr>
            <w:tcW w:type="dxa" w:w="4873"/>
          </w:tcPr>
          <w:p>
            <w:r/>
            <w:r>
              <w:rPr>
                <w:sz w:val="20"/>
              </w:rPr>
              <w:t>The central model — see detail below.</w:t>
            </w:r>
          </w:p>
        </w:tc>
      </w:tr>
      <w:tr>
        <w:tc>
          <w:tcPr>
            <w:tcW w:type="dxa" w:w="4873"/>
          </w:tcPr>
          <w:p>
            <w:r/>
            <w:r>
              <w:rPr>
                <w:sz w:val="20"/>
              </w:rPr>
              <w:t>TicketComment</w:t>
            </w:r>
          </w:p>
        </w:tc>
        <w:tc>
          <w:tcPr>
            <w:tcW w:type="dxa" w:w="4873"/>
          </w:tcPr>
          <w:p>
            <w:r/>
            <w:r>
              <w:rPr>
                <w:sz w:val="20"/>
              </w:rPr>
              <w:t>ticket, author (PROTECT), body, visibility (PUBLIC/INTERNAL).</w:t>
            </w:r>
          </w:p>
        </w:tc>
      </w:tr>
      <w:tr>
        <w:tc>
          <w:tcPr>
            <w:tcW w:type="dxa" w:w="4873"/>
          </w:tcPr>
          <w:p>
            <w:r/>
            <w:r>
              <w:rPr>
                <w:sz w:val="20"/>
              </w:rPr>
              <w:t>Attachment</w:t>
            </w:r>
          </w:p>
        </w:tc>
        <w:tc>
          <w:tcPr>
            <w:tcW w:type="dxa" w:w="4873"/>
          </w:tcPr>
          <w:p>
            <w:r/>
            <w:r>
              <w:rPr>
                <w:sz w:val="20"/>
              </w:rPr>
              <w:t>ticket, optional comment, file (custom storage), filename/content_type/size/hash.</w:t>
            </w:r>
          </w:p>
        </w:tc>
      </w:tr>
      <w:tr>
        <w:tc>
          <w:tcPr>
            <w:tcW w:type="dxa" w:w="4873"/>
          </w:tcPr>
          <w:p>
            <w:r/>
            <w:r>
              <w:rPr>
                <w:sz w:val="20"/>
              </w:rPr>
              <w:t>TicketActivityLog</w:t>
            </w:r>
          </w:p>
        </w:tc>
        <w:tc>
          <w:tcPr>
            <w:tcW w:type="dxa" w:w="4873"/>
          </w:tcPr>
          <w:p>
            <w:r/>
            <w:r>
              <w:rPr>
                <w:sz w:val="20"/>
              </w:rPr>
              <w:t>Append-only: ticket, action, actor (SET_NULL), details JSONField, correlation_id.</w:t>
            </w:r>
          </w:p>
        </w:tc>
      </w:tr>
      <w:tr>
        <w:tc>
          <w:tcPr>
            <w:tcW w:type="dxa" w:w="4873"/>
          </w:tcPr>
          <w:p>
            <w:r/>
            <w:r>
              <w:rPr>
                <w:sz w:val="20"/>
              </w:rPr>
              <w:t>BusinessCalendar</w:t>
            </w:r>
          </w:p>
        </w:tc>
        <w:tc>
          <w:tcPr>
            <w:tcW w:type="dxa" w:w="4873"/>
          </w:tcPr>
          <w:p>
            <w:r/>
            <w:r>
              <w:rPr>
                <w:sz w:val="20"/>
              </w:rPr>
              <w:t>name, workdays (JSON list), work_start/end, holidays (JSON list).</w:t>
            </w:r>
          </w:p>
        </w:tc>
      </w:tr>
      <w:tr>
        <w:tc>
          <w:tcPr>
            <w:tcW w:type="dxa" w:w="4873"/>
          </w:tcPr>
          <w:p>
            <w:r/>
            <w:r>
              <w:rPr>
                <w:sz w:val="20"/>
              </w:rPr>
              <w:t>SLA</w:t>
            </w:r>
          </w:p>
        </w:tc>
        <w:tc>
          <w:tcPr>
            <w:tcW w:type="dxa" w:w="4873"/>
          </w:tcPr>
          <w:p>
            <w:r/>
            <w:r>
              <w:rPr>
                <w:sz w:val="20"/>
              </w:rPr>
              <w:t>priority (unique), response_minutes, resolution_minutes, calendar.</w:t>
            </w:r>
          </w:p>
        </w:tc>
      </w:tr>
      <w:tr>
        <w:tc>
          <w:tcPr>
            <w:tcW w:type="dxa" w:w="4873"/>
          </w:tcPr>
          <w:p>
            <w:r/>
            <w:r>
              <w:rPr>
                <w:sz w:val="20"/>
              </w:rPr>
              <w:t>EscalationRule</w:t>
            </w:r>
          </w:p>
        </w:tc>
        <w:tc>
          <w:tcPr>
            <w:tcW w:type="dxa" w:w="4873"/>
          </w:tcPr>
          <w:p>
            <w:r/>
            <w:r>
              <w:rPr>
                <w:sz w:val="20"/>
              </w:rPr>
              <w:t>priority, timer_type (response/resolution), threshold_percent, action_type (notify/reassign/add_watcher), notify_role/reassign_to_role.</w:t>
            </w:r>
          </w:p>
        </w:tc>
      </w:tr>
      <w:tr>
        <w:tc>
          <w:tcPr>
            <w:tcW w:type="dxa" w:w="4873"/>
          </w:tcPr>
          <w:p>
            <w:r/>
            <w:r>
              <w:rPr>
                <w:sz w:val="20"/>
              </w:rPr>
              <w:t>Macro</w:t>
            </w:r>
          </w:p>
        </w:tc>
        <w:tc>
          <w:tcPr>
            <w:tcW w:type="dxa" w:w="4873"/>
          </w:tcPr>
          <w:p>
            <w:r/>
            <w:r>
              <w:rPr>
                <w:sz w:val="20"/>
              </w:rPr>
              <w:t>title, body, type (COMMENT/REASSIGN_REASON/RETURN_REASON), visibility (PUBLIC/INTERNAL/PRIVATE), created_by (PROTECT).</w:t>
            </w:r>
          </w:p>
        </w:tc>
      </w:tr>
      <w:tr>
        <w:tc>
          <w:tcPr>
            <w:tcW w:type="dxa" w:w="4873"/>
          </w:tcPr>
          <w:p>
            <w:r/>
            <w:r>
              <w:rPr>
                <w:sz w:val="20"/>
              </w:rPr>
              <w:t>AssetCategory</w:t>
            </w:r>
          </w:p>
        </w:tc>
        <w:tc>
          <w:tcPr>
            <w:tcW w:type="dxa" w:w="4873"/>
          </w:tcPr>
          <w:p>
            <w:r/>
            <w:r>
              <w:rPr>
                <w:sz w:val="20"/>
              </w:rPr>
              <w:t>Hierarchical (self FK parent/children), default_warranty_months, default_depreciation_years.</w:t>
            </w:r>
          </w:p>
        </w:tc>
      </w:tr>
      <w:tr>
        <w:tc>
          <w:tcPr>
            <w:tcW w:type="dxa" w:w="4873"/>
          </w:tcPr>
          <w:p>
            <w:r/>
            <w:r>
              <w:rPr>
                <w:sz w:val="20"/>
              </w:rPr>
              <w:t>Asset</w:t>
            </w:r>
          </w:p>
        </w:tc>
        <w:tc>
          <w:tcPr>
            <w:tcW w:type="dxa" w:w="4873"/>
          </w:tcPr>
          <w:p>
            <w:r/>
            <w:r>
              <w:rPr>
                <w:sz w:val="20"/>
              </w:rPr>
              <w:t>Full ITAM lifecycle model — see detail below.</w:t>
            </w:r>
          </w:p>
        </w:tc>
      </w:tr>
      <w:tr>
        <w:tc>
          <w:tcPr>
            <w:tcW w:type="dxa" w:w="4873"/>
          </w:tcPr>
          <w:p>
            <w:r/>
            <w:r>
              <w:rPr>
                <w:sz w:val="20"/>
              </w:rPr>
              <w:t>AssetCheckoutHistory</w:t>
            </w:r>
          </w:p>
        </w:tc>
        <w:tc>
          <w:tcPr>
            <w:tcW w:type="dxa" w:w="4873"/>
          </w:tcPr>
          <w:p>
            <w:r/>
            <w:r>
              <w:rPr>
                <w:sz w:val="20"/>
              </w:rPr>
              <w:t>Audit trail separate from live Asset fields: checked_out_by/to (PROTECT), checked_in_by (PROTECT), return_reason, return_condition_rating.</w:t>
            </w:r>
          </w:p>
        </w:tc>
      </w:tr>
      <w:tr>
        <w:tc>
          <w:tcPr>
            <w:tcW w:type="dxa" w:w="4873"/>
          </w:tcPr>
          <w:p>
            <w:r/>
            <w:r>
              <w:rPr>
                <w:sz w:val="20"/>
              </w:rPr>
              <w:t>AssetMaintenanceLog</w:t>
            </w:r>
          </w:p>
        </w:tc>
        <w:tc>
          <w:tcPr>
            <w:tcW w:type="dxa" w:w="4873"/>
          </w:tcPr>
          <w:p>
            <w:r/>
            <w:r>
              <w:rPr>
                <w:sz w:val="20"/>
              </w:rPr>
              <w:t>maintenance_type (PREVENTIVE/CORRECTIVE/PREDICTIVE/EMERGENCY/UPGRADE/INSPECTION), performed_by (PROTECT), cost, parts_replaced.</w:t>
            </w:r>
          </w:p>
        </w:tc>
      </w:tr>
      <w:tr>
        <w:tc>
          <w:tcPr>
            <w:tcW w:type="dxa" w:w="4873"/>
          </w:tcPr>
          <w:p>
            <w:r/>
            <w:r>
              <w:rPr>
                <w:sz w:val="20"/>
              </w:rPr>
              <w:t>AssetLog</w:t>
            </w:r>
          </w:p>
        </w:tc>
        <w:tc>
          <w:tcPr>
            <w:tcW w:type="dxa" w:w="4873"/>
          </w:tcPr>
          <w:p>
            <w:r/>
            <w:r>
              <w:rPr>
                <w:sz w:val="20"/>
              </w:rPr>
              <w:t>Append-only: action (CREATED/UPDATED/ASSIGNED/UNASSIGNED/STATUS_CHANGED/SCRAP_REQUESTED/SCRAP_APPROVED/SCRAP_REJECTED), actor, details JSON.</w:t>
            </w:r>
          </w:p>
        </w:tc>
      </w:tr>
      <w:tr>
        <w:tc>
          <w:tcPr>
            <w:tcW w:type="dxa" w:w="4873"/>
          </w:tcPr>
          <w:p>
            <w:r/>
            <w:r>
              <w:rPr>
                <w:sz w:val="20"/>
              </w:rPr>
              <w:t>RemoteConnector</w:t>
            </w:r>
          </w:p>
        </w:tc>
        <w:tc>
          <w:tcPr>
            <w:tcW w:type="dxa" w:w="4873"/>
          </w:tcPr>
          <w:p>
            <w:r/>
            <w:r>
              <w:rPr>
                <w:sz w:val="20"/>
              </w:rPr>
              <w:t>name (unique), is_active, instructions for requester/agent, api_endpoint/key.</w:t>
            </w:r>
          </w:p>
        </w:tc>
      </w:tr>
      <w:tr>
        <w:tc>
          <w:tcPr>
            <w:tcW w:type="dxa" w:w="4873"/>
          </w:tcPr>
          <w:p>
            <w:r/>
            <w:r>
              <w:rPr>
                <w:sz w:val="20"/>
              </w:rPr>
              <w:t>RemoteSession</w:t>
            </w:r>
          </w:p>
        </w:tc>
        <w:tc>
          <w:tcPr>
            <w:tcW w:type="dxa" w:w="4873"/>
          </w:tcPr>
          <w:p>
            <w:r/>
            <w:r>
              <w:rPr>
                <w:sz w:val="20"/>
              </w:rPr>
              <w:t>ticket, requester, agent, connector (PROTECT), status (REQUESTED/ACCEPTED/REJECTED/STARTED/ENDED/EXPIRED), session_code.</w:t>
            </w:r>
          </w:p>
        </w:tc>
      </w:tr>
    </w:tbl>
    <w:p/>
    <w:p>
      <w:r>
        <w:rPr>
          <w:b/>
          <w:sz w:val="22"/>
        </w:rPr>
        <w:t>Ticket — status workflow (`Ticket.Status`)</w:t>
      </w:r>
      <w:r>
        <w:rPr>
          <w:sz w:val="22"/>
        </w:rPr>
        <w: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NEW -&gt; TRIAGED -&gt; ASSIGNED -&gt; IN_PROGRESS -&gt; {PENDING_USER | PENDING_VENDOR | PENDING_APPROVAL |</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PENDING_MANAGER_REVIEW | PENDING_FULFILLMENT} -&gt; APPROVED -&gt; RESOLVED -&gt; CLOSED</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(ESCALATED can occur alongside the above when an EscalationRule fires)</w:t>
      </w:r>
    </w:p>
    <w:p/>
    <w:p>
      <w:r>
        <w:rPr>
          <w:b/>
          <w:sz w:val="22"/>
        </w:rPr>
        <w:t>Priority matrix</w:t>
      </w:r>
      <w:r>
        <w:rPr>
          <w:sz w:val="22"/>
        </w:rPr>
        <w:t xml:space="preserve"> — </w:t>
      </w:r>
      <w:r>
        <w:rPr>
          <w:rFonts w:ascii="Consolas" w:hAnsi="Consolas"/>
          <w:sz w:val="22"/>
          <w:shd w:val="clear" w:color="auto" w:fill="EDEDED"/>
        </w:rPr>
        <w:t>Ticket.priority</w:t>
      </w:r>
      <w:r>
        <w:rPr>
          <w:sz w:val="22"/>
        </w:rPr>
        <w:t xml:space="preserve"> is </w:t>
      </w:r>
      <w:r>
        <w:rPr>
          <w:rFonts w:ascii="Consolas" w:hAnsi="Consolas"/>
          <w:sz w:val="22"/>
          <w:shd w:val="clear" w:color="auto" w:fill="EDEDED"/>
        </w:rPr>
        <w:t>editable=False</w:t>
      </w:r>
      <w:r>
        <w:rPr>
          <w:sz w:val="22"/>
        </w:rPr>
        <w:t xml:space="preserve"> and always server-computed in </w:t>
      </w:r>
      <w:r>
        <w:rPr>
          <w:rFonts w:ascii="Consolas" w:hAnsi="Consolas"/>
          <w:sz w:val="22"/>
          <w:shd w:val="clear" w:color="auto" w:fill="EDEDED"/>
        </w:rPr>
        <w:t>save()</w:t>
      </w:r>
      <w:r>
        <w:rPr>
          <w:sz w:val="22"/>
        </w:rPr>
        <w:t xml:space="preserve"> from Impact (1–4) × Urgency (1–4):</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Impact</w:t>
            </w:r>
          </w:p>
        </w:tc>
        <w:tc>
          <w:tcPr>
            <w:tcW w:type="dxa" w:w="3249"/>
            <w:shd w:val="clear" w:color="auto" w:fill="1F3A5F"/>
          </w:tcPr>
          <w:p>
            <w:r/>
            <w:r>
              <w:rPr>
                <w:b/>
                <w:color w:val="FFFFFF"/>
                <w:sz w:val="20"/>
              </w:rPr>
              <w:t>Urgency: Low/Med/High</w:t>
            </w:r>
          </w:p>
        </w:tc>
        <w:tc>
          <w:tcPr>
            <w:tcW w:type="dxa" w:w="3249"/>
            <w:shd w:val="clear" w:color="auto" w:fill="1F3A5F"/>
          </w:tcPr>
          <w:p>
            <w:r/>
            <w:r>
              <w:rPr>
                <w:b/>
                <w:color w:val="FFFFFF"/>
                <w:sz w:val="20"/>
              </w:rPr>
              <w:t>Urgency: Critical</w:t>
            </w:r>
          </w:p>
        </w:tc>
      </w:tr>
      <w:tr>
        <w:tc>
          <w:tcPr>
            <w:tcW w:type="dxa" w:w="3249"/>
          </w:tcPr>
          <w:p>
            <w:r/>
            <w:r>
              <w:rPr>
                <w:sz w:val="20"/>
              </w:rPr>
              <w:t>Individual</w:t>
            </w:r>
          </w:p>
        </w:tc>
        <w:tc>
          <w:tcPr>
            <w:tcW w:type="dxa" w:w="3249"/>
          </w:tcPr>
          <w:p>
            <w:r/>
            <w:r>
              <w:rPr>
                <w:sz w:val="20"/>
              </w:rPr>
              <w:t>P4</w:t>
            </w:r>
          </w:p>
        </w:tc>
        <w:tc>
          <w:tcPr>
            <w:tcW w:type="dxa" w:w="3249"/>
          </w:tcPr>
          <w:p>
            <w:r/>
            <w:r>
              <w:rPr>
                <w:sz w:val="20"/>
              </w:rPr>
              <w:t>P3</w:t>
            </w:r>
          </w:p>
        </w:tc>
      </w:tr>
      <w:tr>
        <w:tc>
          <w:tcPr>
            <w:tcW w:type="dxa" w:w="3249"/>
          </w:tcPr>
          <w:p>
            <w:r/>
            <w:r>
              <w:rPr>
                <w:sz w:val="20"/>
              </w:rPr>
              <w:t>Department</w:t>
            </w:r>
          </w:p>
        </w:tc>
        <w:tc>
          <w:tcPr>
            <w:tcW w:type="dxa" w:w="3249"/>
          </w:tcPr>
          <w:p>
            <w:r/>
            <w:r>
              <w:rPr>
                <w:sz w:val="20"/>
              </w:rPr>
              <w:t>P4 (Low/Med) / P3 (High)</w:t>
            </w:r>
          </w:p>
        </w:tc>
        <w:tc>
          <w:tcPr>
            <w:tcW w:type="dxa" w:w="3249"/>
          </w:tcPr>
          <w:p>
            <w:r/>
            <w:r>
              <w:rPr>
                <w:sz w:val="20"/>
              </w:rPr>
              <w:t>P2</w:t>
            </w:r>
          </w:p>
        </w:tc>
      </w:tr>
      <w:tr>
        <w:tc>
          <w:tcPr>
            <w:tcW w:type="dxa" w:w="3249"/>
          </w:tcPr>
          <w:p>
            <w:r/>
            <w:r>
              <w:rPr>
                <w:sz w:val="20"/>
              </w:rPr>
              <w:t>Site</w:t>
            </w:r>
          </w:p>
        </w:tc>
        <w:tc>
          <w:tcPr>
            <w:tcW w:type="dxa" w:w="3249"/>
          </w:tcPr>
          <w:p>
            <w:r/>
            <w:r>
              <w:rPr>
                <w:sz w:val="20"/>
              </w:rPr>
              <w:t>P4/P3/P2 (Low/Med/High)</w:t>
            </w:r>
          </w:p>
        </w:tc>
        <w:tc>
          <w:tcPr>
            <w:tcW w:type="dxa" w:w="3249"/>
          </w:tcPr>
          <w:p>
            <w:r/>
            <w:r>
              <w:rPr>
                <w:sz w:val="20"/>
              </w:rPr>
              <w:t>P1</w:t>
            </w:r>
          </w:p>
        </w:tc>
      </w:tr>
      <w:tr>
        <w:tc>
          <w:tcPr>
            <w:tcW w:type="dxa" w:w="3249"/>
          </w:tcPr>
          <w:p>
            <w:r/>
            <w:r>
              <w:rPr>
                <w:sz w:val="20"/>
              </w:rPr>
              <w:t>Organization</w:t>
            </w:r>
          </w:p>
        </w:tc>
        <w:tc>
          <w:tcPr>
            <w:tcW w:type="dxa" w:w="3249"/>
          </w:tcPr>
          <w:p>
            <w:r/>
            <w:r>
              <w:rPr>
                <w:sz w:val="20"/>
              </w:rPr>
              <w:t>P3 (Low) / P2 (Med)</w:t>
            </w:r>
          </w:p>
        </w:tc>
        <w:tc>
          <w:tcPr>
            <w:tcW w:type="dxa" w:w="3249"/>
          </w:tcPr>
          <w:p>
            <w:r/>
            <w:r>
              <w:rPr>
                <w:sz w:val="20"/>
              </w:rPr>
              <w:t>P1 (High/Critical)</w:t>
            </w:r>
          </w:p>
        </w:tc>
      </w:tr>
    </w:tbl>
    <w:p/>
    <w:p>
      <w:r>
        <w:rPr>
          <w:rFonts w:ascii="Consolas" w:hAnsi="Consolas"/>
          <w:sz w:val="22"/>
          <w:shd w:val="clear" w:color="auto" w:fill="EDEDED"/>
        </w:rPr>
        <w:t>Ticket.Impact</w:t>
      </w:r>
      <w:r>
        <w:rPr>
          <w:sz w:val="22"/>
        </w:rPr>
        <w:t xml:space="preserve">: INDIVIDUAL, DEPARTMENT, SITE, ORGANIZATION. </w:t>
      </w:r>
      <w:r>
        <w:rPr>
          <w:rFonts w:ascii="Consolas" w:hAnsi="Consolas"/>
          <w:sz w:val="22"/>
          <w:shd w:val="clear" w:color="auto" w:fill="EDEDED"/>
        </w:rPr>
        <w:t>Ticket.Urgency</w:t>
      </w:r>
      <w:r>
        <w:rPr>
          <w:sz w:val="22"/>
        </w:rPr>
        <w:t xml:space="preserve">: LOW, MEDIUM, HIGH, CRITICAL. </w:t>
      </w:r>
      <w:r>
        <w:rPr>
          <w:rFonts w:ascii="Consolas" w:hAnsi="Consolas"/>
          <w:sz w:val="22"/>
          <w:shd w:val="clear" w:color="auto" w:fill="EDEDED"/>
        </w:rPr>
        <w:t>Ticket.Priority</w:t>
      </w:r>
      <w:r>
        <w:rPr>
          <w:sz w:val="22"/>
        </w:rPr>
        <w:t>: P1 (Critical) – P4 (Low).</w:t>
      </w:r>
    </w:p>
    <w:p>
      <w:r>
        <w:rPr>
          <w:b/>
          <w:sz w:val="22"/>
        </w:rPr>
        <w:t>`sla_status()` method</w:t>
      </w:r>
      <w:r>
        <w:rPr>
          <w:sz w:val="22"/>
        </w:rPr>
        <w:t xml:space="preserve"> compares </w:t>
      </w:r>
      <w:r>
        <w:rPr>
          <w:rFonts w:ascii="Consolas" w:hAnsi="Consolas"/>
          <w:sz w:val="22"/>
          <w:shd w:val="clear" w:color="auto" w:fill="EDEDED"/>
        </w:rPr>
        <w:t>now()</w:t>
      </w:r>
      <w:r>
        <w:rPr>
          <w:sz w:val="22"/>
        </w:rPr>
        <w:t xml:space="preserve"> directly against the due timestamp (not just elapsed percentage), so a ticket whose due date was already in the past at creation is correctly flagged breached rather than defaulting to “ok.” </w:t>
      </w:r>
      <w:r>
        <w:rPr>
          <w:rFonts w:ascii="Consolas" w:hAnsi="Consolas"/>
          <w:sz w:val="22"/>
          <w:shd w:val="clear" w:color="auto" w:fill="EDEDED"/>
        </w:rPr>
        <w:t>response_due_at</w:t>
      </w:r>
      <w:r>
        <w:rPr>
          <w:sz w:val="22"/>
        </w:rPr>
        <w:t>/</w:t>
      </w:r>
      <w:r>
        <w:rPr>
          <w:rFonts w:ascii="Consolas" w:hAnsi="Consolas"/>
          <w:sz w:val="22"/>
          <w:shd w:val="clear" w:color="auto" w:fill="EDEDED"/>
        </w:rPr>
        <w:t>resolution_due_at</w:t>
      </w:r>
      <w:r>
        <w:rPr>
          <w:sz w:val="22"/>
        </w:rPr>
        <w:t xml:space="preserve"> fall back to </w:t>
      </w:r>
      <w:r>
        <w:rPr>
          <w:rFonts w:ascii="Consolas" w:hAnsi="Consolas"/>
          <w:sz w:val="22"/>
          <w:shd w:val="clear" w:color="auto" w:fill="EDEDED"/>
        </w:rPr>
        <w:t>created_at + SLA minutes</w:t>
      </w:r>
      <w:r>
        <w:rPr>
          <w:sz w:val="22"/>
        </w:rPr>
        <w:t xml:space="preserve"> if not explicitly set.</w:t>
      </w:r>
    </w:p>
    <w:p>
      <w:r>
        <w:rPr>
          <w:b/>
          <w:sz w:val="22"/>
        </w:rPr>
        <w:t>Asset — status lifecycle</w:t>
      </w:r>
      <w:r>
        <w:rPr>
          <w:sz w:val="22"/>
        </w:rPr>
        <w:t xml:space="preserve">: REQUESTED → APPROVED → ORDERED → RECEIVED → IN_STORE → READY → CHECKED_OUT/IN_USE → MAINTENANCE/REPAIR → RETURNED → RETIRED/SCRAPPED/LOST/STOLEN/DISPOSED (stored as a plain CharField, not DB-enforced choices). Notable computed properties: </w:t>
      </w:r>
      <w:r>
        <w:rPr>
          <w:rFonts w:ascii="Consolas" w:hAnsi="Consolas"/>
          <w:sz w:val="22"/>
          <w:shd w:val="clear" w:color="auto" w:fill="EDEDED"/>
        </w:rPr>
        <w:t>is_checked_out</w:t>
      </w:r>
      <w:r>
        <w:rPr>
          <w:sz w:val="22"/>
        </w:rPr>
        <w:t xml:space="preserve">, </w:t>
      </w:r>
      <w:r>
        <w:rPr>
          <w:rFonts w:ascii="Consolas" w:hAnsi="Consolas"/>
          <w:sz w:val="22"/>
          <w:shd w:val="clear" w:color="auto" w:fill="EDEDED"/>
        </w:rPr>
        <w:t>is_overdue</w:t>
      </w:r>
      <w:r>
        <w:rPr>
          <w:sz w:val="22"/>
        </w:rPr>
        <w:t xml:space="preserve">, </w:t>
      </w:r>
      <w:r>
        <w:rPr>
          <w:rFonts w:ascii="Consolas" w:hAnsi="Consolas"/>
          <w:sz w:val="22"/>
          <w:shd w:val="clear" w:color="auto" w:fill="EDEDED"/>
        </w:rPr>
        <w:t>warranty_status</w:t>
      </w:r>
      <w:r>
        <w:rPr>
          <w:sz w:val="22"/>
        </w:rPr>
        <w:t xml:space="preserve"> (UNKNOWN/EXPIRED/EXPIRING_SOON/VALID), </w:t>
      </w:r>
      <w:r>
        <w:rPr>
          <w:rFonts w:ascii="Consolas" w:hAnsi="Consolas"/>
          <w:sz w:val="22"/>
          <w:shd w:val="clear" w:color="auto" w:fill="EDEDED"/>
        </w:rPr>
        <w:t>current_value_calculated</w:t>
      </w:r>
      <w:r>
        <w:rPr>
          <w:sz w:val="22"/>
        </w:rPr>
        <w:t xml:space="preserve"> (straight-line depreciation, floored at salvage_value). </w:t>
      </w:r>
      <w:r>
        <w:rPr>
          <w:rFonts w:ascii="Consolas" w:hAnsi="Consolas"/>
          <w:sz w:val="22"/>
          <w:shd w:val="clear" w:color="auto" w:fill="EDEDED"/>
        </w:rPr>
        <w:t>tracking_id</w:t>
      </w:r>
      <w:r>
        <w:rPr>
          <w:sz w:val="22"/>
        </w:rPr>
        <w:t xml:space="preserve"> auto-generates as </w:t>
      </w:r>
      <w:r>
        <w:rPr>
          <w:rFonts w:ascii="Consolas" w:hAnsi="Consolas"/>
          <w:sz w:val="22"/>
          <w:shd w:val="clear" w:color="auto" w:fill="EDEDED"/>
        </w:rPr>
        <w:t>AST-{year}-{seq}</w:t>
      </w:r>
      <w:r>
        <w:rPr>
          <w:sz w:val="22"/>
        </w:rPr>
        <w:t xml:space="preserve"> in </w:t>
      </w:r>
      <w:r>
        <w:rPr>
          <w:rFonts w:ascii="Consolas" w:hAnsi="Consolas"/>
          <w:sz w:val="22"/>
          <w:shd w:val="clear" w:color="auto" w:fill="EDEDED"/>
        </w:rPr>
        <w:t>save()</w:t>
      </w:r>
      <w:r>
        <w:rPr>
          <w:sz w:val="22"/>
        </w:rPr>
        <w:t>.</w:t>
      </w:r>
    </w:p>
    <w:p>
      <w:pPr>
        <w:pStyle w:val="Heading2"/>
      </w:pPr>
      <w:r>
        <w:t>6.3 apps/common</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Model</w:t>
            </w:r>
          </w:p>
        </w:tc>
        <w:tc>
          <w:tcPr>
            <w:tcW w:type="dxa" w:w="4873"/>
            <w:shd w:val="clear" w:color="auto" w:fill="1F3A5F"/>
          </w:tcPr>
          <w:p>
            <w:r/>
            <w:r>
              <w:rPr>
                <w:b/>
                <w:color w:val="FFFFFF"/>
                <w:sz w:val="20"/>
              </w:rPr>
              <w:t>Purpose</w:t>
            </w:r>
          </w:p>
        </w:tc>
      </w:tr>
      <w:tr>
        <w:tc>
          <w:tcPr>
            <w:tcW w:type="dxa" w:w="4873"/>
          </w:tcPr>
          <w:p>
            <w:r/>
            <w:r>
              <w:rPr>
                <w:sz w:val="20"/>
              </w:rPr>
              <w:t>Category</w:t>
            </w:r>
          </w:p>
        </w:tc>
        <w:tc>
          <w:tcPr>
            <w:tcW w:type="dxa" w:w="4873"/>
          </w:tcPr>
          <w:p>
            <w:r/>
            <w:r>
              <w:rPr>
                <w:sz w:val="20"/>
              </w:rPr>
              <w:t>Generic hierarchical category (self FK parent/children) — used by Tickets &amp; KB.</w:t>
            </w:r>
          </w:p>
        </w:tc>
      </w:tr>
      <w:tr>
        <w:tc>
          <w:tcPr>
            <w:tcW w:type="dxa" w:w="4873"/>
          </w:tcPr>
          <w:p>
            <w:r/>
            <w:r>
              <w:rPr>
                <w:sz w:val="20"/>
              </w:rPr>
              <w:t>Tag</w:t>
            </w:r>
          </w:p>
        </w:tc>
        <w:tc>
          <w:tcPr>
            <w:tcW w:type="dxa" w:w="4873"/>
          </w:tcPr>
          <w:p>
            <w:r/>
            <w:r>
              <w:rPr>
                <w:sz w:val="20"/>
              </w:rPr>
              <w:t>name (unique) — used by Knowledge Base Article.tags.</w:t>
            </w:r>
          </w:p>
        </w:tc>
      </w:tr>
      <w:tr>
        <w:tc>
          <w:tcPr>
            <w:tcW w:type="dxa" w:w="4873"/>
          </w:tcPr>
          <w:p>
            <w:r/>
            <w:r>
              <w:rPr>
                <w:sz w:val="20"/>
              </w:rPr>
              <w:t>Notification</w:t>
            </w:r>
          </w:p>
        </w:tc>
        <w:tc>
          <w:tcPr>
            <w:tcW w:type="dxa" w:w="4873"/>
          </w:tcPr>
          <w:p>
            <w:r/>
            <w:r>
              <w:rPr>
                <w:sz w:val="20"/>
              </w:rPr>
              <w:t>sender (SET_NULL), recipient (CASCADE), message, is_read, url, type (GENERAL/TICKET/REMOTE_SESSION/MANAGER_REVIEW/APPROVAL/RESOLUTION_CONFIRMATION), role (which of the recipient's roles this pertains to; null = always shown).</w:t>
            </w:r>
          </w:p>
        </w:tc>
      </w:tr>
      <w:tr>
        <w:tc>
          <w:tcPr>
            <w:tcW w:type="dxa" w:w="4873"/>
          </w:tcPr>
          <w:p>
            <w:r/>
            <w:r>
              <w:rPr>
                <w:sz w:val="20"/>
              </w:rPr>
              <w:t>PushSubscription</w:t>
            </w:r>
          </w:p>
        </w:tc>
        <w:tc>
          <w:tcPr>
            <w:tcW w:type="dxa" w:w="4873"/>
          </w:tcPr>
          <w:p>
            <w:r/>
            <w:r>
              <w:rPr>
                <w:sz w:val="20"/>
              </w:rPr>
              <w:t>user, endpoint (unique), auth_key/p256dh_key — Web Push crypto keys. unique_together (user, endpoint).</w:t>
            </w:r>
          </w:p>
        </w:tc>
      </w:tr>
    </w:tbl>
    <w:p/>
    <w:p>
      <w:pPr>
        <w:pStyle w:val="Heading2"/>
      </w:pPr>
      <w:r>
        <w:t>6.4 apps/documents_display</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Model</w:t>
            </w:r>
          </w:p>
        </w:tc>
        <w:tc>
          <w:tcPr>
            <w:tcW w:type="dxa" w:w="4873"/>
            <w:shd w:val="clear" w:color="auto" w:fill="1F3A5F"/>
          </w:tcPr>
          <w:p>
            <w:r/>
            <w:r>
              <w:rPr>
                <w:b/>
                <w:color w:val="FFFFFF"/>
                <w:sz w:val="20"/>
              </w:rPr>
              <w:t>Purpose</w:t>
            </w:r>
          </w:p>
        </w:tc>
      </w:tr>
      <w:tr>
        <w:tc>
          <w:tcPr>
            <w:tcW w:type="dxa" w:w="4873"/>
          </w:tcPr>
          <w:p>
            <w:r/>
            <w:r>
              <w:rPr>
                <w:sz w:val="20"/>
              </w:rPr>
              <w:t>DisplayCategory</w:t>
            </w:r>
          </w:p>
        </w:tc>
        <w:tc>
          <w:tcPr>
            <w:tcW w:type="dxa" w:w="4873"/>
          </w:tcPr>
          <w:p>
            <w:r/>
            <w:r>
              <w:rPr>
                <w:sz w:val="20"/>
              </w:rPr>
              <w:t>name (unique), slug, icon, display_order, is_active.</w:t>
            </w:r>
          </w:p>
        </w:tc>
      </w:tr>
      <w:tr>
        <w:tc>
          <w:tcPr>
            <w:tcW w:type="dxa" w:w="4873"/>
          </w:tcPr>
          <w:p>
            <w:r/>
            <w:r>
              <w:rPr>
                <w:sz w:val="20"/>
              </w:rPr>
              <w:t>DisplayDocument</w:t>
            </w:r>
          </w:p>
        </w:tc>
        <w:tc>
          <w:tcPr>
            <w:tcW w:type="dxa" w:w="4873"/>
          </w:tcPr>
          <w:p>
            <w:r/>
            <w:r>
              <w:rPr>
                <w:sz w:val="20"/>
              </w:rPr>
              <w:t>title, category (CASCADE), file, version, visibility (PUBLIC/RESTRICTED), editors/downloaders (M2M per-user overrides), public_can_edit/download, soft-delete fields. Custom queryset `viewable_by(user)` does DB-level permission filtering.</w:t>
            </w:r>
          </w:p>
        </w:tc>
      </w:tr>
      <w:tr>
        <w:tc>
          <w:tcPr>
            <w:tcW w:type="dxa" w:w="4873"/>
          </w:tcPr>
          <w:p>
            <w:r/>
            <w:r>
              <w:rPr>
                <w:sz w:val="20"/>
              </w:rPr>
              <w:t>DocumentDepartmentAccess</w:t>
            </w:r>
          </w:p>
        </w:tc>
        <w:tc>
          <w:tcPr>
            <w:tcW w:type="dxa" w:w="4873"/>
          </w:tcPr>
          <w:p>
            <w:r/>
            <w:r>
              <w:rPr>
                <w:sz w:val="20"/>
              </w:rPr>
              <w:t>document, department, can_edit, can_download. unique_together (document, department).</w:t>
            </w:r>
          </w:p>
        </w:tc>
      </w:tr>
      <w:tr>
        <w:tc>
          <w:tcPr>
            <w:tcW w:type="dxa" w:w="4873"/>
          </w:tcPr>
          <w:p>
            <w:r/>
            <w:r>
              <w:rPr>
                <w:sz w:val="20"/>
              </w:rPr>
              <w:t>DocumentShare</w:t>
            </w:r>
          </w:p>
        </w:tc>
        <w:tc>
          <w:tcPr>
            <w:tcW w:type="dxa" w:w="4873"/>
          </w:tcPr>
          <w:p>
            <w:r/>
            <w:r>
              <w:rPr>
                <w:sz w:val="20"/>
              </w:rPr>
              <w:t>document, recipient OR external_email (exactly one, enforced by a CheckConstraint), token (unique), expires_at, revoked_at, accepted_at.</w:t>
            </w:r>
          </w:p>
        </w:tc>
      </w:tr>
      <w:tr>
        <w:tc>
          <w:tcPr>
            <w:tcW w:type="dxa" w:w="4873"/>
          </w:tcPr>
          <w:p>
            <w:r/>
            <w:r>
              <w:rPr>
                <w:sz w:val="20"/>
              </w:rPr>
              <w:t>DisplayVersion</w:t>
            </w:r>
          </w:p>
        </w:tc>
        <w:tc>
          <w:tcPr>
            <w:tcW w:type="dxa" w:w="4873"/>
          </w:tcPr>
          <w:p>
            <w:r/>
            <w:r>
              <w:rPr>
                <w:sz w:val="20"/>
              </w:rPr>
              <w:t>document, version_number, file, created_by (PROTECT), comment. unique_together (document, version_number).</w:t>
            </w:r>
          </w:p>
        </w:tc>
      </w:tr>
    </w:tbl>
    <w:p/>
    <w:p>
      <w:pPr>
        <w:pStyle w:val="Heading2"/>
      </w:pPr>
      <w:r>
        <w:t>6.5 apps/form_builder (deprecated, schema retained)</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Model</w:t>
            </w:r>
          </w:p>
        </w:tc>
        <w:tc>
          <w:tcPr>
            <w:tcW w:type="dxa" w:w="4873"/>
            <w:shd w:val="clear" w:color="auto" w:fill="1F3A5F"/>
          </w:tcPr>
          <w:p>
            <w:r/>
            <w:r>
              <w:rPr>
                <w:b/>
                <w:color w:val="FFFFFF"/>
                <w:sz w:val="20"/>
              </w:rPr>
              <w:t>Purpose</w:t>
            </w:r>
          </w:p>
        </w:tc>
      </w:tr>
      <w:tr>
        <w:tc>
          <w:tcPr>
            <w:tcW w:type="dxa" w:w="4873"/>
          </w:tcPr>
          <w:p>
            <w:r/>
            <w:r>
              <w:rPr>
                <w:sz w:val="20"/>
              </w:rPr>
              <w:t>FormDefinition</w:t>
            </w:r>
          </w:p>
        </w:tc>
        <w:tc>
          <w:tcPr>
            <w:tcW w:type="dxa" w:w="4873"/>
          </w:tcPr>
          <w:p>
            <w:r/>
            <w:r>
              <w:rPr>
                <w:sz w:val="20"/>
              </w:rPr>
              <w:t>title, status (DRAFT/PUBLISHED/ARCHIVED), form_type, schema JSONField.</w:t>
            </w:r>
          </w:p>
        </w:tc>
      </w:tr>
      <w:tr>
        <w:tc>
          <w:tcPr>
            <w:tcW w:type="dxa" w:w="4873"/>
          </w:tcPr>
          <w:p>
            <w:r/>
            <w:r>
              <w:rPr>
                <w:sz w:val="20"/>
              </w:rPr>
              <w:t>FormTemplate</w:t>
            </w:r>
          </w:p>
        </w:tc>
        <w:tc>
          <w:tcPr>
            <w:tcW w:type="dxa" w:w="4873"/>
          </w:tcPr>
          <w:p>
            <w:r/>
            <w:r>
              <w:rPr>
                <w:sz w:val="20"/>
              </w:rPr>
              <w:t>Pre-built starter templates independent of FormDefinition instances.</w:t>
            </w:r>
          </w:p>
        </w:tc>
      </w:tr>
      <w:tr>
        <w:tc>
          <w:tcPr>
            <w:tcW w:type="dxa" w:w="4873"/>
          </w:tcPr>
          <w:p>
            <w:r/>
            <w:r>
              <w:rPr>
                <w:sz w:val="20"/>
              </w:rPr>
              <w:t>FormSubmission</w:t>
            </w:r>
          </w:p>
        </w:tc>
        <w:tc>
          <w:tcPr>
            <w:tcW w:type="dxa" w:w="4873"/>
          </w:tcPr>
          <w:p>
            <w:r/>
            <w:r>
              <w:rPr>
                <w:sz w:val="20"/>
              </w:rPr>
              <w:t>form (CASCADE), submitted_by (SET_NULL, anonymous allowed), data JSONField.</w:t>
            </w:r>
          </w:p>
        </w:tc>
      </w:tr>
    </w:tbl>
    <w:p/>
    <w:p>
      <w:pPr>
        <w:pStyle w:val="Heading2"/>
      </w:pPr>
      <w:r>
        <w:t>6.6 apps/knowledge_base</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Model</w:t>
            </w:r>
          </w:p>
        </w:tc>
        <w:tc>
          <w:tcPr>
            <w:tcW w:type="dxa" w:w="4873"/>
            <w:shd w:val="clear" w:color="auto" w:fill="1F3A5F"/>
          </w:tcPr>
          <w:p>
            <w:r/>
            <w:r>
              <w:rPr>
                <w:b/>
                <w:color w:val="FFFFFF"/>
                <w:sz w:val="20"/>
              </w:rPr>
              <w:t>Purpose</w:t>
            </w:r>
          </w:p>
        </w:tc>
      </w:tr>
      <w:tr>
        <w:tc>
          <w:tcPr>
            <w:tcW w:type="dxa" w:w="4873"/>
          </w:tcPr>
          <w:p>
            <w:r/>
            <w:r>
              <w:rPr>
                <w:sz w:val="20"/>
              </w:rPr>
              <w:t>Article</w:t>
            </w:r>
          </w:p>
        </w:tc>
        <w:tc>
          <w:tcPr>
            <w:tcW w:type="dxa" w:w="4873"/>
          </w:tcPr>
          <w:p>
            <w:r/>
            <w:r>
              <w:rPr>
                <w:sz w:val="20"/>
              </w:rPr>
              <w:t>title, category (SET_NULL), author (PROTECT), content, visibility (INTERNAL/PUBLIC), status (DRAFT/PENDING_REVIEW/PUBLISHED/ARCHIVED), tags (M2M).</w:t>
            </w:r>
          </w:p>
        </w:tc>
      </w:tr>
      <w:tr>
        <w:tc>
          <w:tcPr>
            <w:tcW w:type="dxa" w:w="4873"/>
          </w:tcPr>
          <w:p>
            <w:r/>
            <w:r>
              <w:rPr>
                <w:sz w:val="20"/>
              </w:rPr>
              <w:t>ArticleVersion</w:t>
            </w:r>
          </w:p>
        </w:tc>
        <w:tc>
          <w:tcPr>
            <w:tcW w:type="dxa" w:w="4873"/>
          </w:tcPr>
          <w:p>
            <w:r/>
            <w:r>
              <w:rPr>
                <w:sz w:val="20"/>
              </w:rPr>
              <w:t>article (CASCADE), content, edited_by (PROTECT).</w:t>
            </w:r>
          </w:p>
        </w:tc>
      </w:tr>
      <w:tr>
        <w:tc>
          <w:tcPr>
            <w:tcW w:type="dxa" w:w="4873"/>
          </w:tcPr>
          <w:p>
            <w:r/>
            <w:r>
              <w:rPr>
                <w:sz w:val="20"/>
              </w:rPr>
              <w:t>ArticleFeedback</w:t>
            </w:r>
          </w:p>
        </w:tc>
        <w:tc>
          <w:tcPr>
            <w:tcW w:type="dxa" w:w="4873"/>
          </w:tcPr>
          <w:p>
            <w:r/>
            <w:r>
              <w:rPr>
                <w:sz w:val="20"/>
              </w:rPr>
              <w:t>article, user, helpful (bool). unique_together (article, user).</w:t>
            </w:r>
          </w:p>
        </w:tc>
      </w:tr>
    </w:tbl>
    <w:p/>
    <w:p>
      <w:pPr>
        <w:pStyle w:val="Heading2"/>
      </w:pPr>
      <w:r>
        <w:t>6.7 apps/maintenance</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Model</w:t>
            </w:r>
          </w:p>
        </w:tc>
        <w:tc>
          <w:tcPr>
            <w:tcW w:type="dxa" w:w="4873"/>
            <w:shd w:val="clear" w:color="auto" w:fill="1F3A5F"/>
          </w:tcPr>
          <w:p>
            <w:r/>
            <w:r>
              <w:rPr>
                <w:b/>
                <w:color w:val="FFFFFF"/>
                <w:sz w:val="20"/>
              </w:rPr>
              <w:t>Purpose</w:t>
            </w:r>
          </w:p>
        </w:tc>
      </w:tr>
      <w:tr>
        <w:tc>
          <w:tcPr>
            <w:tcW w:type="dxa" w:w="4873"/>
          </w:tcPr>
          <w:p>
            <w:r/>
            <w:r>
              <w:rPr>
                <w:sz w:val="20"/>
              </w:rPr>
              <w:t>MaintenanceSchedule</w:t>
            </w:r>
          </w:p>
        </w:tc>
        <w:tc>
          <w:tcPr>
            <w:tcW w:type="dxa" w:w="4873"/>
          </w:tcPr>
          <w:p>
            <w:r/>
            <w:r>
              <w:rPr>
                <w:sz w:val="20"/>
              </w:rPr>
              <w:t>title, department (14 choices — see §9), scheduled_date, start/end_time, assigned_to (SET_NULL) + additional_assignees (M2M), status (SCHEDULED/IN_PROGRESS/COMPLETED/CANCELLED), checklist_items JSON, reminder_24h/1h/10m_sent one-shot flags.</w:t>
            </w:r>
          </w:p>
        </w:tc>
      </w:tr>
      <w:tr>
        <w:tc>
          <w:tcPr>
            <w:tcW w:type="dxa" w:w="4873"/>
          </w:tcPr>
          <w:p>
            <w:r/>
            <w:r>
              <w:rPr>
                <w:sz w:val="20"/>
              </w:rPr>
              <w:t>MaintenanceActivityLog</w:t>
            </w:r>
          </w:p>
        </w:tc>
        <w:tc>
          <w:tcPr>
            <w:tcW w:type="dxa" w:w="4873"/>
          </w:tcPr>
          <w:p>
            <w:r/>
            <w:r>
              <w:rPr>
                <w:sz w:val="20"/>
              </w:rPr>
              <w:t>schedule (CASCADE), action (CREATED/UPDATED/STATUS_CHANGED/ASSIGNED/COMPLETED/CONFIRMED/CANCELLED/EMAIL_SENT), actor (SET_NULL), details.</w:t>
            </w:r>
          </w:p>
        </w:tc>
      </w:tr>
    </w:tbl>
    <w:p/>
    <w:p>
      <w:pPr>
        <w:pStyle w:val="Heading2"/>
      </w:pPr>
      <w:r>
        <w:t>6.8 apps/organogram</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Model</w:t>
            </w:r>
          </w:p>
        </w:tc>
        <w:tc>
          <w:tcPr>
            <w:tcW w:type="dxa" w:w="4873"/>
            <w:shd w:val="clear" w:color="auto" w:fill="1F3A5F"/>
          </w:tcPr>
          <w:p>
            <w:r/>
            <w:r>
              <w:rPr>
                <w:b/>
                <w:color w:val="FFFFFF"/>
                <w:sz w:val="20"/>
              </w:rPr>
              <w:t>Purpose</w:t>
            </w:r>
          </w:p>
        </w:tc>
      </w:tr>
      <w:tr>
        <w:tc>
          <w:tcPr>
            <w:tcW w:type="dxa" w:w="4873"/>
          </w:tcPr>
          <w:p>
            <w:r/>
            <w:r>
              <w:rPr>
                <w:sz w:val="20"/>
              </w:rPr>
              <w:t>SystemOrgConfig</w:t>
            </w:r>
          </w:p>
        </w:tc>
        <w:tc>
          <w:tcPr>
            <w:tcW w:type="dxa" w:w="4873"/>
          </w:tcPr>
          <w:p>
            <w:r/>
            <w:r>
              <w:rPr>
                <w:sz w:val="20"/>
              </w:rPr>
              <w:t>department (unique), color, icon, display_order — display config for the auto-generated chart.</w:t>
            </w:r>
          </w:p>
        </w:tc>
      </w:tr>
      <w:tr>
        <w:tc>
          <w:tcPr>
            <w:tcW w:type="dxa" w:w="4873"/>
          </w:tcPr>
          <w:p>
            <w:r/>
            <w:r>
              <w:rPr>
                <w:sz w:val="20"/>
              </w:rPr>
              <w:t>OrgDraft</w:t>
            </w:r>
          </w:p>
        </w:tc>
        <w:tc>
          <w:tcPr>
            <w:tcW w:type="dxa" w:w="4873"/>
          </w:tcPr>
          <w:p>
            <w:r/>
            <w:r>
              <w:rPr>
                <w:sz w:val="20"/>
              </w:rPr>
              <w:t>Editable/versioned org tree: structure JSONField, status (DRAFT/PENDING/APPROVED/REJECTED/PUBLISHED/ARCHIVED), previous_version (self FK), approved_by (M2M through OrgApproval).</w:t>
            </w:r>
          </w:p>
        </w:tc>
      </w:tr>
      <w:tr>
        <w:tc>
          <w:tcPr>
            <w:tcW w:type="dxa" w:w="4873"/>
          </w:tcPr>
          <w:p>
            <w:r/>
            <w:r>
              <w:rPr>
                <w:sz w:val="20"/>
              </w:rPr>
              <w:t>OrgApproval</w:t>
            </w:r>
          </w:p>
        </w:tc>
        <w:tc>
          <w:tcPr>
            <w:tcW w:type="dxa" w:w="4873"/>
          </w:tcPr>
          <w:p>
            <w:r/>
            <w:r>
              <w:rPr>
                <w:sz w:val="20"/>
              </w:rPr>
              <w:t>draft, user (PROTECT), approved (bool), comment. unique_together (draft, user).</w:t>
            </w:r>
          </w:p>
        </w:tc>
      </w:tr>
      <w:tr>
        <w:tc>
          <w:tcPr>
            <w:tcW w:type="dxa" w:w="4873"/>
          </w:tcPr>
          <w:p>
            <w:r/>
            <w:r>
              <w:rPr>
                <w:sz w:val="20"/>
              </w:rPr>
              <w:t>OrgPublished</w:t>
            </w:r>
          </w:p>
        </w:tc>
        <w:tc>
          <w:tcPr>
            <w:tcW w:type="dxa" w:w="4873"/>
          </w:tcPr>
          <w:p>
            <w:r/>
            <w:r>
              <w:rPr>
                <w:sz w:val="20"/>
              </w:rPr>
              <w:t>1:1 with OrgDraft (PROTECT) — read-only published snapshot visible to all users.</w:t>
            </w:r>
          </w:p>
        </w:tc>
      </w:tr>
      <w:tr>
        <w:tc>
          <w:tcPr>
            <w:tcW w:type="dxa" w:w="4873"/>
          </w:tcPr>
          <w:p>
            <w:r/>
            <w:r>
              <w:rPr>
                <w:sz w:val="20"/>
              </w:rPr>
              <w:t>OrgAuditLog</w:t>
            </w:r>
          </w:p>
        </w:tc>
        <w:tc>
          <w:tcPr>
            <w:tcW w:type="dxa" w:w="4873"/>
          </w:tcPr>
          <w:p>
            <w:r/>
            <w:r>
              <w:rPr>
                <w:sz w:val="20"/>
              </w:rPr>
              <w:t>draft (CASCADE), user (PROTECT), action (DRAFT_CREATED/UPDATED/SUBMITTED/APPROVED/REJECTED/PUBLISHED/ARCHIVED/RESTRUCTURED), details.</w:t>
            </w:r>
          </w:p>
        </w:tc>
      </w:tr>
    </w:tbl>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Schema duplication note: </w:t>
      </w:r>
      <w:r>
        <w:t xml:space="preserve">The 14-value department choice list is duplicated verbatim (not a shared/normalized model) across </w:t>
      </w:r>
      <w:r>
        <w:rPr>
          <w:rFonts w:ascii="Consolas" w:hAnsi="Consolas"/>
          <w:sz w:val="19"/>
          <w:shd w:val="clear" w:color="auto" w:fill="EDEDED"/>
        </w:rPr>
        <w:t>accounts.User</w:t>
      </w:r>
      <w:r>
        <w:t xml:space="preserve">, </w:t>
      </w:r>
      <w:r>
        <w:rPr>
          <w:rFonts w:ascii="Consolas" w:hAnsi="Consolas"/>
          <w:sz w:val="19"/>
          <w:shd w:val="clear" w:color="auto" w:fill="EDEDED"/>
        </w:rPr>
        <w:t>documents_display.DocumentDepartmentAccess</w:t>
      </w:r>
      <w:r>
        <w:t xml:space="preserve">, </w:t>
      </w:r>
      <w:r>
        <w:rPr>
          <w:rFonts w:ascii="Consolas" w:hAnsi="Consolas"/>
          <w:sz w:val="19"/>
          <w:shd w:val="clear" w:color="auto" w:fill="EDEDED"/>
        </w:rPr>
        <w:t>maintenance.MaintenanceSchedule</w:t>
      </w:r>
      <w:r>
        <w:t xml:space="preserve">, and </w:t>
      </w:r>
      <w:r>
        <w:rPr>
          <w:rFonts w:ascii="Consolas" w:hAnsi="Consolas"/>
          <w:sz w:val="19"/>
          <w:shd w:val="clear" w:color="auto" w:fill="EDEDED"/>
        </w:rPr>
        <w:t>organogram.SystemOrgConfig</w:t>
      </w:r>
      <w:r>
        <w:t>/</w:t>
      </w:r>
      <w:r>
        <w:rPr>
          <w:rFonts w:ascii="Consolas" w:hAnsi="Consolas"/>
          <w:sz w:val="19"/>
          <w:shd w:val="clear" w:color="auto" w:fill="EDEDED"/>
        </w:rPr>
        <w:t>OrgDraft</w:t>
      </w:r>
      <w:r>
        <w:t>/</w:t>
      </w:r>
      <w:r>
        <w:rPr>
          <w:rFonts w:ascii="Consolas" w:hAnsi="Consolas"/>
          <w:sz w:val="19"/>
          <w:shd w:val="clear" w:color="auto" w:fill="EDEDED"/>
        </w:rPr>
        <w:t>OrgPublished</w:t>
      </w:r>
      <w:r>
        <w:t>. If the department list ever needs to change, all of these must be updated together.</w:t>
      </w:r>
    </w:p>
    <w:p>
      <w:pPr>
        <w:pStyle w:val="Heading1"/>
      </w:pPr>
      <w:r>
        <w:t>7. Authentication &amp; Roles</w:t>
      </w:r>
    </w:p>
    <w:p>
      <w:pPr>
        <w:pStyle w:val="Heading2"/>
      </w:pPr>
      <w:r>
        <w:t>7.1 How login works</w:t>
      </w:r>
    </w:p>
    <w:p>
      <w:pPr>
        <w:pStyle w:val="ListBullet"/>
      </w:pPr>
      <w:r>
        <w:rPr>
          <w:rFonts w:ascii="Consolas" w:hAnsi="Consolas"/>
          <w:sz w:val="19"/>
          <w:shd w:val="clear" w:color="auto" w:fill="EDEDED"/>
        </w:rPr>
        <w:t>AUTH_USER_MODEL = 'accounts.User'</w:t>
      </w:r>
      <w:r>
        <w:t xml:space="preserve">. There is </w:t>
      </w:r>
      <w:r>
        <w:rPr>
          <w:b/>
        </w:rPr>
        <w:t>no username-based login</w:t>
      </w:r>
      <w:r>
        <w:t xml:space="preserve"> in normal use — </w:t>
      </w:r>
      <w:r>
        <w:rPr>
          <w:rFonts w:ascii="Consolas" w:hAnsi="Consolas"/>
          <w:sz w:val="19"/>
          <w:shd w:val="clear" w:color="auto" w:fill="EDEDED"/>
        </w:rPr>
        <w:t>USERNAME_FIELD = 'email'</w:t>
      </w:r>
      <w:r>
        <w:t xml:space="preserve"> on the custom </w:t>
      </w:r>
      <w:r>
        <w:rPr>
          <w:rFonts w:ascii="Consolas" w:hAnsi="Consolas"/>
          <w:sz w:val="19"/>
          <w:shd w:val="clear" w:color="auto" w:fill="EDEDED"/>
        </w:rPr>
        <w:t>User</w:t>
      </w:r>
      <w:r>
        <w:t xml:space="preserve"> model.</w:t>
      </w:r>
    </w:p>
    <w:p>
      <w:pPr>
        <w:pStyle w:val="ListBullet"/>
      </w:pPr>
      <w:r>
        <w:rPr>
          <w:rFonts w:ascii="Consolas" w:hAnsi="Consolas"/>
          <w:sz w:val="19"/>
          <w:shd w:val="clear" w:color="auto" w:fill="EDEDED"/>
        </w:rPr>
        <w:t>apps/accounts/backends.py::EmailBackend</w:t>
      </w:r>
      <w:r>
        <w:t xml:space="preserve"> (a custom </w:t>
      </w:r>
      <w:r>
        <w:rPr>
          <w:rFonts w:ascii="Consolas" w:hAnsi="Consolas"/>
          <w:sz w:val="19"/>
          <w:shd w:val="clear" w:color="auto" w:fill="EDEDED"/>
        </w:rPr>
        <w:t>ModelBackend</w:t>
      </w:r>
      <w:r>
        <w:t xml:space="preserve">) authenticates by email OR the optional </w:t>
      </w:r>
      <w:r>
        <w:rPr>
          <w:rFonts w:ascii="Consolas" w:hAnsi="Consolas"/>
          <w:sz w:val="19"/>
          <w:shd w:val="clear" w:color="auto" w:fill="EDEDED"/>
        </w:rPr>
        <w:t>username</w:t>
      </w:r>
      <w:r>
        <w:t xml:space="preserve"> field (case-insensitive </w:t>
      </w:r>
      <w:r>
        <w:rPr>
          <w:rFonts w:ascii="Consolas" w:hAnsi="Consolas"/>
          <w:sz w:val="19"/>
          <w:shd w:val="clear" w:color="auto" w:fill="EDEDED"/>
        </w:rPr>
        <w:t>Q</w:t>
      </w:r>
      <w:r>
        <w:t xml:space="preserve"> lookup); if both match different accounts it deliberately bails out rather than guessing.</w:t>
      </w:r>
    </w:p>
    <w:p>
      <w:pPr>
        <w:pStyle w:val="ListBullet"/>
      </w:pPr>
      <w:r>
        <w:t xml:space="preserve">The same backend overrides </w:t>
      </w:r>
      <w:r>
        <w:rPr>
          <w:rFonts w:ascii="Consolas" w:hAnsi="Consolas"/>
          <w:sz w:val="19"/>
          <w:shd w:val="clear" w:color="auto" w:fill="EDEDED"/>
        </w:rPr>
        <w:t>has_perm()</w:t>
      </w:r>
      <w:r>
        <w:t xml:space="preserve"> to implement </w:t>
      </w:r>
      <w:r>
        <w:rPr>
          <w:b/>
        </w:rPr>
        <w:t>role-based permission checks</w:t>
      </w:r>
      <w:r>
        <w:t xml:space="preserve"> (</w:t>
      </w:r>
      <w:r>
        <w:rPr>
          <w:rFonts w:ascii="Consolas" w:hAnsi="Consolas"/>
          <w:sz w:val="19"/>
          <w:shd w:val="clear" w:color="auto" w:fill="EDEDED"/>
        </w:rPr>
        <w:t>can_manage_users</w:t>
      </w:r>
      <w:r>
        <w:t xml:space="preserve">, </w:t>
      </w:r>
      <w:r>
        <w:rPr>
          <w:rFonts w:ascii="Consolas" w:hAnsi="Consolas"/>
          <w:sz w:val="19"/>
          <w:shd w:val="clear" w:color="auto" w:fill="EDEDED"/>
        </w:rPr>
        <w:t>can_manage_sla</w:t>
      </w:r>
      <w:r>
        <w:t xml:space="preserve">, </w:t>
      </w:r>
      <w:r>
        <w:rPr>
          <w:rFonts w:ascii="Consolas" w:hAnsi="Consolas"/>
          <w:sz w:val="19"/>
          <w:shd w:val="clear" w:color="auto" w:fill="EDEDED"/>
        </w:rPr>
        <w:t>can_impersonate</w:t>
      </w:r>
      <w:r>
        <w:t xml:space="preserve">, </w:t>
      </w:r>
      <w:r>
        <w:rPr>
          <w:rFonts w:ascii="Consolas" w:hAnsi="Consolas"/>
          <w:sz w:val="19"/>
          <w:shd w:val="clear" w:color="auto" w:fill="EDEDED"/>
        </w:rPr>
        <w:t>can_reassign_ticket</w:t>
      </w:r>
      <w:r>
        <w:t xml:space="preserve">, </w:t>
      </w:r>
      <w:r>
        <w:rPr>
          <w:rFonts w:ascii="Consolas" w:hAnsi="Consolas"/>
          <w:sz w:val="19"/>
          <w:shd w:val="clear" w:color="auto" w:fill="EDEDED"/>
        </w:rPr>
        <w:t>can_claim_tickets</w:t>
      </w:r>
      <w:r>
        <w:t xml:space="preserve">, </w:t>
      </w:r>
      <w:r>
        <w:rPr>
          <w:rFonts w:ascii="Consolas" w:hAnsi="Consolas"/>
          <w:sz w:val="19"/>
          <w:shd w:val="clear" w:color="auto" w:fill="EDEDED"/>
        </w:rPr>
        <w:t>can_view_reports</w:t>
      </w:r>
      <w:r>
        <w:t xml:space="preserve">, </w:t>
      </w:r>
      <w:r>
        <w:rPr>
          <w:rFonts w:ascii="Consolas" w:hAnsi="Consolas"/>
          <w:sz w:val="19"/>
          <w:shd w:val="clear" w:color="auto" w:fill="EDEDED"/>
        </w:rPr>
        <w:t>can_manage_assets</w:t>
      </w:r>
      <w:r>
        <w:t xml:space="preserve">, </w:t>
      </w:r>
      <w:r>
        <w:rPr>
          <w:rFonts w:ascii="Consolas" w:hAnsi="Consolas"/>
          <w:sz w:val="19"/>
          <w:shd w:val="clear" w:color="auto" w:fill="EDEDED"/>
        </w:rPr>
        <w:t>can_approve_requests</w:t>
      </w:r>
      <w:r>
        <w:t xml:space="preserve">, </w:t>
      </w:r>
      <w:r>
        <w:rPr>
          <w:rFonts w:ascii="Consolas" w:hAnsi="Consolas"/>
          <w:sz w:val="19"/>
          <w:shd w:val="clear" w:color="auto" w:fill="EDEDED"/>
        </w:rPr>
        <w:t>can_export_data</w:t>
      </w:r>
      <w:r>
        <w:t xml:space="preserve">). All of these additionally require </w:t>
      </w:r>
      <w:r>
        <w:rPr>
          <w:rFonts w:ascii="Consolas" w:hAnsi="Consolas"/>
          <w:sz w:val="19"/>
          <w:shd w:val="clear" w:color="auto" w:fill="EDEDED"/>
        </w:rPr>
        <w:t>department == 'IT'</w:t>
      </w:r>
      <w:r>
        <w:t>.</w:t>
      </w:r>
    </w:p>
    <w:p>
      <w:pPr>
        <w:pStyle w:val="ListBullet"/>
      </w:pPr>
      <w:r>
        <w:rPr>
          <w:b/>
        </w:rPr>
        <w:t>Registration is currently disabled</w:t>
      </w:r>
      <w:r>
        <w:t xml:space="preserve">: </w:t>
      </w:r>
      <w:r>
        <w:rPr>
          <w:rFonts w:ascii="Consolas" w:hAnsi="Consolas"/>
          <w:sz w:val="19"/>
          <w:shd w:val="clear" w:color="auto" w:fill="EDEDED"/>
        </w:rPr>
        <w:t>/accounts/register/</w:t>
      </w:r>
      <w:r>
        <w:t xml:space="preserve"> is routed to a stub returning 404 in </w:t>
      </w:r>
      <w:r>
        <w:rPr>
          <w:rFonts w:ascii="Consolas" w:hAnsi="Consolas"/>
          <w:sz w:val="19"/>
          <w:shd w:val="clear" w:color="auto" w:fill="EDEDED"/>
        </w:rPr>
        <w:t>urls.py</w:t>
      </w:r>
      <w:r>
        <w:t>, even though the two-step registration views/templates still exist in the codebase.</w:t>
      </w:r>
    </w:p>
    <w:p>
      <w:pPr>
        <w:pStyle w:val="Heading2"/>
      </w:pPr>
      <w:r>
        <w:t>7.2 The dual-role system — how it actually works</w:t>
      </w:r>
    </w:p>
    <w:p>
      <w:r>
        <w:rPr>
          <w:sz w:val="22"/>
        </w:rPr>
        <w:t xml:space="preserve">This is the most important and most subtle part of the codebase to understand correctly. There are </w:t>
      </w:r>
      <w:r>
        <w:rPr>
          <w:b/>
          <w:sz w:val="22"/>
        </w:rPr>
        <w:t>two parallel representations of “what role does this user have”</w:t>
      </w:r>
      <w:r>
        <w:rPr>
          <w:sz w:val="22"/>
        </w:rPr>
        <w:t>:</w:t>
      </w:r>
    </w:p>
    <w:p>
      <w:pPr>
        <w:pStyle w:val="ListNumber"/>
      </w:pPr>
      <w:r>
        <w:rPr>
          <w:b/>
        </w:rPr>
        <w:t>Legacy</w:t>
      </w:r>
      <w:r>
        <w:t xml:space="preserve">: </w:t>
      </w:r>
      <w:r>
        <w:rPr>
          <w:rFonts w:ascii="Consolas" w:hAnsi="Consolas"/>
          <w:sz w:val="19"/>
          <w:shd w:val="clear" w:color="auto" w:fill="EDEDED"/>
        </w:rPr>
        <w:t>User.role</w:t>
      </w:r>
      <w:r>
        <w:t xml:space="preserve">, a single </w:t>
      </w:r>
      <w:r>
        <w:rPr>
          <w:rFonts w:ascii="Consolas" w:hAnsi="Consolas"/>
          <w:sz w:val="19"/>
          <w:shd w:val="clear" w:color="auto" w:fill="EDEDED"/>
        </w:rPr>
        <w:t>CharField</w:t>
      </w:r>
      <w:r>
        <w:t xml:space="preserve"> (</w:t>
      </w:r>
      <w:r>
        <w:rPr>
          <w:rFonts w:ascii="Consolas" w:hAnsi="Consolas"/>
          <w:sz w:val="19"/>
          <w:shd w:val="clear" w:color="auto" w:fill="EDEDED"/>
        </w:rPr>
        <w:t>Role</w:t>
      </w:r>
      <w:r>
        <w:t xml:space="preserve"> TextChoices: SUPERADMIN/ADMIN/TEAM_LEAD/AGENT/END_USER). This field also drives </w:t>
      </w:r>
      <w:r>
        <w:rPr>
          <w:rFonts w:ascii="Consolas" w:hAnsi="Consolas"/>
          <w:sz w:val="19"/>
          <w:shd w:val="clear" w:color="auto" w:fill="EDEDED"/>
        </w:rPr>
        <w:t>is_staff</w:t>
      </w:r>
      <w:r>
        <w:t>/</w:t>
      </w:r>
      <w:r>
        <w:rPr>
          <w:rFonts w:ascii="Consolas" w:hAnsi="Consolas"/>
          <w:sz w:val="19"/>
          <w:shd w:val="clear" w:color="auto" w:fill="EDEDED"/>
        </w:rPr>
        <w:t>is_superuser</w:t>
      </w:r>
      <w:r>
        <w:t xml:space="preserve"> auto-derivation in </w:t>
      </w:r>
      <w:r>
        <w:rPr>
          <w:rFonts w:ascii="Consolas" w:hAnsi="Consolas"/>
          <w:sz w:val="19"/>
          <w:shd w:val="clear" w:color="auto" w:fill="EDEDED"/>
        </w:rPr>
        <w:t>save()</w:t>
      </w:r>
      <w:r>
        <w:t>.</w:t>
      </w:r>
    </w:p>
    <w:p>
      <w:pPr>
        <w:pStyle w:val="ListNumber"/>
      </w:pPr>
      <w:r>
        <w:rPr>
          <w:b/>
        </w:rPr>
        <w:t>New</w:t>
      </w:r>
      <w:r>
        <w:t xml:space="preserve">: </w:t>
      </w:r>
      <w:r>
        <w:rPr>
          <w:rFonts w:ascii="Consolas" w:hAnsi="Consolas"/>
          <w:sz w:val="19"/>
          <w:shd w:val="clear" w:color="auto" w:fill="EDEDED"/>
        </w:rPr>
        <w:t>User.roles</w:t>
      </w:r>
      <w:r>
        <w:t xml:space="preserve">, a </w:t>
      </w:r>
      <w:r>
        <w:rPr>
          <w:rFonts w:ascii="Consolas" w:hAnsi="Consolas"/>
          <w:sz w:val="19"/>
          <w:shd w:val="clear" w:color="auto" w:fill="EDEDED"/>
        </w:rPr>
        <w:t>ManyToMany</w:t>
      </w:r>
      <w:r>
        <w:t xml:space="preserve"> to the separate </w:t>
      </w:r>
      <w:r>
        <w:rPr>
          <w:rFonts w:ascii="Consolas" w:hAnsi="Consolas"/>
          <w:sz w:val="19"/>
          <w:shd w:val="clear" w:color="auto" w:fill="EDEDED"/>
        </w:rPr>
        <w:t>Role</w:t>
      </w:r>
      <w:r>
        <w:t xml:space="preserve"> model (not the same as the TextChoices enum — a real DB table with </w:t>
      </w:r>
      <w:r>
        <w:rPr>
          <w:rFonts w:ascii="Consolas" w:hAnsi="Consolas"/>
          <w:sz w:val="19"/>
          <w:shd w:val="clear" w:color="auto" w:fill="EDEDED"/>
        </w:rPr>
        <w:t>name</w:t>
      </w:r>
      <w:r>
        <w:t>/</w:t>
      </w:r>
      <w:r>
        <w:rPr>
          <w:rFonts w:ascii="Consolas" w:hAnsi="Consolas"/>
          <w:sz w:val="19"/>
          <w:shd w:val="clear" w:color="auto" w:fill="EDEDED"/>
        </w:rPr>
        <w:t>display_name</w:t>
      </w:r>
      <w:r>
        <w:t>/</w:t>
      </w:r>
      <w:r>
        <w:rPr>
          <w:rFonts w:ascii="Consolas" w:hAnsi="Consolas"/>
          <w:sz w:val="19"/>
          <w:shd w:val="clear" w:color="auto" w:fill="EDEDED"/>
        </w:rPr>
        <w:t>priority</w:t>
      </w:r>
      <w:r>
        <w:t xml:space="preserve">), plus </w:t>
      </w:r>
      <w:r>
        <w:rPr>
          <w:rFonts w:ascii="Consolas" w:hAnsi="Consolas"/>
          <w:sz w:val="19"/>
          <w:shd w:val="clear" w:color="auto" w:fill="EDEDED"/>
        </w:rPr>
        <w:t>User.active_role</w:t>
      </w:r>
      <w:r>
        <w:t xml:space="preserve">, a </w:t>
      </w:r>
      <w:r>
        <w:rPr>
          <w:rFonts w:ascii="Consolas" w:hAnsi="Consolas"/>
          <w:sz w:val="19"/>
          <w:shd w:val="clear" w:color="auto" w:fill="EDEDED"/>
        </w:rPr>
        <w:t>ForeignKey('Role')</w:t>
      </w:r>
      <w:r>
        <w:t xml:space="preserve"> marking which of the user's assigned roles is currently “in effect.”</w:t>
      </w:r>
    </w:p>
    <w:p>
      <w:r>
        <w:rPr>
          <w:sz w:val="22"/>
        </w:rPr>
        <w:t xml:space="preserve">A user can hold </w:t>
      </w:r>
      <w:r>
        <w:rPr>
          <w:b/>
          <w:sz w:val="22"/>
        </w:rPr>
        <w:t>multiple roles simultaneously</w:t>
      </w:r>
      <w:r>
        <w:rPr>
          <w:sz w:val="22"/>
        </w:rPr>
        <w:t xml:space="preserve"> (e.g. an Agent who is also an End User for their own personal IT requests) and switch which one is active via </w:t>
      </w:r>
      <w:r>
        <w:rPr>
          <w:rFonts w:ascii="Consolas" w:hAnsi="Consolas"/>
          <w:sz w:val="22"/>
          <w:shd w:val="clear" w:color="auto" w:fill="EDEDED"/>
        </w:rPr>
        <w:t>POST /accounts/switch-role/</w:t>
      </w:r>
      <w:r>
        <w:rPr>
          <w:sz w:val="22"/>
        </w:rPr>
        <w:t xml:space="preserve"> → </w:t>
      </w:r>
      <w:r>
        <w:rPr>
          <w:rFonts w:ascii="Consolas" w:hAnsi="Consolas"/>
          <w:sz w:val="22"/>
          <w:shd w:val="clear" w:color="auto" w:fill="EDEDED"/>
        </w:rPr>
        <w:t>apps/accounts/views/role_switch.py::switch_role</w:t>
      </w:r>
      <w:r>
        <w:rPr>
          <w:sz w:val="22"/>
        </w:rPr>
        <w:t xml:space="preserve">, which calls </w:t>
      </w:r>
      <w:r>
        <w:rPr>
          <w:rFonts w:ascii="Consolas" w:hAnsi="Consolas"/>
          <w:sz w:val="22"/>
          <w:shd w:val="clear" w:color="auto" w:fill="EDEDED"/>
        </w:rPr>
        <w:t>User.set_active_role(role_name)</w:t>
      </w:r>
      <w:r>
        <w:rPr>
          <w:sz w:val="22"/>
        </w:rPr>
        <w:t xml:space="preserve">. That method looks up the </w:t>
      </w:r>
      <w:r>
        <w:rPr>
          <w:rFonts w:ascii="Consolas" w:hAnsi="Consolas"/>
          <w:sz w:val="22"/>
          <w:shd w:val="clear" w:color="auto" w:fill="EDEDED"/>
        </w:rPr>
        <w:t>Role</w:t>
      </w:r>
      <w:r>
        <w:rPr>
          <w:sz w:val="22"/>
        </w:rPr>
        <w:t xml:space="preserve"> row, sets </w:t>
      </w:r>
      <w:r>
        <w:rPr>
          <w:rFonts w:ascii="Consolas" w:hAnsi="Consolas"/>
          <w:sz w:val="22"/>
          <w:shd w:val="clear" w:color="auto" w:fill="EDEDED"/>
        </w:rPr>
        <w:t>self.active_role</w:t>
      </w:r>
      <w:r>
        <w:rPr>
          <w:sz w:val="22"/>
        </w:rPr>
        <w:t xml:space="preserve">, and — importantly — </w:t>
      </w:r>
      <w:r>
        <w:rPr>
          <w:b/>
          <w:sz w:val="22"/>
        </w:rPr>
        <w:t>also overwrites the legacy `self.role` field to match</w:t>
      </w:r>
      <w:r>
        <w:rPr>
          <w:sz w:val="22"/>
        </w:rPr>
        <w:t>, then saves both. So immediately after an explicit role switch, the two representations agree.</w:t>
      </w:r>
    </w:p>
    <w:p>
      <w:r>
        <w:rPr>
          <w:sz w:val="22"/>
        </w:rPr>
        <w:t xml:space="preserve">The </w:t>
      </w:r>
      <w:r>
        <w:rPr>
          <w:b/>
          <w:sz w:val="22"/>
        </w:rPr>
        <w:t>effective/active role for a request</w:t>
      </w:r>
      <w:r>
        <w:rPr>
          <w:sz w:val="22"/>
        </w:rPr>
        <w:t xml:space="preserve"> is resolved dynamically via </w:t>
      </w:r>
      <w:r>
        <w:rPr>
          <w:rFonts w:ascii="Consolas" w:hAnsi="Consolas"/>
          <w:sz w:val="22"/>
          <w:shd w:val="clear" w:color="auto" w:fill="EDEDED"/>
        </w:rPr>
        <w:t>User.get_active_role()</w:t>
      </w:r>
      <w:r>
        <w:rPr>
          <w:sz w:val="22"/>
        </w:rPr>
        <w:t xml:space="preserve">: it trusts </w:t>
      </w:r>
      <w:r>
        <w:rPr>
          <w:rFonts w:ascii="Consolas" w:hAnsi="Consolas"/>
          <w:sz w:val="22"/>
          <w:shd w:val="clear" w:color="auto" w:fill="EDEDED"/>
        </w:rPr>
        <w:t>active_role_id</w:t>
      </w:r>
      <w:r>
        <w:rPr>
          <w:sz w:val="22"/>
        </w:rPr>
        <w:t xml:space="preserve"> if the role is still in the user's </w:t>
      </w:r>
      <w:r>
        <w:rPr>
          <w:rFonts w:ascii="Consolas" w:hAnsi="Consolas"/>
          <w:sz w:val="22"/>
          <w:shd w:val="clear" w:color="auto" w:fill="EDEDED"/>
        </w:rPr>
        <w:t>roles</w:t>
      </w:r>
      <w:r>
        <w:rPr>
          <w:sz w:val="22"/>
        </w:rPr>
        <w:t xml:space="preserve"> set, otherwise falls back to </w:t>
      </w:r>
      <w:r>
        <w:rPr>
          <w:rFonts w:ascii="Consolas" w:hAnsi="Consolas"/>
          <w:sz w:val="22"/>
          <w:shd w:val="clear" w:color="auto" w:fill="EDEDED"/>
        </w:rPr>
        <w:t>get_highest_role()</w:t>
      </w:r>
      <w:r>
        <w:rPr>
          <w:sz w:val="22"/>
        </w:rPr>
        <w:t xml:space="preserve"> (lowest </w:t>
      </w:r>
      <w:r>
        <w:rPr>
          <w:rFonts w:ascii="Consolas" w:hAnsi="Consolas"/>
          <w:sz w:val="22"/>
          <w:shd w:val="clear" w:color="auto" w:fill="EDEDED"/>
        </w:rPr>
        <w:t>priority</w:t>
      </w:r>
      <w:r>
        <w:rPr>
          <w:sz w:val="22"/>
        </w:rPr>
        <w:t xml:space="preserve"> number among assigned </w:t>
      </w:r>
      <w:r>
        <w:rPr>
          <w:rFonts w:ascii="Consolas" w:hAnsi="Consolas"/>
          <w:sz w:val="22"/>
          <w:shd w:val="clear" w:color="auto" w:fill="EDEDED"/>
        </w:rPr>
        <w:t>Role</w:t>
      </w:r>
      <w:r>
        <w:rPr>
          <w:sz w:val="22"/>
        </w:rPr>
        <w:t xml:space="preserve"> rows, or a role synthesized from the legacy </w:t>
      </w:r>
      <w:r>
        <w:rPr>
          <w:rFonts w:ascii="Consolas" w:hAnsi="Consolas"/>
          <w:sz w:val="22"/>
          <w:shd w:val="clear" w:color="auto" w:fill="EDEDED"/>
        </w:rPr>
        <w:t>role</w:t>
      </w:r>
      <w:r>
        <w:rPr>
          <w:sz w:val="22"/>
        </w:rPr>
        <w:t xml:space="preserve"> field if </w:t>
      </w:r>
      <w:r>
        <w:rPr>
          <w:rFonts w:ascii="Consolas" w:hAnsi="Consolas"/>
          <w:sz w:val="22"/>
          <w:shd w:val="clear" w:color="auto" w:fill="EDEDED"/>
        </w:rPr>
        <w:t>roles</w:t>
      </w:r>
      <w:r>
        <w:rPr>
          <w:sz w:val="22"/>
        </w:rPr>
        <w:t xml:space="preserve"> is empty). This resolution feeds </w:t>
      </w:r>
      <w:r>
        <w:rPr>
          <w:rFonts w:ascii="Consolas" w:hAnsi="Consolas"/>
          <w:sz w:val="22"/>
          <w:shd w:val="clear" w:color="auto" w:fill="EDEDED"/>
        </w:rPr>
        <w:t>apps/common/context_processors.py::active_role_context</w:t>
      </w:r>
      <w:r>
        <w:rPr>
          <w:sz w:val="22"/>
        </w:rPr>
        <w:t xml:space="preserve">, which is injected into </w:t>
      </w:r>
      <w:r>
        <w:rPr>
          <w:b/>
          <w:sz w:val="22"/>
        </w:rPr>
        <w:t>every template</w:t>
      </w:r>
      <w:r>
        <w:rPr>
          <w:sz w:val="22"/>
        </w:rPr>
        <w:t xml:space="preserve"> as </w:t>
      </w:r>
      <w:r>
        <w:rPr>
          <w:rFonts w:ascii="Consolas" w:hAnsi="Consolas"/>
          <w:sz w:val="22"/>
          <w:shd w:val="clear" w:color="auto" w:fill="EDEDED"/>
        </w:rPr>
        <w:t>active_role</w:t>
      </w:r>
      <w:r>
        <w:rPr>
          <w:sz w:val="22"/>
        </w:rPr>
        <w:t xml:space="preserve">, </w:t>
      </w:r>
      <w:r>
        <w:rPr>
          <w:rFonts w:ascii="Consolas" w:hAnsi="Consolas"/>
          <w:sz w:val="22"/>
          <w:shd w:val="clear" w:color="auto" w:fill="EDEDED"/>
        </w:rPr>
        <w:t>active_role_name</w:t>
      </w:r>
      <w:r>
        <w:rPr>
          <w:sz w:val="22"/>
        </w:rPr>
        <w:t xml:space="preserve">, </w:t>
      </w:r>
      <w:r>
        <w:rPr>
          <w:rFonts w:ascii="Consolas" w:hAnsi="Consolas"/>
          <w:sz w:val="22"/>
          <w:shd w:val="clear" w:color="auto" w:fill="EDEDED"/>
        </w:rPr>
        <w:t>active_role_display</w:t>
      </w:r>
      <w:r>
        <w:rPr>
          <w:sz w:val="22"/>
        </w:rPr>
        <w:t xml:space="preserve">, </w:t>
      </w:r>
      <w:r>
        <w:rPr>
          <w:rFonts w:ascii="Consolas" w:hAnsi="Consolas"/>
          <w:sz w:val="22"/>
          <w:shd w:val="clear" w:color="auto" w:fill="EDEDED"/>
        </w:rPr>
        <w:t>available_roles</w:t>
      </w:r>
      <w:r>
        <w:rPr>
          <w:sz w:val="22"/>
        </w:rPr>
        <w:t xml:space="preserve">, and </w:t>
      </w:r>
      <w:r>
        <w:rPr>
          <w:rFonts w:ascii="Consolas" w:hAnsi="Consolas"/>
          <w:sz w:val="22"/>
          <w:shd w:val="clear" w:color="auto" w:fill="EDEDED"/>
        </w:rPr>
        <w:t>sidebar_template</w:t>
      </w:r>
      <w:r>
        <w:rPr>
          <w:sz w:val="22"/>
        </w:rPr>
        <w:t xml:space="preserve"> — this is what correctly picks the per-role sidebar and generally drives the UI.</w:t>
      </w:r>
    </w:p>
    <w:p>
      <w:pPr>
        <w:pStyle w:val="Heading2"/>
      </w:pPr>
      <w:r>
        <w:t>7.3 Known bug: role-visibility desync between active_role and legacy user.role</w:t>
      </w:r>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Confirmed by code inspection: </w:t>
      </w:r>
      <w:r>
        <w:t>This is a real, currently-present inconsistency, traced through the code rather than reported secondhand — treat it as a concrete bug to fix, not a hypothesis.</w:t>
      </w:r>
    </w:p>
    <w:p>
      <w:r>
        <w:rPr>
          <w:sz w:val="22"/>
        </w:rPr>
        <w:t xml:space="preserve">The problem: </w:t>
      </w:r>
      <w:r>
        <w:rPr>
          <w:b/>
          <w:sz w:val="22"/>
        </w:rPr>
        <w:t>`active_role` self-heals in several code paths, but the legacy `role` field does not always get updated alongside it</w:t>
      </w:r>
      <w:r>
        <w:rPr>
          <w:sz w:val="22"/>
        </w:rPr>
        <w:t xml:space="preserve"> — and roughly 14 templates gate button/section visibility directly on the legacy </w:t>
      </w:r>
      <w:r>
        <w:rPr>
          <w:rFonts w:ascii="Consolas" w:hAnsi="Consolas"/>
          <w:sz w:val="22"/>
          <w:shd w:val="clear" w:color="auto" w:fill="EDEDED"/>
        </w:rPr>
        <w:t>user.role</w:t>
      </w:r>
      <w:r>
        <w:rPr>
          <w:sz w:val="22"/>
        </w:rPr>
        <w:t xml:space="preserve"> field instead of the dual-role-aware </w:t>
      </w:r>
      <w:r>
        <w:rPr>
          <w:rFonts w:ascii="Consolas" w:hAnsi="Consolas"/>
          <w:sz w:val="22"/>
          <w:shd w:val="clear" w:color="auto" w:fill="EDEDED"/>
        </w:rPr>
        <w:t>active_role</w:t>
      </w:r>
      <w:r>
        <w:rPr>
          <w:sz w:val="22"/>
        </w:rPr>
        <w:t>/</w:t>
      </w:r>
      <w:r>
        <w:rPr>
          <w:rFonts w:ascii="Consolas" w:hAnsi="Consolas"/>
          <w:sz w:val="22"/>
          <w:shd w:val="clear" w:color="auto" w:fill="EDEDED"/>
        </w:rPr>
        <w:t>active_role_name</w:t>
      </w:r>
      <w:r>
        <w:rPr>
          <w:sz w:val="22"/>
        </w:rPr>
        <w:t xml:space="preserve"> context variables. When the two fall out of sync, a user can see (or be denied) UI elements that don't match the role they actually have active.</w:t>
      </w:r>
    </w:p>
    <w:p>
      <w:r>
        <w:rPr>
          <w:b/>
          <w:sz w:val="22"/>
        </w:rPr>
        <w:t>Where the desync is introduced:</w:t>
      </w:r>
    </w:p>
    <w:p>
      <w:pPr>
        <w:pStyle w:val="ListBullet"/>
      </w:pPr>
      <w:r>
        <w:rPr>
          <w:rFonts w:ascii="Consolas" w:hAnsi="Consolas"/>
          <w:sz w:val="19"/>
          <w:shd w:val="clear" w:color="auto" w:fill="EDEDED"/>
        </w:rPr>
        <w:t>apps/accounts/views/__init__.py</w:t>
      </w:r>
      <w:r>
        <w:t xml:space="preserve">, </w:t>
      </w:r>
      <w:r>
        <w:rPr>
          <w:rFonts w:ascii="Consolas" w:hAnsi="Consolas"/>
          <w:sz w:val="19"/>
          <w:shd w:val="clear" w:color="auto" w:fill="EDEDED"/>
        </w:rPr>
        <w:t>dashboard()</w:t>
      </w:r>
      <w:r>
        <w:t xml:space="preserve">, lines ~206–210: when a user has no </w:t>
      </w:r>
      <w:r>
        <w:rPr>
          <w:rFonts w:ascii="Consolas" w:hAnsi="Consolas"/>
          <w:sz w:val="19"/>
          <w:shd w:val="clear" w:color="auto" w:fill="EDEDED"/>
        </w:rPr>
        <w:t>active_role</w:t>
      </w:r>
      <w:r>
        <w:t xml:space="preserve"> set, the view falls back to the user's highest-priority role and saves it as </w:t>
      </w:r>
      <w:r>
        <w:rPr>
          <w:rFonts w:ascii="Consolas" w:hAnsi="Consolas"/>
          <w:sz w:val="19"/>
          <w:shd w:val="clear" w:color="auto" w:fill="EDEDED"/>
        </w:rPr>
        <w:t>active_role</w:t>
      </w:r>
      <w:r>
        <w:t xml:space="preserve"> — but the </w:t>
      </w:r>
      <w:r>
        <w:rPr>
          <w:rFonts w:ascii="Consolas" w:hAnsi="Consolas"/>
          <w:sz w:val="19"/>
          <w:shd w:val="clear" w:color="auto" w:fill="EDEDED"/>
        </w:rPr>
        <w:t>save(update_fields=['active_role'])</w:t>
      </w:r>
      <w:r>
        <w:t xml:space="preserve"> call </w:t>
      </w:r>
      <w:r>
        <w:rPr>
          <w:b/>
        </w:rPr>
        <w:t>only saves `active_role`, not `role`</w:t>
      </w:r>
      <w:r>
        <w:t xml:space="preserve">. </w:t>
      </w:r>
      <w:r>
        <w:rPr>
          <w:rFonts w:ascii="Consolas" w:hAnsi="Consolas"/>
          <w:sz w:val="19"/>
          <w:shd w:val="clear" w:color="auto" w:fill="EDEDED"/>
        </w:rPr>
        <w:t>user.role</w:t>
      </w:r>
      <w:r>
        <w:t xml:space="preserve"> (legacy field) remains whatever it was before, out of sync with the now-corrected </w:t>
      </w:r>
      <w:r>
        <w:rPr>
          <w:rFonts w:ascii="Consolas" w:hAnsi="Consolas"/>
          <w:sz w:val="19"/>
          <w:shd w:val="clear" w:color="auto" w:fill="EDEDED"/>
        </w:rPr>
        <w:t>active_role</w:t>
      </w:r>
      <w:r>
        <w:t>.</w:t>
      </w:r>
    </w:p>
    <w:p>
      <w:pPr>
        <w:pStyle w:val="ListBullet"/>
      </w:pPr>
      <w:r>
        <w:rPr>
          <w:rFonts w:ascii="Consolas" w:hAnsi="Consolas"/>
          <w:sz w:val="19"/>
          <w:shd w:val="clear" w:color="auto" w:fill="EDEDED"/>
        </w:rPr>
        <w:t>apps/accounts/views/admin_users.py</w:t>
      </w:r>
      <w:r>
        <w:t xml:space="preserve">, </w:t>
      </w:r>
      <w:r>
        <w:rPr>
          <w:rFonts w:ascii="Consolas" w:hAnsi="Consolas"/>
          <w:sz w:val="19"/>
          <w:shd w:val="clear" w:color="auto" w:fill="EDEDED"/>
        </w:rPr>
        <w:t>admin_user_edit</w:t>
      </w:r>
      <w:r>
        <w:t xml:space="preserve">/user-creation flows: several branches (e.g. lines ~262–269, ~154–156) set </w:t>
      </w:r>
      <w:r>
        <w:rPr>
          <w:rFonts w:ascii="Consolas" w:hAnsi="Consolas"/>
          <w:sz w:val="19"/>
          <w:shd w:val="clear" w:color="auto" w:fill="EDEDED"/>
        </w:rPr>
        <w:t>user.active_role = None</w:t>
      </w:r>
      <w:r>
        <w:t xml:space="preserve"> / a fallback role in ways that don't always update </w:t>
      </w:r>
      <w:r>
        <w:rPr>
          <w:rFonts w:ascii="Consolas" w:hAnsi="Consolas"/>
          <w:sz w:val="19"/>
          <w:shd w:val="clear" w:color="auto" w:fill="EDEDED"/>
        </w:rPr>
        <w:t>role</w:t>
      </w:r>
      <w:r>
        <w:t xml:space="preserve"> in lockstep, though a comment at lines 148–152 shows this was already partially patched once before for the “no matching Role rows” case.</w:t>
      </w:r>
    </w:p>
    <w:p>
      <w:pPr>
        <w:pStyle w:val="ListBullet"/>
      </w:pPr>
      <w:r>
        <w:rPr>
          <w:rFonts w:ascii="Consolas" w:hAnsi="Consolas"/>
          <w:sz w:val="19"/>
          <w:shd w:val="clear" w:color="auto" w:fill="EDEDED"/>
        </w:rPr>
        <w:t>apps/accounts/backends.py</w:t>
      </w:r>
      <w:r>
        <w:t xml:space="preserve">, </w:t>
      </w:r>
      <w:r>
        <w:rPr>
          <w:rFonts w:ascii="Consolas" w:hAnsi="Consolas"/>
          <w:sz w:val="19"/>
          <w:shd w:val="clear" w:color="auto" w:fill="EDEDED"/>
        </w:rPr>
        <w:t>EmailBackend.has_perm()</w:t>
      </w:r>
      <w:r>
        <w:t xml:space="preserve">, line ~53: the Superadmin bypass checks </w:t>
      </w:r>
      <w:r>
        <w:rPr>
          <w:rFonts w:ascii="Consolas" w:hAnsi="Consolas"/>
          <w:sz w:val="19"/>
          <w:shd w:val="clear" w:color="auto" w:fill="EDEDED"/>
        </w:rPr>
        <w:t>user_obj.role == 'SUPERADMIN'</w:t>
      </w:r>
      <w:r>
        <w:t xml:space="preserve"> (the raw legacy field) rather than the dynamically-resolved effective role — same class of issue, lower risk since </w:t>
      </w:r>
      <w:r>
        <w:rPr>
          <w:rFonts w:ascii="Consolas" w:hAnsi="Consolas"/>
          <w:sz w:val="19"/>
          <w:shd w:val="clear" w:color="auto" w:fill="EDEDED"/>
        </w:rPr>
        <w:t>set_active_role()</w:t>
      </w:r>
      <w:r>
        <w:t xml:space="preserve"> normally keeps </w:t>
      </w:r>
      <w:r>
        <w:rPr>
          <w:rFonts w:ascii="Consolas" w:hAnsi="Consolas"/>
          <w:sz w:val="19"/>
          <w:shd w:val="clear" w:color="auto" w:fill="EDEDED"/>
        </w:rPr>
        <w:t>role</w:t>
      </w:r>
      <w:r>
        <w:t xml:space="preserve"> in sync during an explicit switch.</w:t>
      </w:r>
    </w:p>
    <w:p>
      <w:r>
        <w:rPr>
          <w:b/>
          <w:sz w:val="22"/>
        </w:rPr>
        <w:t>Where the desync shows up (templates reading the raw, non-self-healing `user.role` instead of the context-processor-provided `active_role`/`active_role_name`):</w:t>
      </w:r>
    </w:p>
    <w:p>
      <w:pPr>
        <w:pStyle w:val="ListBullet"/>
      </w:pPr>
      <w:r>
        <w:rPr>
          <w:rFonts w:ascii="Consolas" w:hAnsi="Consolas"/>
          <w:sz w:val="19"/>
          <w:shd w:val="clear" w:color="auto" w:fill="EDEDED"/>
        </w:rPr>
        <w:t>templates/agent/ticket_conversation.html</w:t>
      </w:r>
      <w:r>
        <w:t xml:space="preserve"> — gates the “Fulfill Request” button on </w:t>
      </w:r>
      <w:r>
        <w:rPr>
          <w:rFonts w:ascii="Consolas" w:hAnsi="Consolas"/>
          <w:sz w:val="19"/>
          <w:shd w:val="clear" w:color="auto" w:fill="EDEDED"/>
        </w:rPr>
        <w:t>user.role == 'ADMIN' or user.role == 'SUPERADMIN'</w:t>
      </w:r>
      <w:r>
        <w:t>.</w:t>
      </w:r>
    </w:p>
    <w:p>
      <w:pPr>
        <w:pStyle w:val="ListBullet"/>
      </w:pPr>
      <w:r>
        <w:rPr>
          <w:rFonts w:ascii="Consolas" w:hAnsi="Consolas"/>
          <w:sz w:val="19"/>
          <w:shd w:val="clear" w:color="auto" w:fill="EDEDED"/>
        </w:rPr>
        <w:t>templates/partials/user_table.html</w:t>
      </w:r>
      <w:r>
        <w:t xml:space="preserve"> and </w:t>
      </w:r>
      <w:r>
        <w:rPr>
          <w:rFonts w:ascii="Consolas" w:hAnsi="Consolas"/>
          <w:sz w:val="19"/>
          <w:shd w:val="clear" w:color="auto" w:fill="EDEDED"/>
        </w:rPr>
        <w:t>templates/partials/asset_table.html</w:t>
      </w:r>
      <w:r>
        <w:t xml:space="preserve"> — gate impersonate/edit action buttons on </w:t>
      </w:r>
      <w:r>
        <w:rPr>
          <w:rFonts w:ascii="Consolas" w:hAnsi="Consolas"/>
          <w:sz w:val="19"/>
          <w:shd w:val="clear" w:color="auto" w:fill="EDEDED"/>
        </w:rPr>
        <w:t>request.user.role</w:t>
      </w:r>
      <w:r>
        <w:t>/</w:t>
      </w:r>
      <w:r>
        <w:rPr>
          <w:rFonts w:ascii="Consolas" w:hAnsi="Consolas"/>
          <w:sz w:val="19"/>
          <w:shd w:val="clear" w:color="auto" w:fill="EDEDED"/>
        </w:rPr>
        <w:t>user.role</w:t>
      </w:r>
      <w:r>
        <w:t>.</w:t>
      </w:r>
    </w:p>
    <w:p>
      <w:pPr>
        <w:pStyle w:val="ListBullet"/>
      </w:pPr>
      <w:r>
        <w:rPr>
          <w:rFonts w:ascii="Consolas" w:hAnsi="Consolas"/>
          <w:sz w:val="19"/>
          <w:shd w:val="clear" w:color="auto" w:fill="EDEDED"/>
        </w:rPr>
        <w:t>templates/admin/user_management.html</w:t>
      </w:r>
      <w:r>
        <w:t xml:space="preserve">, </w:t>
      </w:r>
      <w:r>
        <w:rPr>
          <w:rFonts w:ascii="Consolas" w:hAnsi="Consolas"/>
          <w:sz w:val="19"/>
          <w:shd w:val="clear" w:color="auto" w:fill="EDEDED"/>
        </w:rPr>
        <w:t>templates/knowledge_base/management.html</w:t>
      </w:r>
      <w:r>
        <w:t xml:space="preserve">, </w:t>
      </w:r>
      <w:r>
        <w:rPr>
          <w:rFonts w:ascii="Consolas" w:hAnsi="Consolas"/>
          <w:sz w:val="19"/>
          <w:shd w:val="clear" w:color="auto" w:fill="EDEDED"/>
        </w:rPr>
        <w:t>templates/tickets/asset_list.html</w:t>
      </w:r>
      <w:r>
        <w:t xml:space="preserve">, </w:t>
      </w:r>
      <w:r>
        <w:rPr>
          <w:rFonts w:ascii="Consolas" w:hAnsi="Consolas"/>
          <w:sz w:val="19"/>
          <w:shd w:val="clear" w:color="auto" w:fill="EDEDED"/>
        </w:rPr>
        <w:t>templates/tickets/asset_detail.html</w:t>
      </w:r>
      <w:r>
        <w:t xml:space="preserve">, </w:t>
      </w:r>
      <w:r>
        <w:rPr>
          <w:rFonts w:ascii="Consolas" w:hAnsi="Consolas"/>
          <w:sz w:val="19"/>
          <w:shd w:val="clear" w:color="auto" w:fill="EDEDED"/>
        </w:rPr>
        <w:t>templates/tickets/macro_management.html</w:t>
      </w:r>
      <w:r>
        <w:t xml:space="preserve">, </w:t>
      </w:r>
      <w:r>
        <w:rPr>
          <w:rFonts w:ascii="Consolas" w:hAnsi="Consolas"/>
          <w:sz w:val="19"/>
          <w:shd w:val="clear" w:color="auto" w:fill="EDEDED"/>
        </w:rPr>
        <w:t>templates/dashboards/profile.html</w:t>
      </w:r>
      <w:r>
        <w:t xml:space="preserve">, </w:t>
      </w:r>
      <w:r>
        <w:rPr>
          <w:rFonts w:ascii="Consolas" w:hAnsi="Consolas"/>
          <w:sz w:val="19"/>
          <w:shd w:val="clear" w:color="auto" w:fill="EDEDED"/>
        </w:rPr>
        <w:t>templates/partials/conversation_timeline.html</w:t>
      </w:r>
      <w:r>
        <w:t xml:space="preserve">, </w:t>
      </w:r>
      <w:r>
        <w:rPr>
          <w:rFonts w:ascii="Consolas" w:hAnsi="Consolas"/>
          <w:sz w:val="19"/>
          <w:shd w:val="clear" w:color="auto" w:fill="EDEDED"/>
        </w:rPr>
        <w:t>templates/placeholders/coming_soon.html</w:t>
      </w:r>
      <w:r>
        <w:t xml:space="preserve">, </w:t>
      </w:r>
      <w:r>
        <w:rPr>
          <w:rFonts w:ascii="Consolas" w:hAnsi="Consolas"/>
          <w:sz w:val="19"/>
          <w:shd w:val="clear" w:color="auto" w:fill="EDEDED"/>
        </w:rPr>
        <w:t>templates/knowledge_base/article_detail.html</w:t>
      </w:r>
      <w:r>
        <w:t xml:space="preserve">, </w:t>
      </w:r>
      <w:r>
        <w:rPr>
          <w:rFonts w:ascii="Consolas" w:hAnsi="Consolas"/>
          <w:sz w:val="19"/>
          <w:shd w:val="clear" w:color="auto" w:fill="EDEDED"/>
        </w:rPr>
        <w:t>templates/knowledge_base/article_history.html</w:t>
      </w:r>
      <w:r>
        <w:t xml:space="preserve">, </w:t>
      </w:r>
      <w:r>
        <w:rPr>
          <w:rFonts w:ascii="Consolas" w:hAnsi="Consolas"/>
          <w:sz w:val="19"/>
          <w:shd w:val="clear" w:color="auto" w:fill="EDEDED"/>
        </w:rPr>
        <w:t>templates/requester/ticket_list.html</w:t>
      </w:r>
      <w:r>
        <w:t xml:space="preserve"> — all reference </w:t>
      </w:r>
      <w:r>
        <w:rPr>
          <w:rFonts w:ascii="Consolas" w:hAnsi="Consolas"/>
          <w:sz w:val="19"/>
          <w:shd w:val="clear" w:color="auto" w:fill="EDEDED"/>
        </w:rPr>
        <w:t>user.role</w:t>
      </w:r>
      <w:r>
        <w:t xml:space="preserve"> directly (14 files total, found via a project-wide search for </w:t>
      </w:r>
      <w:r>
        <w:rPr>
          <w:rFonts w:ascii="Consolas" w:hAnsi="Consolas"/>
          <w:sz w:val="19"/>
          <w:shd w:val="clear" w:color="auto" w:fill="EDEDED"/>
        </w:rPr>
        <w:t>user\.role\b</w:t>
      </w:r>
      <w:r>
        <w:t xml:space="preserve"> under </w:t>
      </w:r>
      <w:r>
        <w:rPr>
          <w:rFonts w:ascii="Consolas" w:hAnsi="Consolas"/>
          <w:sz w:val="19"/>
          <w:shd w:val="clear" w:color="auto" w:fill="EDEDED"/>
        </w:rPr>
        <w:t>templates/</w:t>
      </w:r>
      <w:r>
        <w:t>).</w:t>
      </w:r>
    </w:p>
    <w:p>
      <w:pPr>
        <w:pStyle w:val="ListBullet"/>
      </w:pPr>
      <w:r>
        <w:t xml:space="preserve">Separately, </w:t>
      </w:r>
      <w:r>
        <w:rPr>
          <w:rFonts w:ascii="Consolas" w:hAnsi="Consolas"/>
          <w:sz w:val="19"/>
          <w:shd w:val="clear" w:color="auto" w:fill="EDEDED"/>
        </w:rPr>
        <w:t>apps/accounts/views/impersonate.py</w:t>
      </w:r>
      <w:r>
        <w:t xml:space="preserve"> gates the entire impersonation feature on </w:t>
      </w:r>
      <w:r>
        <w:rPr>
          <w:rFonts w:ascii="Consolas" w:hAnsi="Consolas"/>
          <w:sz w:val="19"/>
          <w:shd w:val="clear" w:color="auto" w:fill="EDEDED"/>
        </w:rPr>
        <w:t>request.user.role != 'ADMIN'</w:t>
      </w:r>
      <w:r>
        <w:t xml:space="preserve"> (</w:t>
      </w:r>
      <w:r>
        <w:rPr>
          <w:rFonts w:ascii="Consolas" w:hAnsi="Consolas"/>
          <w:sz w:val="19"/>
          <w:shd w:val="clear" w:color="auto" w:fill="EDEDED"/>
        </w:rPr>
        <w:t>is_admin()</w:t>
      </w:r>
      <w:r>
        <w:t xml:space="preserve"> helper and the inline check in </w:t>
      </w:r>
      <w:r>
        <w:rPr>
          <w:rFonts w:ascii="Consolas" w:hAnsi="Consolas"/>
          <w:sz w:val="19"/>
          <w:shd w:val="clear" w:color="auto" w:fill="EDEDED"/>
        </w:rPr>
        <w:t>impersonate_start</w:t>
      </w:r>
      <w:r>
        <w:t>) — same legacy-field pattern, here on a security-relevant gate rather than just visibility.</w:t>
      </w:r>
    </w:p>
    <w:p>
      <w:r>
        <w:rPr>
          <w:b/>
          <w:sz w:val="22"/>
        </w:rPr>
        <w:t>Practical impact</w:t>
      </w:r>
      <w:r>
        <w:rPr>
          <w:sz w:val="22"/>
        </w:rPr>
        <w:t xml:space="preserve">: a user whose </w:t>
      </w:r>
      <w:r>
        <w:rPr>
          <w:rFonts w:ascii="Consolas" w:hAnsi="Consolas"/>
          <w:sz w:val="22"/>
          <w:shd w:val="clear" w:color="auto" w:fill="EDEDED"/>
        </w:rPr>
        <w:t>active_role</w:t>
      </w:r>
      <w:r>
        <w:rPr>
          <w:sz w:val="22"/>
        </w:rPr>
        <w:t xml:space="preserve"> was corrected via the self-healing </w:t>
      </w:r>
      <w:r>
        <w:rPr>
          <w:rFonts w:ascii="Consolas" w:hAnsi="Consolas"/>
          <w:sz w:val="22"/>
          <w:shd w:val="clear" w:color="auto" w:fill="EDEDED"/>
        </w:rPr>
        <w:t>dashboard()</w:t>
      </w:r>
      <w:r>
        <w:rPr>
          <w:sz w:val="22"/>
        </w:rPr>
        <w:t xml:space="preserve"> fallback (i.e. their </w:t>
      </w:r>
      <w:r>
        <w:rPr>
          <w:rFonts w:ascii="Consolas" w:hAnsi="Consolas"/>
          <w:sz w:val="22"/>
          <w:shd w:val="clear" w:color="auto" w:fill="EDEDED"/>
        </w:rPr>
        <w:t>active_role_id</w:t>
      </w:r>
      <w:r>
        <w:rPr>
          <w:sz w:val="22"/>
        </w:rPr>
        <w:t xml:space="preserve"> was previously unset) will get the *correct* dashboard template and sidebar (both driven by the self-healing </w:t>
      </w:r>
      <w:r>
        <w:rPr>
          <w:rFonts w:ascii="Consolas" w:hAnsi="Consolas"/>
          <w:sz w:val="22"/>
          <w:shd w:val="clear" w:color="auto" w:fill="EDEDED"/>
        </w:rPr>
        <w:t>active_role</w:t>
      </w:r>
      <w:r>
        <w:rPr>
          <w:sz w:val="22"/>
        </w:rPr>
        <w:t xml:space="preserve">/context-processor path), but any button or section on that same page gated by a raw </w:t>
      </w:r>
      <w:r>
        <w:rPr>
          <w:rFonts w:ascii="Consolas" w:hAnsi="Consolas"/>
          <w:sz w:val="22"/>
          <w:shd w:val="clear" w:color="auto" w:fill="EDEDED"/>
        </w:rPr>
        <w:t>{% if user.role == '...' %}</w:t>
      </w:r>
      <w:r>
        <w:rPr>
          <w:sz w:val="22"/>
        </w:rPr>
        <w:t xml:space="preserve"> check will use the </w:t>
      </w:r>
      <w:r>
        <w:rPr>
          <w:b/>
          <w:sz w:val="22"/>
        </w:rPr>
        <w:t>stale</w:t>
      </w:r>
      <w:r>
        <w:rPr>
          <w:sz w:val="22"/>
        </w:rPr>
        <w:t xml:space="preserve"> legacy value — potentially hiding controls the user should have, or showing ones they shouldn't. The same class of drift can occur for dual-role accounts around admin-side role reassignment.</w:t>
      </w:r>
    </w:p>
    <w:p>
      <w:r>
        <w:rPr>
          <w:b/>
          <w:sz w:val="22"/>
        </w:rPr>
        <w:t>Recommended fix direction</w:t>
      </w:r>
      <w:r>
        <w:rPr>
          <w:sz w:val="22"/>
        </w:rPr>
        <w:t xml:space="preserve"> (not yet implemented — confirm scope with the project owner before making sweeping template changes): (1) make every code path that mutates </w:t>
      </w:r>
      <w:r>
        <w:rPr>
          <w:rFonts w:ascii="Consolas" w:hAnsi="Consolas"/>
          <w:sz w:val="22"/>
          <w:shd w:val="clear" w:color="auto" w:fill="EDEDED"/>
        </w:rPr>
        <w:t>active_role</w:t>
      </w:r>
      <w:r>
        <w:rPr>
          <w:sz w:val="22"/>
        </w:rPr>
        <w:t xml:space="preserve"> also update the legacy </w:t>
      </w:r>
      <w:r>
        <w:rPr>
          <w:rFonts w:ascii="Consolas" w:hAnsi="Consolas"/>
          <w:sz w:val="22"/>
          <w:shd w:val="clear" w:color="auto" w:fill="EDEDED"/>
        </w:rPr>
        <w:t>role</w:t>
      </w:r>
      <w:r>
        <w:rPr>
          <w:sz w:val="22"/>
        </w:rPr>
        <w:t xml:space="preserve"> field in the same save, the way </w:t>
      </w:r>
      <w:r>
        <w:rPr>
          <w:rFonts w:ascii="Consolas" w:hAnsi="Consolas"/>
          <w:sz w:val="22"/>
          <w:shd w:val="clear" w:color="auto" w:fill="EDEDED"/>
        </w:rPr>
        <w:t>set_active_role()</w:t>
      </w:r>
      <w:r>
        <w:rPr>
          <w:sz w:val="22"/>
        </w:rPr>
        <w:t xml:space="preserve"> already does; and/or (2) migrate the ~14 templates (plus </w:t>
      </w:r>
      <w:r>
        <w:rPr>
          <w:rFonts w:ascii="Consolas" w:hAnsi="Consolas"/>
          <w:sz w:val="22"/>
          <w:shd w:val="clear" w:color="auto" w:fill="EDEDED"/>
        </w:rPr>
        <w:t>impersonate.py</w:t>
      </w:r>
      <w:r>
        <w:rPr>
          <w:sz w:val="22"/>
        </w:rPr>
        <w:t xml:space="preserve">'s gate) to read </w:t>
      </w:r>
      <w:r>
        <w:rPr>
          <w:rFonts w:ascii="Consolas" w:hAnsi="Consolas"/>
          <w:sz w:val="22"/>
          <w:shd w:val="clear" w:color="auto" w:fill="EDEDED"/>
        </w:rPr>
        <w:t>active_role_name</w:t>
      </w:r>
      <w:r>
        <w:rPr>
          <w:sz w:val="22"/>
        </w:rPr>
        <w:t>/</w:t>
      </w:r>
      <w:r>
        <w:rPr>
          <w:rFonts w:ascii="Consolas" w:hAnsi="Consolas"/>
          <w:sz w:val="22"/>
          <w:shd w:val="clear" w:color="auto" w:fill="EDEDED"/>
        </w:rPr>
        <w:t>active_role</w:t>
      </w:r>
      <w:r>
        <w:rPr>
          <w:sz w:val="22"/>
        </w:rPr>
        <w:t xml:space="preserve"> from the context processor instead of </w:t>
      </w:r>
      <w:r>
        <w:rPr>
          <w:rFonts w:ascii="Consolas" w:hAnsi="Consolas"/>
          <w:sz w:val="22"/>
          <w:shd w:val="clear" w:color="auto" w:fill="EDEDED"/>
        </w:rPr>
        <w:t>user.role</w:t>
      </w:r>
      <w:r>
        <w:rPr>
          <w:sz w:val="22"/>
        </w:rPr>
        <w:t>/</w:t>
      </w:r>
      <w:r>
        <w:rPr>
          <w:rFonts w:ascii="Consolas" w:hAnsi="Consolas"/>
          <w:sz w:val="22"/>
          <w:shd w:val="clear" w:color="auto" w:fill="EDEDED"/>
        </w:rPr>
        <w:t>request.user.role</w:t>
      </w:r>
      <w:r>
        <w:rPr>
          <w:sz w:val="22"/>
        </w:rPr>
        <w:t xml:space="preserve"> directly, since that value is always freshly resolved via </w:t>
      </w:r>
      <w:r>
        <w:rPr>
          <w:rFonts w:ascii="Consolas" w:hAnsi="Consolas"/>
          <w:sz w:val="22"/>
          <w:shd w:val="clear" w:color="auto" w:fill="EDEDED"/>
        </w:rPr>
        <w:t>get_active_role()</w:t>
      </w:r>
      <w:r>
        <w:rPr>
          <w:sz w:val="22"/>
        </w:rPr>
        <w:t>.</w:t>
      </w:r>
    </w:p>
    <w:p>
      <w:pPr>
        <w:pStyle w:val="Heading2"/>
      </w:pPr>
      <w:r>
        <w:t>7.4 Permission model summary</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Permission</w:t>
            </w:r>
          </w:p>
        </w:tc>
        <w:tc>
          <w:tcPr>
            <w:tcW w:type="dxa" w:w="4873"/>
            <w:shd w:val="clear" w:color="auto" w:fill="1F3A5F"/>
          </w:tcPr>
          <w:p>
            <w:r/>
            <w:r>
              <w:rPr>
                <w:b/>
                <w:color w:val="FFFFFF"/>
                <w:sz w:val="20"/>
              </w:rPr>
              <w:t>Roles allowed (also requires department == IT)</w:t>
            </w:r>
          </w:p>
        </w:tc>
      </w:tr>
      <w:tr>
        <w:tc>
          <w:tcPr>
            <w:tcW w:type="dxa" w:w="4873"/>
          </w:tcPr>
          <w:p>
            <w:r/>
            <w:r>
              <w:rPr>
                <w:sz w:val="20"/>
              </w:rPr>
              <w:t>can_manage_users</w:t>
            </w:r>
          </w:p>
        </w:tc>
        <w:tc>
          <w:tcPr>
            <w:tcW w:type="dxa" w:w="4873"/>
          </w:tcPr>
          <w:p>
            <w:r/>
            <w:r>
              <w:rPr>
                <w:sz w:val="20"/>
              </w:rPr>
              <w:t>ADMIN, SUPERADMIN</w:t>
            </w:r>
          </w:p>
        </w:tc>
      </w:tr>
      <w:tr>
        <w:tc>
          <w:tcPr>
            <w:tcW w:type="dxa" w:w="4873"/>
          </w:tcPr>
          <w:p>
            <w:r/>
            <w:r>
              <w:rPr>
                <w:sz w:val="20"/>
              </w:rPr>
              <w:t>can_manage_sla</w:t>
            </w:r>
          </w:p>
        </w:tc>
        <w:tc>
          <w:tcPr>
            <w:tcW w:type="dxa" w:w="4873"/>
          </w:tcPr>
          <w:p>
            <w:r/>
            <w:r>
              <w:rPr>
                <w:sz w:val="20"/>
              </w:rPr>
              <w:t>ADMIN, SUPERADMIN</w:t>
            </w:r>
          </w:p>
        </w:tc>
      </w:tr>
      <w:tr>
        <w:tc>
          <w:tcPr>
            <w:tcW w:type="dxa" w:w="4873"/>
          </w:tcPr>
          <w:p>
            <w:r/>
            <w:r>
              <w:rPr>
                <w:sz w:val="20"/>
              </w:rPr>
              <w:t>can_impersonate</w:t>
            </w:r>
          </w:p>
        </w:tc>
        <w:tc>
          <w:tcPr>
            <w:tcW w:type="dxa" w:w="4873"/>
          </w:tcPr>
          <w:p>
            <w:r/>
            <w:r>
              <w:rPr>
                <w:sz w:val="20"/>
              </w:rPr>
              <w:t>ADMIN, SUPERADMIN</w:t>
            </w:r>
          </w:p>
        </w:tc>
      </w:tr>
      <w:tr>
        <w:tc>
          <w:tcPr>
            <w:tcW w:type="dxa" w:w="4873"/>
          </w:tcPr>
          <w:p>
            <w:r/>
            <w:r>
              <w:rPr>
                <w:sz w:val="20"/>
              </w:rPr>
              <w:t>can_reassign_ticket</w:t>
            </w:r>
          </w:p>
        </w:tc>
        <w:tc>
          <w:tcPr>
            <w:tcW w:type="dxa" w:w="4873"/>
          </w:tcPr>
          <w:p>
            <w:r/>
            <w:r>
              <w:rPr>
                <w:sz w:val="20"/>
              </w:rPr>
              <w:t>TEAM_LEAD, ADMIN, SUPERADMIN</w:t>
            </w:r>
          </w:p>
        </w:tc>
      </w:tr>
      <w:tr>
        <w:tc>
          <w:tcPr>
            <w:tcW w:type="dxa" w:w="4873"/>
          </w:tcPr>
          <w:p>
            <w:r/>
            <w:r>
              <w:rPr>
                <w:sz w:val="20"/>
              </w:rPr>
              <w:t>can_claim_tickets</w:t>
            </w:r>
          </w:p>
        </w:tc>
        <w:tc>
          <w:tcPr>
            <w:tcW w:type="dxa" w:w="4873"/>
          </w:tcPr>
          <w:p>
            <w:r/>
            <w:r>
              <w:rPr>
                <w:sz w:val="20"/>
              </w:rPr>
              <w:t>AGENT, TEAM_LEAD, ADMIN, SUPERADMIN</w:t>
            </w:r>
          </w:p>
        </w:tc>
      </w:tr>
      <w:tr>
        <w:tc>
          <w:tcPr>
            <w:tcW w:type="dxa" w:w="4873"/>
          </w:tcPr>
          <w:p>
            <w:r/>
            <w:r>
              <w:rPr>
                <w:sz w:val="20"/>
              </w:rPr>
              <w:t>can_view_reports</w:t>
            </w:r>
          </w:p>
        </w:tc>
        <w:tc>
          <w:tcPr>
            <w:tcW w:type="dxa" w:w="4873"/>
          </w:tcPr>
          <w:p>
            <w:r/>
            <w:r>
              <w:rPr>
                <w:sz w:val="20"/>
              </w:rPr>
              <w:t>TEAM_LEAD, ADMIN, SUPERADMIN</w:t>
            </w:r>
          </w:p>
        </w:tc>
      </w:tr>
      <w:tr>
        <w:tc>
          <w:tcPr>
            <w:tcW w:type="dxa" w:w="4873"/>
          </w:tcPr>
          <w:p>
            <w:r/>
            <w:r>
              <w:rPr>
                <w:sz w:val="20"/>
              </w:rPr>
              <w:t>can_manage_assets</w:t>
            </w:r>
          </w:p>
        </w:tc>
        <w:tc>
          <w:tcPr>
            <w:tcW w:type="dxa" w:w="4873"/>
          </w:tcPr>
          <w:p>
            <w:r/>
            <w:r>
              <w:rPr>
                <w:sz w:val="20"/>
              </w:rPr>
              <w:t>TEAM_LEAD, ADMIN, SUPERADMIN</w:t>
            </w:r>
          </w:p>
        </w:tc>
      </w:tr>
      <w:tr>
        <w:tc>
          <w:tcPr>
            <w:tcW w:type="dxa" w:w="4873"/>
          </w:tcPr>
          <w:p>
            <w:r/>
            <w:r>
              <w:rPr>
                <w:sz w:val="20"/>
              </w:rPr>
              <w:t>can_approve_requests</w:t>
            </w:r>
          </w:p>
        </w:tc>
        <w:tc>
          <w:tcPr>
            <w:tcW w:type="dxa" w:w="4873"/>
          </w:tcPr>
          <w:p>
            <w:r/>
            <w:r>
              <w:rPr>
                <w:sz w:val="20"/>
              </w:rPr>
              <w:t>TEAM_LEAD, ADMIN, SUPERADMIN</w:t>
            </w:r>
          </w:p>
        </w:tc>
      </w:tr>
      <w:tr>
        <w:tc>
          <w:tcPr>
            <w:tcW w:type="dxa" w:w="4873"/>
          </w:tcPr>
          <w:p>
            <w:r/>
            <w:r>
              <w:rPr>
                <w:sz w:val="20"/>
              </w:rPr>
              <w:t>can_export_data</w:t>
            </w:r>
          </w:p>
        </w:tc>
        <w:tc>
          <w:tcPr>
            <w:tcW w:type="dxa" w:w="4873"/>
          </w:tcPr>
          <w:p>
            <w:r/>
            <w:r>
              <w:rPr>
                <w:sz w:val="20"/>
              </w:rPr>
              <w:t>TEAM_LEAD, ADMIN, SUPERADMIN</w:t>
            </w:r>
          </w:p>
        </w:tc>
      </w:tr>
    </w:tbl>
    <w:p/>
    <w:p>
      <w:r>
        <w:rPr>
          <w:sz w:val="22"/>
        </w:rPr>
        <w:t xml:space="preserve">SUPERADMIN bypasses all checks. END_USER has no special permissions. Source: </w:t>
      </w:r>
      <w:r>
        <w:rPr>
          <w:rFonts w:ascii="Consolas" w:hAnsi="Consolas"/>
          <w:sz w:val="22"/>
          <w:shd w:val="clear" w:color="auto" w:fill="EDEDED"/>
        </w:rPr>
        <w:t>apps/accounts/backends.py::EmailBackend.has_perm()</w:t>
      </w:r>
      <w:r>
        <w:rPr>
          <w:sz w:val="22"/>
        </w:rPr>
        <w:t>.</w:t>
      </w:r>
    </w:p>
    <w:p>
      <w:pPr>
        <w:pStyle w:val="Heading2"/>
      </w:pPr>
      <w:r>
        <w:t>7.5 Impersonation</w:t>
      </w:r>
    </w:p>
    <w:p>
      <w:pPr>
        <w:pStyle w:val="ListBullet"/>
      </w:pPr>
      <w:r>
        <w:t>Admin-only (</w:t>
      </w:r>
      <w:r>
        <w:rPr>
          <w:rFonts w:ascii="Consolas" w:hAnsi="Consolas"/>
          <w:sz w:val="19"/>
          <w:shd w:val="clear" w:color="auto" w:fill="EDEDED"/>
        </w:rPr>
        <w:t>role == 'ADMIN'</w:t>
      </w:r>
      <w:r>
        <w:t xml:space="preserve">), gated by </w:t>
      </w:r>
      <w:r>
        <w:rPr>
          <w:rFonts w:ascii="Consolas" w:hAnsi="Consolas"/>
          <w:sz w:val="19"/>
          <w:shd w:val="clear" w:color="auto" w:fill="EDEDED"/>
        </w:rPr>
        <w:t>ImpersonationMiddleware</w:t>
      </w:r>
      <w:r>
        <w:t xml:space="preserve"> (</w:t>
      </w:r>
      <w:r>
        <w:rPr>
          <w:rFonts w:ascii="Consolas" w:hAnsi="Consolas"/>
          <w:sz w:val="19"/>
          <w:shd w:val="clear" w:color="auto" w:fill="EDEDED"/>
        </w:rPr>
        <w:t>apps/common/middleware.py</w:t>
      </w:r>
      <w:r>
        <w:t>), which skips login/logout/static/impersonation paths.</w:t>
      </w:r>
    </w:p>
    <w:p>
      <w:pPr>
        <w:pStyle w:val="ListBullet"/>
      </w:pPr>
      <w:r>
        <w:t>Two start paths: direct AJAX (</w:t>
      </w:r>
      <w:r>
        <w:rPr>
          <w:rFonts w:ascii="Consolas" w:hAnsi="Consolas"/>
          <w:sz w:val="19"/>
          <w:shd w:val="clear" w:color="auto" w:fill="EDEDED"/>
        </w:rPr>
        <w:t>impersonate_start(user_id)</w:t>
      </w:r>
      <w:r>
        <w:t xml:space="preserve">) from an authenticated admin session, or a shareable one-time </w:t>
      </w:r>
      <w:r>
        <w:rPr>
          <w:rFonts w:ascii="Consolas" w:hAnsi="Consolas"/>
          <w:sz w:val="19"/>
          <w:shd w:val="clear" w:color="auto" w:fill="EDEDED"/>
        </w:rPr>
        <w:t>ImpersonationToken</w:t>
      </w:r>
      <w:r>
        <w:t xml:space="preserve"> (</w:t>
      </w:r>
      <w:r>
        <w:rPr>
          <w:rFonts w:ascii="Consolas" w:hAnsi="Consolas"/>
          <w:sz w:val="19"/>
          <w:shd w:val="clear" w:color="auto" w:fill="EDEDED"/>
        </w:rPr>
        <w:t>impersonate_token(token)</w:t>
      </w:r>
      <w:r>
        <w:t>).</w:t>
      </w:r>
    </w:p>
    <w:p>
      <w:pPr>
        <w:pStyle w:val="ListBullet"/>
      </w:pPr>
      <w:r>
        <w:t xml:space="preserve">Every session is logged to </w:t>
      </w:r>
      <w:r>
        <w:rPr>
          <w:rFonts w:ascii="Consolas" w:hAnsi="Consolas"/>
          <w:sz w:val="19"/>
          <w:shd w:val="clear" w:color="auto" w:fill="EDEDED"/>
        </w:rPr>
        <w:t>ImpersonationLog</w:t>
      </w:r>
      <w:r>
        <w:t xml:space="preserve"> (admin, target_user, reason, started_at, ended_at) for audit purposes.</w:t>
      </w:r>
    </w:p>
    <w:p>
      <w:pPr>
        <w:pStyle w:val="Heading1"/>
      </w:pPr>
      <w:r>
        <w:t>8. Environment &amp; Setup</w:t>
      </w:r>
    </w:p>
    <w:p>
      <w:pPr>
        <w:pStyle w:val="Heading2"/>
      </w:pPr>
      <w:r>
        <w:t>8.1 Running locally (Windows dev environment)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Activate venv (PowerShell)</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venv\Scripts\Activate.ps1</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xml:space="preserve"> </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Run dev server (defaults to config.settings.development)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runserver</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xml:space="preserve"> </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Run tests (Django test runner, NOT pytest, despite pytest-cov in requirements)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test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test apps.tickets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test apps.tickets.tests.TicketModelTest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test apps.tickets.tests.TicketModelTest.test_sla_breach</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xml:space="preserve"> </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Migrations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makemigrations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migrate</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xml:space="preserve"> </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Seed data (also run by start.sh on deploy)</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seed_categories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seed_connectors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seed_macros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seed_assets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seed_roles          # NOT called by start.sh — must be run manually, see §8.5</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seed_service_categories   # also NOT called by start.sh</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xml:space="preserve"> </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SLA background processing (must run continuously; NOT triggered by the request cycle)</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run_sla_scheduler --interval=5      # or run_sla_scheduler.bat on Windows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process_sla                          # single pass</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xml:space="preserve"> </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 Tailwind (theme app, django-tailwind)</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tailwind start   # watch mode during development</w:t>
      </w:r>
    </w:p>
    <w:p>
      <w:pPr>
        <w:pStyle w:val="Code"/>
        <w:shd w:val="clear" w:color="auto" w:fill="F2F2F2"/>
        <w:pBdr>
          <w:top w:val="single" w:sz="6" w:space="4" w:color="CCCCCC"/>
          <w:left w:val="single" w:sz="6" w:space="4" w:color="CCCCCC"/>
          <w:bottom w:val="single" w:sz="6" w:space="4" w:color="CCCCCC"/>
          <w:right w:val="single" w:sz="6" w:space="4" w:color="CCCCCC"/>
        </w:pBdr>
        <w:spacing w:after="0"/>
      </w:pPr>
      <w:r>
        <w:rPr>
          <w:rFonts w:ascii="Consolas" w:hAnsi="Consolas"/>
          <w:sz w:val="18"/>
        </w:rPr>
        <w:t>python manage.py tailwind build   # production build</w:t>
      </w:r>
    </w:p>
    <w:p/>
    <w:p>
      <w:pPr>
        <w:pStyle w:val="Heading2"/>
      </w:pPr>
      <w:r>
        <w:t>8.2 Required environment variables</w:t>
      </w:r>
    </w:p>
    <w:p>
      <w:r>
        <w:rPr>
          <w:sz w:val="22"/>
        </w:rPr>
        <w:t xml:space="preserve">Loaded from </w:t>
      </w:r>
      <w:r>
        <w:rPr>
          <w:rFonts w:ascii="Consolas" w:hAnsi="Consolas"/>
          <w:sz w:val="22"/>
          <w:shd w:val="clear" w:color="auto" w:fill="EDEDED"/>
        </w:rPr>
        <w:t>.env</w:t>
      </w:r>
      <w:r>
        <w:rPr>
          <w:sz w:val="22"/>
        </w:rPr>
        <w:t xml:space="preserve"> at the repo root via </w:t>
      </w:r>
      <w:r>
        <w:rPr>
          <w:rFonts w:ascii="Consolas" w:hAnsi="Consolas"/>
          <w:sz w:val="22"/>
          <w:shd w:val="clear" w:color="auto" w:fill="EDEDED"/>
        </w:rPr>
        <w:t>django-environ</w:t>
      </w:r>
      <w:r>
        <w:rPr>
          <w:sz w:val="22"/>
        </w:rPr>
        <w:t xml:space="preserve"> (</w:t>
      </w:r>
      <w:r>
        <w:rPr>
          <w:rFonts w:ascii="Consolas" w:hAnsi="Consolas"/>
          <w:sz w:val="22"/>
          <w:shd w:val="clear" w:color="auto" w:fill="EDEDED"/>
        </w:rPr>
        <w:t>environ.Env.read_env(BASE_DIR/'.env')</w:t>
      </w:r>
      <w:r>
        <w:rPr>
          <w:sz w:val="22"/>
        </w:rPr>
        <w:t xml:space="preserve"> in </w:t>
      </w:r>
      <w:r>
        <w:rPr>
          <w:rFonts w:ascii="Consolas" w:hAnsi="Consolas"/>
          <w:sz w:val="22"/>
          <w:shd w:val="clear" w:color="auto" w:fill="EDEDED"/>
        </w:rPr>
        <w:t>config/settings/base.py</w:t>
      </w:r>
      <w:r>
        <w:rPr>
          <w:sz w:val="22"/>
        </w:rPr>
        <w:t xml:space="preserve">, so </w:t>
      </w:r>
      <w:r>
        <w:rPr>
          <w:rFonts w:ascii="Consolas" w:hAnsi="Consolas"/>
          <w:sz w:val="22"/>
          <w:shd w:val="clear" w:color="auto" w:fill="EDEDED"/>
        </w:rPr>
        <w:t>.env</w:t>
      </w:r>
      <w:r>
        <w:rPr>
          <w:sz w:val="22"/>
        </w:rPr>
        <w:t xml:space="preserve"> is read regardless of which settings module is active). </w:t>
      </w:r>
      <w:r>
        <w:rPr>
          <w:b/>
          <w:sz w:val="22"/>
        </w:rPr>
        <w:t>No `.env.example` currently exists in this repo</w:t>
      </w:r>
      <w:r>
        <w:rPr>
          <w:sz w:val="22"/>
        </w:rPr>
        <w:t xml:space="preserve"> — use this table to reconstruct one.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2880"/>
            <w:shd w:val="clear" w:color="auto" w:fill="1F3A5F"/>
          </w:tcPr>
          <w:p>
            <w:r/>
            <w:r>
              <w:rPr>
                <w:b/>
                <w:color w:val="FFFFFF"/>
                <w:sz w:val="20"/>
              </w:rPr>
              <w:t>Variable</w:t>
            </w:r>
          </w:p>
        </w:tc>
        <w:tc>
          <w:tcPr>
            <w:tcW w:type="dxa" w:w="4608"/>
            <w:shd w:val="clear" w:color="auto" w:fill="1F3A5F"/>
          </w:tcPr>
          <w:p>
            <w:r/>
            <w:r>
              <w:rPr>
                <w:b/>
                <w:color w:val="FFFFFF"/>
                <w:sz w:val="20"/>
              </w:rPr>
              <w:t>Used for</w:t>
            </w:r>
          </w:p>
        </w:tc>
        <w:tc>
          <w:tcPr>
            <w:tcW w:type="dxa" w:w="2592"/>
            <w:shd w:val="clear" w:color="auto" w:fill="1F3A5F"/>
          </w:tcPr>
          <w:p>
            <w:r/>
            <w:r>
              <w:rPr>
                <w:b/>
                <w:color w:val="FFFFFF"/>
                <w:sz w:val="20"/>
              </w:rPr>
              <w:t>Required / Default</w:t>
            </w:r>
          </w:p>
        </w:tc>
      </w:tr>
      <w:tr>
        <w:tc>
          <w:tcPr>
            <w:tcW w:type="dxa" w:w="2880"/>
          </w:tcPr>
          <w:p>
            <w:r/>
            <w:r>
              <w:rPr>
                <w:sz w:val="20"/>
              </w:rPr>
              <w:t>SECRET_KEY</w:t>
            </w:r>
          </w:p>
        </w:tc>
        <w:tc>
          <w:tcPr>
            <w:tcW w:type="dxa" w:w="4608"/>
          </w:tcPr>
          <w:p>
            <w:r/>
            <w:r>
              <w:rPr>
                <w:sz w:val="20"/>
              </w:rPr>
              <w:t>Django secret key</w:t>
            </w:r>
          </w:p>
        </w:tc>
        <w:tc>
          <w:tcPr>
            <w:tcW w:type="dxa" w:w="2592"/>
          </w:tcPr>
          <w:p>
            <w:r/>
            <w:r>
              <w:rPr>
                <w:sz w:val="20"/>
              </w:rPr>
              <w:t>Required everywhere (dev + prod) — hard crash at import time if missing</w:t>
            </w:r>
          </w:p>
        </w:tc>
      </w:tr>
      <w:tr>
        <w:tc>
          <w:tcPr>
            <w:tcW w:type="dxa" w:w="2880"/>
          </w:tcPr>
          <w:p>
            <w:r/>
            <w:r>
              <w:rPr>
                <w:sz w:val="20"/>
              </w:rPr>
              <w:t>DEBUG</w:t>
            </w:r>
          </w:p>
        </w:tc>
        <w:tc>
          <w:tcPr>
            <w:tcW w:type="dxa" w:w="4608"/>
          </w:tcPr>
          <w:p>
            <w:r/>
            <w:r>
              <w:rPr>
                <w:sz w:val="20"/>
              </w:rPr>
              <w:t>Debug mode</w:t>
            </w:r>
          </w:p>
        </w:tc>
        <w:tc>
          <w:tcPr>
            <w:tcW w:type="dxa" w:w="2592"/>
          </w:tcPr>
          <w:p>
            <w:r/>
            <w:r>
              <w:rPr>
                <w:sz w:val="20"/>
              </w:rPr>
              <w:t>prod: default False. dev.py hardcodes True regardless of this var</w:t>
            </w:r>
          </w:p>
        </w:tc>
      </w:tr>
      <w:tr>
        <w:tc>
          <w:tcPr>
            <w:tcW w:type="dxa" w:w="2880"/>
          </w:tcPr>
          <w:p>
            <w:r/>
            <w:r>
              <w:rPr>
                <w:sz w:val="20"/>
              </w:rPr>
              <w:t>ALLOWED_HOSTS</w:t>
            </w:r>
          </w:p>
        </w:tc>
        <w:tc>
          <w:tcPr>
            <w:tcW w:type="dxa" w:w="4608"/>
          </w:tcPr>
          <w:p>
            <w:r/>
            <w:r>
              <w:rPr>
                <w:sz w:val="20"/>
              </w:rPr>
              <w:t>Allowed hosts (prod only; dev hardcodes localhost/127.0.0.1/testserver)</w:t>
            </w:r>
          </w:p>
        </w:tc>
        <w:tc>
          <w:tcPr>
            <w:tcW w:type="dxa" w:w="2592"/>
          </w:tcPr>
          <w:p>
            <w:r/>
            <w:r>
              <w:rPr>
                <w:sz w:val="20"/>
              </w:rPr>
              <w:t>Default []</w:t>
            </w:r>
          </w:p>
        </w:tc>
      </w:tr>
      <w:tr>
        <w:tc>
          <w:tcPr>
            <w:tcW w:type="dxa" w:w="2880"/>
          </w:tcPr>
          <w:p>
            <w:r/>
            <w:r>
              <w:rPr>
                <w:sz w:val="20"/>
              </w:rPr>
              <w:t>DB_NAME / DB_USER / DB_PASSWORD / DB_HOST / DB_PORT</w:t>
            </w:r>
          </w:p>
        </w:tc>
        <w:tc>
          <w:tcPr>
            <w:tcW w:type="dxa" w:w="4608"/>
          </w:tcPr>
          <w:p>
            <w:r/>
            <w:r>
              <w:rPr>
                <w:sz w:val="20"/>
              </w:rPr>
              <w:t>Local Postgres connection (dev only)</w:t>
            </w:r>
          </w:p>
        </w:tc>
        <w:tc>
          <w:tcPr>
            <w:tcW w:type="dxa" w:w="2592"/>
          </w:tcPr>
          <w:p>
            <w:r/>
            <w:r>
              <w:rPr>
                <w:sz w:val="20"/>
              </w:rPr>
              <w:t>Defaults: it_ticketing_dev / postgres / postgres / localhost / 5432</w:t>
            </w:r>
          </w:p>
        </w:tc>
      </w:tr>
      <w:tr>
        <w:tc>
          <w:tcPr>
            <w:tcW w:type="dxa" w:w="2880"/>
          </w:tcPr>
          <w:p>
            <w:r/>
            <w:r>
              <w:rPr>
                <w:sz w:val="20"/>
              </w:rPr>
              <w:t>DATABASE_URL</w:t>
            </w:r>
          </w:p>
        </w:tc>
        <w:tc>
          <w:tcPr>
            <w:tcW w:type="dxa" w:w="4608"/>
          </w:tcPr>
          <w:p>
            <w:r/>
            <w:r>
              <w:rPr>
                <w:sz w:val="20"/>
              </w:rPr>
              <w:t>Production Postgres connection string (parsed by dj-database-url)</w:t>
            </w:r>
          </w:p>
        </w:tc>
        <w:tc>
          <w:tcPr>
            <w:tcW w:type="dxa" w:w="2592"/>
          </w:tcPr>
          <w:p>
            <w:r/>
            <w:r>
              <w:rPr>
                <w:sz w:val="20"/>
              </w:rPr>
              <w:t>Required in prod — raises ValueError if missing</w:t>
            </w:r>
          </w:p>
        </w:tc>
      </w:tr>
      <w:tr>
        <w:tc>
          <w:tcPr>
            <w:tcW w:type="dxa" w:w="2880"/>
          </w:tcPr>
          <w:p>
            <w:r/>
            <w:r>
              <w:rPr>
                <w:sz w:val="20"/>
              </w:rPr>
              <w:t>CSRF_TRUSTED_ORIGINS</w:t>
            </w:r>
          </w:p>
        </w:tc>
        <w:tc>
          <w:tcPr>
            <w:tcW w:type="dxa" w:w="4608"/>
          </w:tcPr>
          <w:p>
            <w:r/>
            <w:r>
              <w:rPr>
                <w:sz w:val="20"/>
              </w:rPr>
              <w:t>Trusted CSRF origins (prod)</w:t>
            </w:r>
          </w:p>
        </w:tc>
        <w:tc>
          <w:tcPr>
            <w:tcW w:type="dxa" w:w="2592"/>
          </w:tcPr>
          <w:p>
            <w:r/>
            <w:r>
              <w:rPr>
                <w:sz w:val="20"/>
              </w:rPr>
              <w:t>Default []</w:t>
            </w:r>
          </w:p>
        </w:tc>
      </w:tr>
      <w:tr>
        <w:tc>
          <w:tcPr>
            <w:tcW w:type="dxa" w:w="2880"/>
          </w:tcPr>
          <w:p>
            <w:r/>
            <w:r>
              <w:rPr>
                <w:sz w:val="20"/>
              </w:rPr>
              <w:t>CLOUDINARY_CLOUD_NAME / _API_KEY / _API_SECRET</w:t>
            </w:r>
          </w:p>
        </w:tc>
        <w:tc>
          <w:tcPr>
            <w:tcW w:type="dxa" w:w="4608"/>
          </w:tcPr>
          <w:p>
            <w:r/>
            <w:r>
              <w:rPr>
                <w:sz w:val="20"/>
              </w:rPr>
              <w:t>Production media storage</w:t>
            </w:r>
          </w:p>
        </w:tc>
        <w:tc>
          <w:tcPr>
            <w:tcW w:type="dxa" w:w="2592"/>
          </w:tcPr>
          <w:p>
            <w:r/>
            <w:r>
              <w:rPr>
                <w:sz w:val="20"/>
              </w:rPr>
              <w:t>Required in prod — raises if missing, no default</w:t>
            </w:r>
          </w:p>
        </w:tc>
      </w:tr>
      <w:tr>
        <w:tc>
          <w:tcPr>
            <w:tcW w:type="dxa" w:w="2880"/>
          </w:tcPr>
          <w:p>
            <w:r/>
            <w:r>
              <w:rPr>
                <w:sz w:val="20"/>
              </w:rPr>
              <w:t>EMAIL_HOST / EMAIL_PORT / EMAIL_USE_TLS</w:t>
            </w:r>
          </w:p>
        </w:tc>
        <w:tc>
          <w:tcPr>
            <w:tcW w:type="dxa" w:w="4608"/>
          </w:tcPr>
          <w:p>
            <w:r/>
            <w:r>
              <w:rPr>
                <w:sz w:val="20"/>
              </w:rPr>
              <w:t>SMTP config</w:t>
            </w:r>
          </w:p>
        </w:tc>
        <w:tc>
          <w:tcPr>
            <w:tcW w:type="dxa" w:w="2592"/>
          </w:tcPr>
          <w:p>
            <w:r/>
            <w:r>
              <w:rPr>
                <w:sz w:val="20"/>
              </w:rPr>
              <w:t>dev: optional (falls back to console backend); prod: EMAIL_HOST required</w:t>
            </w:r>
          </w:p>
        </w:tc>
      </w:tr>
      <w:tr>
        <w:tc>
          <w:tcPr>
            <w:tcW w:type="dxa" w:w="2880"/>
          </w:tcPr>
          <w:p>
            <w:r/>
            <w:r>
              <w:rPr>
                <w:sz w:val="20"/>
              </w:rPr>
              <w:t>EMAIL_HOST_USER / EMAIL_HOST_PASSWORD</w:t>
            </w:r>
          </w:p>
        </w:tc>
        <w:tc>
          <w:tcPr>
            <w:tcW w:type="dxa" w:w="4608"/>
          </w:tcPr>
          <w:p>
            <w:r/>
            <w:r>
              <w:rPr>
                <w:sz w:val="20"/>
              </w:rPr>
              <w:t>SMTP credentials</w:t>
            </w:r>
          </w:p>
        </w:tc>
        <w:tc>
          <w:tcPr>
            <w:tcW w:type="dxa" w:w="2592"/>
          </w:tcPr>
          <w:p>
            <w:r/>
            <w:r>
              <w:rPr>
                <w:sz w:val="20"/>
              </w:rPr>
              <w:t>Required in prod — explicit ValueError if blank</w:t>
            </w:r>
          </w:p>
        </w:tc>
      </w:tr>
      <w:tr>
        <w:tc>
          <w:tcPr>
            <w:tcW w:type="dxa" w:w="2880"/>
          </w:tcPr>
          <w:p>
            <w:r/>
            <w:r>
              <w:rPr>
                <w:sz w:val="20"/>
              </w:rPr>
              <w:t>DEFAULT_FROM_EMAIL</w:t>
            </w:r>
          </w:p>
        </w:tc>
        <w:tc>
          <w:tcPr>
            <w:tcW w:type="dxa" w:w="4608"/>
          </w:tcPr>
          <w:p>
            <w:r/>
            <w:r>
              <w:rPr>
                <w:sz w:val="20"/>
              </w:rPr>
              <w:t>From-address for outgoing mail</w:t>
            </w:r>
          </w:p>
        </w:tc>
        <w:tc>
          <w:tcPr>
            <w:tcW w:type="dxa" w:w="2592"/>
          </w:tcPr>
          <w:p>
            <w:r/>
            <w:r>
              <w:rPr>
                <w:sz w:val="20"/>
              </w:rPr>
              <w:t>Required alongside EMAIL_HOST</w:t>
            </w:r>
          </w:p>
        </w:tc>
      </w:tr>
      <w:tr>
        <w:tc>
          <w:tcPr>
            <w:tcW w:type="dxa" w:w="2880"/>
          </w:tcPr>
          <w:p>
            <w:r/>
            <w:r>
              <w:rPr>
                <w:sz w:val="20"/>
              </w:rPr>
              <w:t>BREVO_API_KEY</w:t>
            </w:r>
          </w:p>
        </w:tc>
        <w:tc>
          <w:tcPr>
            <w:tcW w:type="dxa" w:w="4608"/>
          </w:tcPr>
          <w:p>
            <w:r/>
            <w:r>
              <w:rPr>
                <w:sz w:val="20"/>
              </w:rPr>
              <w:t>Brevo transactional email API (primary sending path)</w:t>
            </w:r>
          </w:p>
        </w:tc>
        <w:tc>
          <w:tcPr>
            <w:tcW w:type="dxa" w:w="2592"/>
          </w:tcPr>
          <w:p>
            <w:r/>
            <w:r>
              <w:rPr>
                <w:sz w:val="20"/>
              </w:rPr>
              <w:t>Default ''</w:t>
            </w:r>
          </w:p>
        </w:tc>
      </w:tr>
      <w:tr>
        <w:tc>
          <w:tcPr>
            <w:tcW w:type="dxa" w:w="2880"/>
          </w:tcPr>
          <w:p>
            <w:r/>
            <w:r>
              <w:rPr>
                <w:sz w:val="20"/>
              </w:rPr>
              <w:t>REDIS_URL</w:t>
            </w:r>
          </w:p>
        </w:tc>
        <w:tc>
          <w:tcPr>
            <w:tcW w:type="dxa" w:w="4608"/>
          </w:tcPr>
          <w:p>
            <w:r/>
            <w:r>
              <w:rPr>
                <w:sz w:val="20"/>
              </w:rPr>
              <w:t>Cache backend everywhere; channel layer in production</w:t>
            </w:r>
          </w:p>
        </w:tc>
        <w:tc>
          <w:tcPr>
            <w:tcW w:type="dxa" w:w="2592"/>
          </w:tcPr>
          <w:p>
            <w:r/>
            <w:r>
              <w:rPr>
                <w:sz w:val="20"/>
              </w:rPr>
              <w:t>Default redis://localhost:6379</w:t>
            </w:r>
          </w:p>
        </w:tc>
      </w:tr>
      <w:tr>
        <w:tc>
          <w:tcPr>
            <w:tcW w:type="dxa" w:w="2880"/>
          </w:tcPr>
          <w:p>
            <w:r/>
            <w:r>
              <w:rPr>
                <w:sz w:val="20"/>
              </w:rPr>
              <w:t>VAPID_PUBLIC_KEY / VAPID_PRIVATE_KEY / VAPID_CLAIM_EMAIL</w:t>
            </w:r>
          </w:p>
        </w:tc>
        <w:tc>
          <w:tcPr>
            <w:tcW w:type="dxa" w:w="4608"/>
          </w:tcPr>
          <w:p>
            <w:r/>
            <w:r>
              <w:rPr>
                <w:sz w:val="20"/>
              </w:rPr>
              <w:t>Web Push (django-webpush)</w:t>
            </w:r>
          </w:p>
        </w:tc>
        <w:tc>
          <w:tcPr>
            <w:tcW w:type="dxa" w:w="2592"/>
          </w:tcPr>
          <w:p>
            <w:r/>
            <w:r>
              <w:rPr>
                <w:sz w:val="20"/>
              </w:rPr>
              <w:t>Defaults '' / '' / noreply@example.com</w:t>
            </w:r>
          </w:p>
        </w:tc>
      </w:tr>
      <w:tr>
        <w:tc>
          <w:tcPr>
            <w:tcW w:type="dxa" w:w="2880"/>
          </w:tcPr>
          <w:p>
            <w:r/>
            <w:r>
              <w:rPr>
                <w:sz w:val="20"/>
              </w:rPr>
              <w:t>LIBREOFFICE_BINARY_PATH</w:t>
            </w:r>
          </w:p>
        </w:tc>
        <w:tc>
          <w:tcPr>
            <w:tcW w:type="dxa" w:w="4608"/>
          </w:tcPr>
          <w:p>
            <w:r/>
            <w:r>
              <w:rPr>
                <w:sz w:val="20"/>
              </w:rPr>
              <w:t>Office→PDF preview conversion (documents_display)</w:t>
            </w:r>
          </w:p>
        </w:tc>
        <w:tc>
          <w:tcPr>
            <w:tcW w:type="dxa" w:w="2592"/>
          </w:tcPr>
          <w:p>
            <w:r/>
            <w:r>
              <w:rPr>
                <w:sz w:val="20"/>
              </w:rPr>
              <w:t>Default soffice.exe (Windows) / soffice (other)</w:t>
            </w:r>
          </w:p>
        </w:tc>
      </w:tr>
      <w:tr>
        <w:tc>
          <w:tcPr>
            <w:tcW w:type="dxa" w:w="2880"/>
          </w:tcPr>
          <w:p>
            <w:r/>
            <w:r>
              <w:rPr>
                <w:sz w:val="20"/>
              </w:rPr>
              <w:t>NPM_BIN_PATH</w:t>
            </w:r>
          </w:p>
        </w:tc>
        <w:tc>
          <w:tcPr>
            <w:tcW w:type="dxa" w:w="4608"/>
          </w:tcPr>
          <w:p>
            <w:r/>
            <w:r>
              <w:rPr>
                <w:sz w:val="20"/>
              </w:rPr>
              <w:t>npm binary for django-tailwind</w:t>
            </w:r>
          </w:p>
        </w:tc>
        <w:tc>
          <w:tcPr>
            <w:tcW w:type="dxa" w:w="2592"/>
          </w:tcPr>
          <w:p>
            <w:r/>
            <w:r>
              <w:rPr>
                <w:sz w:val="20"/>
              </w:rPr>
              <w:t>Auto-detected via shutil.which('npm'); optional override</w:t>
            </w:r>
          </w:p>
        </w:tc>
      </w:tr>
      <w:tr>
        <w:tc>
          <w:tcPr>
            <w:tcW w:type="dxa" w:w="2880"/>
          </w:tcPr>
          <w:p>
            <w:r/>
            <w:r>
              <w:rPr>
                <w:sz w:val="20"/>
              </w:rPr>
              <w:t>SECURE_HSTS_SECONDS / _INCLUDE_SUBDOMAINS / _PRELOAD, SECURE_SSL_REDIRECT, SESSION_COOKIE_SECURE, CSRF_COOKIE_SECURE, SESSION_COOKIE_AGE</w:t>
            </w:r>
          </w:p>
        </w:tc>
        <w:tc>
          <w:tcPr>
            <w:tcW w:type="dxa" w:w="4608"/>
          </w:tcPr>
          <w:p>
            <w:r/>
            <w:r>
              <w:rPr>
                <w:sz w:val="20"/>
              </w:rPr>
              <w:t>Production security headers</w:t>
            </w:r>
          </w:p>
        </w:tc>
        <w:tc>
          <w:tcPr>
            <w:tcW w:type="dxa" w:w="2592"/>
          </w:tcPr>
          <w:p>
            <w:r/>
            <w:r>
              <w:rPr>
                <w:sz w:val="20"/>
              </w:rPr>
              <w:t>Have sane defaults (HSTS 1yr, secure cookies on, etc.)</w:t>
            </w:r>
          </w:p>
        </w:tc>
      </w:tr>
      <w:tr>
        <w:tc>
          <w:tcPr>
            <w:tcW w:type="dxa" w:w="2880"/>
          </w:tcPr>
          <w:p>
            <w:r/>
            <w:r>
              <w:rPr>
                <w:sz w:val="20"/>
              </w:rPr>
              <w:t>SLA_TRIGGER_SECRET</w:t>
            </w:r>
          </w:p>
        </w:tc>
        <w:tc>
          <w:tcPr>
            <w:tcW w:type="dxa" w:w="4608"/>
          </w:tcPr>
          <w:p>
            <w:r/>
            <w:r>
              <w:rPr>
                <w:sz w:val="20"/>
              </w:rPr>
              <w:t>Authorizes the external HTTP trigger endpoint for SLA processing (apps/tickets/views.py)</w:t>
            </w:r>
          </w:p>
        </w:tc>
        <w:tc>
          <w:tcPr>
            <w:tcW w:type="dxa" w:w="2592"/>
          </w:tcPr>
          <w:p>
            <w:r/>
            <w:r>
              <w:rPr>
                <w:sz w:val="20"/>
              </w:rPr>
              <w:t>No default — trigger endpoint effectively disabled if unset</w:t>
            </w:r>
          </w:p>
        </w:tc>
      </w:tr>
      <w:tr>
        <w:tc>
          <w:tcPr>
            <w:tcW w:type="dxa" w:w="2880"/>
          </w:tcPr>
          <w:p>
            <w:r/>
            <w:r>
              <w:rPr>
                <w:sz w:val="20"/>
              </w:rPr>
              <w:t>SUPERUSER_EMAIL / SUPERUSER_PASSWORD</w:t>
            </w:r>
          </w:p>
        </w:tc>
        <w:tc>
          <w:tcPr>
            <w:tcW w:type="dxa" w:w="4608"/>
          </w:tcPr>
          <w:p>
            <w:r/>
            <w:r>
              <w:rPr>
                <w:sz w:val="20"/>
              </w:rPr>
              <w:t>Bootstrap superuser via ensure_superuser command, gated in start.sh</w:t>
            </w:r>
          </w:p>
        </w:tc>
        <w:tc>
          <w:tcPr>
            <w:tcW w:type="dxa" w:w="2592"/>
          </w:tcPr>
          <w:p>
            <w:r/>
            <w:r>
              <w:rPr>
                <w:sz w:val="20"/>
              </w:rPr>
              <w:t>Optional — step skipped entirely if unset</w:t>
            </w:r>
          </w:p>
        </w:tc>
      </w:tr>
      <w:tr>
        <w:tc>
          <w:tcPr>
            <w:tcW w:type="dxa" w:w="2880"/>
          </w:tcPr>
          <w:p>
            <w:r/>
            <w:r>
              <w:rPr>
                <w:sz w:val="20"/>
              </w:rPr>
              <w:t>DJANGO_SETTINGS_MODULE</w:t>
            </w:r>
          </w:p>
        </w:tc>
        <w:tc>
          <w:tcPr>
            <w:tcW w:type="dxa" w:w="4608"/>
          </w:tcPr>
          <w:p>
            <w:r/>
            <w:r>
              <w:rPr>
                <w:sz w:val="20"/>
              </w:rPr>
              <w:t>Which settings module to load</w:t>
            </w:r>
          </w:p>
        </w:tc>
        <w:tc>
          <w:tcPr>
            <w:tcW w:type="dxa" w:w="2592"/>
          </w:tcPr>
          <w:p>
            <w:r/>
            <w:r>
              <w:rPr>
                <w:sz w:val="20"/>
              </w:rPr>
              <w:t>Defaults to config.settings.development in manage.py/wsgi.py</w:t>
            </w:r>
          </w:p>
        </w:tc>
      </w:tr>
    </w:tbl>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Import-time failures to know about: </w:t>
      </w:r>
      <w:r>
        <w:rPr>
          <w:rFonts w:ascii="Consolas" w:hAnsi="Consolas"/>
          <w:sz w:val="19"/>
          <w:shd w:val="clear" w:color="auto" w:fill="EDEDED"/>
        </w:rPr>
        <w:t>production.py</w:t>
      </w:r>
      <w:r>
        <w:t xml:space="preserve"> will </w:t>
      </w:r>
      <w:r>
        <w:rPr>
          <w:b/>
        </w:rPr>
        <w:t>crash the app at startup</w:t>
      </w:r>
      <w:r>
        <w:t xml:space="preserve"> (not at request time) if any of </w:t>
      </w:r>
      <w:r>
        <w:rPr>
          <w:rFonts w:ascii="Consolas" w:hAnsi="Consolas"/>
          <w:sz w:val="19"/>
          <w:shd w:val="clear" w:color="auto" w:fill="EDEDED"/>
        </w:rPr>
        <w:t>DATABASE_URL</w:t>
      </w:r>
      <w:r>
        <w:t xml:space="preserve">, </w:t>
      </w:r>
      <w:r>
        <w:rPr>
          <w:rFonts w:ascii="Consolas" w:hAnsi="Consolas"/>
          <w:sz w:val="19"/>
          <w:shd w:val="clear" w:color="auto" w:fill="EDEDED"/>
        </w:rPr>
        <w:t>EMAIL_HOST_USER</w:t>
      </w:r>
      <w:r>
        <w:t xml:space="preserve">, </w:t>
      </w:r>
      <w:r>
        <w:rPr>
          <w:rFonts w:ascii="Consolas" w:hAnsi="Consolas"/>
          <w:sz w:val="19"/>
          <w:shd w:val="clear" w:color="auto" w:fill="EDEDED"/>
        </w:rPr>
        <w:t>EMAIL_HOST_PASSWORD</w:t>
      </w:r>
      <w:r>
        <w:t xml:space="preserve">, or the three </w:t>
      </w:r>
      <w:r>
        <w:rPr>
          <w:rFonts w:ascii="Consolas" w:hAnsi="Consolas"/>
          <w:sz w:val="19"/>
          <w:shd w:val="clear" w:color="auto" w:fill="EDEDED"/>
        </w:rPr>
        <w:t>CLOUDINARY_*</w:t>
      </w:r>
      <w:r>
        <w:t xml:space="preserve"> vars are missing/blank. </w:t>
      </w:r>
      <w:r>
        <w:rPr>
          <w:rFonts w:ascii="Consolas" w:hAnsi="Consolas"/>
          <w:sz w:val="19"/>
          <w:shd w:val="clear" w:color="auto" w:fill="EDEDED"/>
        </w:rPr>
        <w:t>SECRET_KEY</w:t>
      </w:r>
      <w:r>
        <w:t xml:space="preserve"> missing crashes both dev and prod at import time. Keep this in mind if you're asked to add a new required setting — per the project's own CLAUDE.md convention, don't add new required env vars to </w:t>
      </w:r>
      <w:r>
        <w:rPr>
          <w:rFonts w:ascii="Consolas" w:hAnsi="Consolas"/>
          <w:sz w:val="19"/>
          <w:shd w:val="clear" w:color="auto" w:fill="EDEDED"/>
        </w:rPr>
        <w:t>base.py</w:t>
      </w:r>
      <w:r>
        <w:t xml:space="preserve"> without a default, since both dev and prod import it.</w:t>
      </w:r>
    </w:p>
    <w:p>
      <w:pPr>
        <w:pStyle w:val="Heading2"/>
      </w:pPr>
      <w:r>
        <w:t>8.3 Settings layout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744"/>
            <w:shd w:val="clear" w:color="auto" w:fill="1F3A5F"/>
          </w:tcPr>
          <w:p>
            <w:r/>
            <w:r>
              <w:rPr>
                <w:b/>
                <w:color w:val="FFFFFF"/>
                <w:sz w:val="20"/>
              </w:rPr>
              <w:t>Aspect</w:t>
            </w:r>
          </w:p>
        </w:tc>
        <w:tc>
          <w:tcPr>
            <w:tcW w:type="dxa" w:w="3168"/>
            <w:shd w:val="clear" w:color="auto" w:fill="1F3A5F"/>
          </w:tcPr>
          <w:p>
            <w:r/>
            <w:r>
              <w:rPr>
                <w:b/>
                <w:color w:val="FFFFFF"/>
                <w:sz w:val="20"/>
              </w:rPr>
              <w:t>development.py</w:t>
            </w:r>
          </w:p>
        </w:tc>
        <w:tc>
          <w:tcPr>
            <w:tcW w:type="dxa" w:w="3168"/>
            <w:shd w:val="clear" w:color="auto" w:fill="1F3A5F"/>
          </w:tcPr>
          <w:p>
            <w:r/>
            <w:r>
              <w:rPr>
                <w:b/>
                <w:color w:val="FFFFFF"/>
                <w:sz w:val="20"/>
              </w:rPr>
              <w:t>production.py</w:t>
            </w:r>
          </w:p>
        </w:tc>
      </w:tr>
      <w:tr>
        <w:tc>
          <w:tcPr>
            <w:tcW w:type="dxa" w:w="3744"/>
          </w:tcPr>
          <w:p>
            <w:r/>
            <w:r>
              <w:rPr>
                <w:sz w:val="20"/>
              </w:rPr>
              <w:t>Security headers (HSTS, SSL redirect, secure cookies, X-Frame-Options)</w:t>
            </w:r>
          </w:p>
        </w:tc>
        <w:tc>
          <w:tcPr>
            <w:tcW w:type="dxa" w:w="3168"/>
          </w:tcPr>
          <w:p>
            <w:r/>
            <w:r>
              <w:rPr>
                <w:sz w:val="20"/>
              </w:rPr>
              <w:t>Off / Django defaults</w:t>
            </w:r>
          </w:p>
        </w:tc>
        <w:tc>
          <w:tcPr>
            <w:tcW w:type="dxa" w:w="3168"/>
          </w:tcPr>
          <w:p>
            <w:r/>
            <w:r>
              <w:rPr>
                <w:sz w:val="20"/>
              </w:rPr>
              <w:t>Fully enforced</w:t>
            </w:r>
          </w:p>
        </w:tc>
      </w:tr>
      <w:tr>
        <w:tc>
          <w:tcPr>
            <w:tcW w:type="dxa" w:w="3744"/>
          </w:tcPr>
          <w:p>
            <w:r/>
            <w:r>
              <w:rPr>
                <w:sz w:val="20"/>
              </w:rPr>
              <w:t>Static files</w:t>
            </w:r>
          </w:p>
        </w:tc>
        <w:tc>
          <w:tcPr>
            <w:tcW w:type="dxa" w:w="3168"/>
          </w:tcPr>
          <w:p>
            <w:r/>
            <w:r>
              <w:rPr>
                <w:sz w:val="20"/>
              </w:rPr>
              <w:t>Plain StaticFilesStorage</w:t>
            </w:r>
          </w:p>
        </w:tc>
        <w:tc>
          <w:tcPr>
            <w:tcW w:type="dxa" w:w="3168"/>
          </w:tcPr>
          <w:p>
            <w:r/>
            <w:r>
              <w:rPr>
                <w:sz w:val="20"/>
              </w:rPr>
              <w:t>WhiteNoise CompressedManifestStaticFilesStorage</w:t>
            </w:r>
          </w:p>
        </w:tc>
      </w:tr>
      <w:tr>
        <w:tc>
          <w:tcPr>
            <w:tcW w:type="dxa" w:w="3744"/>
          </w:tcPr>
          <w:p>
            <w:r/>
            <w:r>
              <w:rPr>
                <w:sz w:val="20"/>
              </w:rPr>
              <w:t>Media storage</w:t>
            </w:r>
          </w:p>
        </w:tc>
        <w:tc>
          <w:tcPr>
            <w:tcW w:type="dxa" w:w="3168"/>
          </w:tcPr>
          <w:p>
            <w:r/>
            <w:r>
              <w:rPr>
                <w:sz w:val="20"/>
              </w:rPr>
              <w:t>Local filesystem</w:t>
            </w:r>
          </w:p>
        </w:tc>
        <w:tc>
          <w:tcPr>
            <w:tcW w:type="dxa" w:w="3168"/>
          </w:tcPr>
          <w:p>
            <w:r/>
            <w:r>
              <w:rPr>
                <w:sz w:val="20"/>
              </w:rPr>
              <w:t>Cloudinary (django-cloudinary-storage)</w:t>
            </w:r>
          </w:p>
        </w:tc>
      </w:tr>
      <w:tr>
        <w:tc>
          <w:tcPr>
            <w:tcW w:type="dxa" w:w="3744"/>
          </w:tcPr>
          <w:p>
            <w:r/>
            <w:r>
              <w:rPr>
                <w:sz w:val="20"/>
              </w:rPr>
              <w:t>Channel layer</w:t>
            </w:r>
          </w:p>
        </w:tc>
        <w:tc>
          <w:tcPr>
            <w:tcW w:type="dxa" w:w="3168"/>
          </w:tcPr>
          <w:p>
            <w:r/>
            <w:r>
              <w:rPr>
                <w:sz w:val="20"/>
              </w:rPr>
              <w:t>InMemoryChannelLayer</w:t>
            </w:r>
          </w:p>
        </w:tc>
        <w:tc>
          <w:tcPr>
            <w:tcW w:type="dxa" w:w="3168"/>
          </w:tcPr>
          <w:p>
            <w:r/>
            <w:r>
              <w:rPr>
                <w:sz w:val="20"/>
              </w:rPr>
              <w:t>RedisChannelLayer (channels-redis)</w:t>
            </w:r>
          </w:p>
        </w:tc>
      </w:tr>
      <w:tr>
        <w:tc>
          <w:tcPr>
            <w:tcW w:type="dxa" w:w="3744"/>
          </w:tcPr>
          <w:p>
            <w:r/>
            <w:r>
              <w:rPr>
                <w:sz w:val="20"/>
              </w:rPr>
              <w:t>Cache backend</w:t>
            </w:r>
          </w:p>
        </w:tc>
        <w:tc>
          <w:tcPr>
            <w:tcW w:type="dxa" w:w="3168"/>
          </w:tcPr>
          <w:p>
            <w:r/>
            <w:r>
              <w:rPr>
                <w:sz w:val="20"/>
              </w:rPr>
              <w:t>django-redis, local Redis</w:t>
            </w:r>
          </w:p>
        </w:tc>
        <w:tc>
          <w:tcPr>
            <w:tcW w:type="dxa" w:w="3168"/>
          </w:tcPr>
          <w:p>
            <w:r/>
            <w:r>
              <w:rPr>
                <w:sz w:val="20"/>
              </w:rPr>
              <w:t>django-redis, REDIS_URL</w:t>
            </w:r>
          </w:p>
        </w:tc>
      </w:tr>
      <w:tr>
        <w:tc>
          <w:tcPr>
            <w:tcW w:type="dxa" w:w="3744"/>
          </w:tcPr>
          <w:p>
            <w:r/>
            <w:r>
              <w:rPr>
                <w:sz w:val="20"/>
              </w:rPr>
              <w:t>Email backend</w:t>
            </w:r>
          </w:p>
        </w:tc>
        <w:tc>
          <w:tcPr>
            <w:tcW w:type="dxa" w:w="3168"/>
          </w:tcPr>
          <w:p>
            <w:r/>
            <w:r>
              <w:rPr>
                <w:sz w:val="20"/>
              </w:rPr>
              <w:t>Console (if EMAIL_HOST unset) or SMTP</w:t>
            </w:r>
          </w:p>
        </w:tc>
        <w:tc>
          <w:tcPr>
            <w:tcW w:type="dxa" w:w="3168"/>
          </w:tcPr>
          <w:p>
            <w:r/>
            <w:r>
              <w:rPr>
                <w:sz w:val="20"/>
              </w:rPr>
              <w:t>Always SMTP, hard-fails if creds missing</w:t>
            </w:r>
          </w:p>
        </w:tc>
      </w:tr>
      <w:tr>
        <w:tc>
          <w:tcPr>
            <w:tcW w:type="dxa" w:w="3744"/>
          </w:tcPr>
          <w:p>
            <w:r/>
            <w:r>
              <w:rPr>
                <w:sz w:val="20"/>
              </w:rPr>
              <w:t>Rate limiting</w:t>
            </w:r>
          </w:p>
        </w:tc>
        <w:tc>
          <w:tcPr>
            <w:tcW w:type="dxa" w:w="3168"/>
          </w:tcPr>
          <w:p>
            <w:r/>
            <w:r>
              <w:rPr>
                <w:sz w:val="20"/>
              </w:rPr>
              <w:t>RATELIMIT_ENABLED = False</w:t>
            </w:r>
          </w:p>
        </w:tc>
        <w:tc>
          <w:tcPr>
            <w:tcW w:type="dxa" w:w="3168"/>
          </w:tcPr>
          <w:p>
            <w:r/>
            <w:r>
              <w:rPr>
                <w:sz w:val="20"/>
              </w:rPr>
              <w:t>RATELIMIT_ENABLED = True</w:t>
            </w:r>
          </w:p>
        </w:tc>
      </w:tr>
    </w:tbl>
    <w:p/>
    <w:p>
      <w:pPr>
        <w:pStyle w:val="Heading2"/>
      </w:pPr>
      <w:r>
        <w:t>8.4 Build &amp; deploy</w:t>
      </w:r>
    </w:p>
    <w:p>
      <w:pPr>
        <w:pStyle w:val="ListBullet"/>
      </w:pPr>
      <w:r>
        <w:rPr>
          <w:rFonts w:ascii="Consolas" w:hAnsi="Consolas"/>
          <w:sz w:val="19"/>
          <w:shd w:val="clear" w:color="auto" w:fill="EDEDED"/>
        </w:rPr>
        <w:t>Procfile</w:t>
      </w:r>
      <w:r>
        <w:t xml:space="preserve">: </w:t>
      </w:r>
      <w:r>
        <w:rPr>
          <w:rFonts w:ascii="Consolas" w:hAnsi="Consolas"/>
          <w:sz w:val="19"/>
          <w:shd w:val="clear" w:color="auto" w:fill="EDEDED"/>
        </w:rPr>
        <w:t>web: daphne -b 0.0.0.0 -p 8000 config.asgi:application</w:t>
      </w:r>
      <w:r>
        <w:t xml:space="preserve"> and </w:t>
      </w:r>
      <w:r>
        <w:rPr>
          <w:rFonts w:ascii="Consolas" w:hAnsi="Consolas"/>
          <w:sz w:val="19"/>
          <w:shd w:val="clear" w:color="auto" w:fill="EDEDED"/>
        </w:rPr>
        <w:t>worker: python manage.py runworker</w:t>
      </w:r>
      <w:r>
        <w:t xml:space="preserve"> (Channels worker process; no channel-layer worker consumers were found actually wired up beyond the WebSocket notification consumer, so this may be vestigial).</w:t>
      </w:r>
    </w:p>
    <w:p>
      <w:pPr>
        <w:pStyle w:val="ListBullet"/>
      </w:pPr>
      <w:r>
        <w:rPr>
          <w:rFonts w:ascii="Consolas" w:hAnsi="Consolas"/>
          <w:sz w:val="19"/>
          <w:shd w:val="clear" w:color="auto" w:fill="EDEDED"/>
        </w:rPr>
        <w:t>start.sh</w:t>
      </w:r>
      <w:r>
        <w:t xml:space="preserve"> (the real deploy entrypoint, Render-style given </w:t>
      </w:r>
      <w:r>
        <w:rPr>
          <w:rFonts w:ascii="Consolas" w:hAnsi="Consolas"/>
          <w:sz w:val="19"/>
          <w:shd w:val="clear" w:color="auto" w:fill="EDEDED"/>
        </w:rPr>
        <w:t>.env</w:t>
      </w:r>
      <w:r>
        <w:t xml:space="preserve">'s comments): </w:t>
      </w:r>
      <w:r>
        <w:rPr>
          <w:rFonts w:ascii="Consolas" w:hAnsi="Consolas"/>
          <w:sz w:val="19"/>
          <w:shd w:val="clear" w:color="auto" w:fill="EDEDED"/>
        </w:rPr>
        <w:t>migrate --noinput</w:t>
      </w:r>
      <w:r>
        <w:t xml:space="preserve"> → </w:t>
      </w:r>
      <w:r>
        <w:rPr>
          <w:rFonts w:ascii="Consolas" w:hAnsi="Consolas"/>
          <w:sz w:val="19"/>
          <w:shd w:val="clear" w:color="auto" w:fill="EDEDED"/>
        </w:rPr>
        <w:t>seed_categories</w:t>
      </w:r>
      <w:r>
        <w:t xml:space="preserve">, </w:t>
      </w:r>
      <w:r>
        <w:rPr>
          <w:rFonts w:ascii="Consolas" w:hAnsi="Consolas"/>
          <w:sz w:val="19"/>
          <w:shd w:val="clear" w:color="auto" w:fill="EDEDED"/>
        </w:rPr>
        <w:t>seed_connectors</w:t>
      </w:r>
      <w:r>
        <w:t xml:space="preserve">, </w:t>
      </w:r>
      <w:r>
        <w:rPr>
          <w:rFonts w:ascii="Consolas" w:hAnsi="Consolas"/>
          <w:sz w:val="19"/>
          <w:shd w:val="clear" w:color="auto" w:fill="EDEDED"/>
        </w:rPr>
        <w:t>seed_macros</w:t>
      </w:r>
      <w:r>
        <w:t xml:space="preserve">, </w:t>
      </w:r>
      <w:r>
        <w:rPr>
          <w:rFonts w:ascii="Consolas" w:hAnsi="Consolas"/>
          <w:sz w:val="19"/>
          <w:shd w:val="clear" w:color="auto" w:fill="EDEDED"/>
        </w:rPr>
        <w:t>seed_assets</w:t>
      </w:r>
      <w:r>
        <w:t xml:space="preserve">, </w:t>
      </w:r>
      <w:r>
        <w:rPr>
          <w:rFonts w:ascii="Consolas" w:hAnsi="Consolas"/>
          <w:sz w:val="19"/>
          <w:shd w:val="clear" w:color="auto" w:fill="EDEDED"/>
        </w:rPr>
        <w:t>seed_document_categories</w:t>
      </w:r>
      <w:r>
        <w:t xml:space="preserve"> → checks </w:t>
      </w:r>
      <w:r>
        <w:rPr>
          <w:rFonts w:ascii="Consolas" w:hAnsi="Consolas"/>
          <w:sz w:val="19"/>
          <w:shd w:val="clear" w:color="auto" w:fill="EDEDED"/>
        </w:rPr>
        <w:t>npm --version</w:t>
      </w:r>
      <w:r>
        <w:t xml:space="preserve"> (informational only) → conditionally </w:t>
      </w:r>
      <w:r>
        <w:rPr>
          <w:rFonts w:ascii="Consolas" w:hAnsi="Consolas"/>
          <w:sz w:val="19"/>
          <w:shd w:val="clear" w:color="auto" w:fill="EDEDED"/>
        </w:rPr>
        <w:t>ensure_superuser</w:t>
      </w:r>
      <w:r>
        <w:t xml:space="preserve"> if </w:t>
      </w:r>
      <w:r>
        <w:rPr>
          <w:rFonts w:ascii="Consolas" w:hAnsi="Consolas"/>
          <w:sz w:val="19"/>
          <w:shd w:val="clear" w:color="auto" w:fill="EDEDED"/>
        </w:rPr>
        <w:t>SUPERUSER_EMAIL</w:t>
      </w:r>
      <w:r>
        <w:t>/</w:t>
      </w:r>
      <w:r>
        <w:rPr>
          <w:rFonts w:ascii="Consolas" w:hAnsi="Consolas"/>
          <w:sz w:val="19"/>
          <w:shd w:val="clear" w:color="auto" w:fill="EDEDED"/>
        </w:rPr>
        <w:t>SUPERUSER_PASSWORD</w:t>
      </w:r>
      <w:r>
        <w:t xml:space="preserve"> are set → </w:t>
      </w:r>
      <w:r>
        <w:rPr>
          <w:rFonts w:ascii="Consolas" w:hAnsi="Consolas"/>
          <w:sz w:val="19"/>
          <w:shd w:val="clear" w:color="auto" w:fill="EDEDED"/>
        </w:rPr>
        <w:t>exec daphne -b 0.0.0.0 -p 8000 config.asgi:application</w:t>
      </w:r>
      <w:r>
        <w:t>. All seed commands are idempotent (skip if data already exists), so re-running on every deploy is safe.</w:t>
      </w:r>
    </w:p>
    <w:p>
      <w:pPr>
        <w:pStyle w:val="ListBullet"/>
      </w:pPr>
      <w:r>
        <w:rPr>
          <w:b/>
        </w:rPr>
        <w:t>Gap</w:t>
      </w:r>
      <w:r>
        <w:t xml:space="preserve">: </w:t>
      </w:r>
      <w:r>
        <w:rPr>
          <w:rFonts w:ascii="Consolas" w:hAnsi="Consolas"/>
          <w:sz w:val="19"/>
          <w:shd w:val="clear" w:color="auto" w:fill="EDEDED"/>
        </w:rPr>
        <w:t>seed_roles</w:t>
      </w:r>
      <w:r>
        <w:t xml:space="preserve"> and </w:t>
      </w:r>
      <w:r>
        <w:rPr>
          <w:rFonts w:ascii="Consolas" w:hAnsi="Consolas"/>
          <w:sz w:val="19"/>
          <w:shd w:val="clear" w:color="auto" w:fill="EDEDED"/>
        </w:rPr>
        <w:t>seed_service_categories</w:t>
      </w:r>
      <w:r>
        <w:t xml:space="preserve"> are NOT called by </w:t>
      </w:r>
      <w:r>
        <w:rPr>
          <w:rFonts w:ascii="Consolas" w:hAnsi="Consolas"/>
          <w:sz w:val="19"/>
          <w:shd w:val="clear" w:color="auto" w:fill="EDEDED"/>
        </w:rPr>
        <w:t>start.sh</w:t>
      </w:r>
      <w:r>
        <w:t xml:space="preserve"> even though they exist — must be run manually on a fresh environment, or ticket creation / role assignment will misbehave.</w:t>
      </w:r>
    </w:p>
    <w:p>
      <w:pPr>
        <w:pStyle w:val="ListBullet"/>
      </w:pPr>
      <w:r>
        <w:rPr>
          <w:rFonts w:ascii="Consolas" w:hAnsi="Consolas"/>
          <w:sz w:val="19"/>
          <w:shd w:val="clear" w:color="auto" w:fill="EDEDED"/>
        </w:rPr>
        <w:t>runtime.txt</w:t>
      </w:r>
      <w:r>
        <w:t xml:space="preserve">: pins </w:t>
      </w:r>
      <w:r>
        <w:rPr>
          <w:rFonts w:ascii="Consolas" w:hAnsi="Consolas"/>
          <w:sz w:val="19"/>
          <w:shd w:val="clear" w:color="auto" w:fill="EDEDED"/>
        </w:rPr>
        <w:t>python-3.12.7</w:t>
      </w:r>
      <w:r>
        <w:t xml:space="preserve"> for the hosting platform's buildpack.</w:t>
      </w:r>
    </w:p>
    <w:p>
      <w:pPr>
        <w:pStyle w:val="ListBullet"/>
      </w:pPr>
      <w:r>
        <w:t xml:space="preserve">Azure WebJob deployment for the SLA scheduler is documented in </w:t>
      </w:r>
      <w:r>
        <w:rPr>
          <w:rFonts w:ascii="Consolas" w:hAnsi="Consolas"/>
          <w:sz w:val="19"/>
          <w:shd w:val="clear" w:color="auto" w:fill="EDEDED"/>
        </w:rPr>
        <w:t>ReadMe-Making SLA SCHEDULER WORK WITH AZURE.txt</w:t>
      </w:r>
      <w:r>
        <w:t xml:space="preserve"> (create a </w:t>
      </w:r>
      <w:r>
        <w:rPr>
          <w:rFonts w:ascii="Consolas" w:hAnsi="Consolas"/>
          <w:sz w:val="19"/>
          <w:shd w:val="clear" w:color="auto" w:fill="EDEDED"/>
        </w:rPr>
        <w:t>webjob_sla/</w:t>
      </w:r>
      <w:r>
        <w:t xml:space="preserve"> folder with </w:t>
      </w:r>
      <w:r>
        <w:rPr>
          <w:rFonts w:ascii="Consolas" w:hAnsi="Consolas"/>
          <w:sz w:val="19"/>
          <w:shd w:val="clear" w:color="auto" w:fill="EDEDED"/>
        </w:rPr>
        <w:t>run.py</w:t>
      </w:r>
      <w:r>
        <w:t xml:space="preserve"> mirroring </w:t>
      </w:r>
      <w:r>
        <w:rPr>
          <w:rFonts w:ascii="Consolas" w:hAnsi="Consolas"/>
          <w:sz w:val="19"/>
          <w:shd w:val="clear" w:color="auto" w:fill="EDEDED"/>
        </w:rPr>
        <w:t>scheduler.py</w:t>
      </w:r>
      <w:r>
        <w:t xml:space="preserve"> + a </w:t>
      </w:r>
      <w:r>
        <w:rPr>
          <w:rFonts w:ascii="Consolas" w:hAnsi="Consolas"/>
          <w:sz w:val="19"/>
          <w:shd w:val="clear" w:color="auto" w:fill="EDEDED"/>
        </w:rPr>
        <w:t>settings.job</w:t>
      </w:r>
      <w:r>
        <w:t xml:space="preserve"> cron definition, deploy via Azure CLI/Portal/VS Code extension).</w:t>
      </w:r>
    </w:p>
    <w:p>
      <w:pPr>
        <w:pStyle w:val="Heading2"/>
      </w:pPr>
      <w:r>
        <w:t>8.5 Management commands reference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19"/>
              </w:rPr>
              <w:t>Command</w:t>
            </w:r>
          </w:p>
        </w:tc>
        <w:tc>
          <w:tcPr>
            <w:tcW w:type="dxa" w:w="3249"/>
            <w:shd w:val="clear" w:color="auto" w:fill="1F3A5F"/>
          </w:tcPr>
          <w:p>
            <w:r/>
            <w:r>
              <w:rPr>
                <w:b/>
                <w:color w:val="FFFFFF"/>
                <w:sz w:val="19"/>
              </w:rPr>
              <w:t>App</w:t>
            </w:r>
          </w:p>
        </w:tc>
        <w:tc>
          <w:tcPr>
            <w:tcW w:type="dxa" w:w="3249"/>
            <w:shd w:val="clear" w:color="auto" w:fill="1F3A5F"/>
          </w:tcPr>
          <w:p>
            <w:r/>
            <w:r>
              <w:rPr>
                <w:b/>
                <w:color w:val="FFFFFF"/>
                <w:sz w:val="19"/>
              </w:rPr>
              <w:t>Purpose</w:t>
            </w:r>
          </w:p>
        </w:tc>
      </w:tr>
      <w:tr>
        <w:tc>
          <w:tcPr>
            <w:tcW w:type="dxa" w:w="3249"/>
          </w:tcPr>
          <w:p>
            <w:r/>
            <w:r>
              <w:rPr>
                <w:sz w:val="19"/>
              </w:rPr>
              <w:t>seed_categories</w:t>
            </w:r>
          </w:p>
        </w:tc>
        <w:tc>
          <w:tcPr>
            <w:tcW w:type="dxa" w:w="3249"/>
          </w:tcPr>
          <w:p>
            <w:r/>
            <w:r>
              <w:rPr>
                <w:sz w:val="19"/>
              </w:rPr>
              <w:t>tickets</w:t>
            </w:r>
          </w:p>
        </w:tc>
        <w:tc>
          <w:tcPr>
            <w:tcW w:type="dxa" w:w="3249"/>
          </w:tcPr>
          <w:p>
            <w:r/>
            <w:r>
              <w:rPr>
                <w:sz w:val="19"/>
              </w:rPr>
              <w:t>Seeds initial ticket Category records; idempotent</w:t>
            </w:r>
          </w:p>
        </w:tc>
      </w:tr>
      <w:tr>
        <w:tc>
          <w:tcPr>
            <w:tcW w:type="dxa" w:w="3249"/>
          </w:tcPr>
          <w:p>
            <w:r/>
            <w:r>
              <w:rPr>
                <w:sz w:val="19"/>
              </w:rPr>
              <w:t>seed_connectors</w:t>
            </w:r>
          </w:p>
        </w:tc>
        <w:tc>
          <w:tcPr>
            <w:tcW w:type="dxa" w:w="3249"/>
          </w:tcPr>
          <w:p>
            <w:r/>
            <w:r>
              <w:rPr>
                <w:sz w:val="19"/>
              </w:rPr>
              <w:t>tickets</w:t>
            </w:r>
          </w:p>
        </w:tc>
        <w:tc>
          <w:tcPr>
            <w:tcW w:type="dxa" w:w="3249"/>
          </w:tcPr>
          <w:p>
            <w:r/>
            <w:r>
              <w:rPr>
                <w:sz w:val="19"/>
              </w:rPr>
              <w:t>Seeds default RemoteConnector (“Quick Assist”); idempotent</w:t>
            </w:r>
          </w:p>
        </w:tc>
      </w:tr>
      <w:tr>
        <w:tc>
          <w:tcPr>
            <w:tcW w:type="dxa" w:w="3249"/>
          </w:tcPr>
          <w:p>
            <w:r/>
            <w:r>
              <w:rPr>
                <w:sz w:val="19"/>
              </w:rPr>
              <w:t>seed_macros</w:t>
            </w:r>
          </w:p>
        </w:tc>
        <w:tc>
          <w:tcPr>
            <w:tcW w:type="dxa" w:w="3249"/>
          </w:tcPr>
          <w:p>
            <w:r/>
            <w:r>
              <w:rPr>
                <w:sz w:val="19"/>
              </w:rPr>
              <w:t>tickets</w:t>
            </w:r>
          </w:p>
        </w:tc>
        <w:tc>
          <w:tcPr>
            <w:tcW w:type="dxa" w:w="3249"/>
          </w:tcPr>
          <w:p>
            <w:r/>
            <w:r>
              <w:rPr>
                <w:sz w:val="19"/>
              </w:rPr>
              <w:t>Seeds canned Macro records; requires ≥ 1 superuser to exist</w:t>
            </w:r>
          </w:p>
        </w:tc>
      </w:tr>
      <w:tr>
        <w:tc>
          <w:tcPr>
            <w:tcW w:type="dxa" w:w="3249"/>
          </w:tcPr>
          <w:p>
            <w:r/>
            <w:r>
              <w:rPr>
                <w:sz w:val="19"/>
              </w:rPr>
              <w:t>seed_assets</w:t>
            </w:r>
          </w:p>
        </w:tc>
        <w:tc>
          <w:tcPr>
            <w:tcW w:type="dxa" w:w="3249"/>
          </w:tcPr>
          <w:p>
            <w:r/>
            <w:r>
              <w:rPr>
                <w:sz w:val="19"/>
              </w:rPr>
              <w:t>tickets</w:t>
            </w:r>
          </w:p>
        </w:tc>
        <w:tc>
          <w:tcPr>
            <w:tcW w:type="dxa" w:w="3249"/>
          </w:tcPr>
          <w:p>
            <w:r/>
            <w:r>
              <w:rPr>
                <w:sz w:val="19"/>
              </w:rPr>
              <w:t>Seeds sample Asset/AssetLog records if Asset table is empty</w:t>
            </w:r>
          </w:p>
        </w:tc>
      </w:tr>
      <w:tr>
        <w:tc>
          <w:tcPr>
            <w:tcW w:type="dxa" w:w="3249"/>
          </w:tcPr>
          <w:p>
            <w:r/>
            <w:r>
              <w:rPr>
                <w:sz w:val="19"/>
              </w:rPr>
              <w:t>seed_roles</w:t>
            </w:r>
          </w:p>
        </w:tc>
        <w:tc>
          <w:tcPr>
            <w:tcW w:type="dxa" w:w="3249"/>
          </w:tcPr>
          <w:p>
            <w:r/>
            <w:r>
              <w:rPr>
                <w:sz w:val="19"/>
              </w:rPr>
              <w:t>tickets AND accounts (duplicated)</w:t>
            </w:r>
          </w:p>
        </w:tc>
        <w:tc>
          <w:tcPr>
            <w:tcW w:type="dxa" w:w="3249"/>
          </w:tcPr>
          <w:p>
            <w:r/>
            <w:r>
              <w:rPr>
                <w:sz w:val="19"/>
              </w:rPr>
              <w:t>Seeds the 5 dual-role Role rows; idempotent — NOT called by start.sh</w:t>
            </w:r>
          </w:p>
        </w:tc>
      </w:tr>
      <w:tr>
        <w:tc>
          <w:tcPr>
            <w:tcW w:type="dxa" w:w="3249"/>
          </w:tcPr>
          <w:p>
            <w:r/>
            <w:r>
              <w:rPr>
                <w:sz w:val="19"/>
              </w:rPr>
              <w:t>seed_service_categories</w:t>
            </w:r>
          </w:p>
        </w:tc>
        <w:tc>
          <w:tcPr>
            <w:tcW w:type="dxa" w:w="3249"/>
          </w:tcPr>
          <w:p>
            <w:r/>
            <w:r>
              <w:rPr>
                <w:sz w:val="19"/>
              </w:rPr>
              <w:t>tickets</w:t>
            </w:r>
          </w:p>
        </w:tc>
        <w:tc>
          <w:tcPr>
            <w:tcW w:type="dxa" w:w="3249"/>
          </w:tcPr>
          <w:p>
            <w:r/>
            <w:r>
              <w:rPr>
                <w:sz w:val="19"/>
              </w:rPr>
              <w:t>Seeds ServiceCategory records for Service Requests — NOT called by start.sh</w:t>
            </w:r>
          </w:p>
        </w:tc>
      </w:tr>
      <w:tr>
        <w:tc>
          <w:tcPr>
            <w:tcW w:type="dxa" w:w="3249"/>
          </w:tcPr>
          <w:p>
            <w:r/>
            <w:r>
              <w:rPr>
                <w:sz w:val="19"/>
              </w:rPr>
              <w:t>seed_document_categories</w:t>
            </w:r>
          </w:p>
        </w:tc>
        <w:tc>
          <w:tcPr>
            <w:tcW w:type="dxa" w:w="3249"/>
          </w:tcPr>
          <w:p>
            <w:r/>
            <w:r>
              <w:rPr>
                <w:sz w:val="19"/>
              </w:rPr>
              <w:t>documents_display</w:t>
            </w:r>
          </w:p>
        </w:tc>
        <w:tc>
          <w:tcPr>
            <w:tcW w:type="dxa" w:w="3249"/>
          </w:tcPr>
          <w:p>
            <w:r/>
            <w:r>
              <w:rPr>
                <w:sz w:val="19"/>
              </w:rPr>
              <w:t>Seeds DisplayCategory records mirroring the org's real folders</w:t>
            </w:r>
          </w:p>
        </w:tc>
      </w:tr>
      <w:tr>
        <w:tc>
          <w:tcPr>
            <w:tcW w:type="dxa" w:w="3249"/>
          </w:tcPr>
          <w:p>
            <w:r/>
            <w:r>
              <w:rPr>
                <w:sz w:val="19"/>
              </w:rPr>
              <w:t>seed_kb</w:t>
            </w:r>
          </w:p>
        </w:tc>
        <w:tc>
          <w:tcPr>
            <w:tcW w:type="dxa" w:w="3249"/>
          </w:tcPr>
          <w:p>
            <w:r/>
            <w:r>
              <w:rPr>
                <w:sz w:val="19"/>
              </w:rPr>
              <w:t>tickets (sic — lives here, not knowledge_base)</w:t>
            </w:r>
          </w:p>
        </w:tc>
        <w:tc>
          <w:tcPr>
            <w:tcW w:type="dxa" w:w="3249"/>
          </w:tcPr>
          <w:p>
            <w:r/>
            <w:r>
              <w:rPr>
                <w:sz w:val="19"/>
              </w:rPr>
              <w:t>Seeds sample Knowledge Base articles</w:t>
            </w:r>
          </w:p>
        </w:tc>
      </w:tr>
      <w:tr>
        <w:tc>
          <w:tcPr>
            <w:tcW w:type="dxa" w:w="3249"/>
          </w:tcPr>
          <w:p>
            <w:r/>
            <w:r>
              <w:rPr>
                <w:sz w:val="19"/>
              </w:rPr>
              <w:t>run_sla_scheduler</w:t>
            </w:r>
          </w:p>
        </w:tc>
        <w:tc>
          <w:tcPr>
            <w:tcW w:type="dxa" w:w="3249"/>
          </w:tcPr>
          <w:p>
            <w:r/>
            <w:r>
              <w:rPr>
                <w:sz w:val="19"/>
              </w:rPr>
              <w:t>tickets</w:t>
            </w:r>
          </w:p>
        </w:tc>
        <w:tc>
          <w:tcPr>
            <w:tcW w:type="dxa" w:w="3249"/>
          </w:tcPr>
          <w:p>
            <w:r/>
            <w:r>
              <w:rPr>
                <w:sz w:val="19"/>
              </w:rPr>
              <w:t>Repeating loop (--interval, default 5 min; --once for a single run): process_sla + send_maintenance_reminders + process_remote_session_expiry</w:t>
            </w:r>
          </w:p>
        </w:tc>
      </w:tr>
      <w:tr>
        <w:tc>
          <w:tcPr>
            <w:tcW w:type="dxa" w:w="3249"/>
          </w:tcPr>
          <w:p>
            <w:r/>
            <w:r>
              <w:rPr>
                <w:sz w:val="19"/>
              </w:rPr>
              <w:t>process_sla</w:t>
            </w:r>
          </w:p>
        </w:tc>
        <w:tc>
          <w:tcPr>
            <w:tcW w:type="dxa" w:w="3249"/>
          </w:tcPr>
          <w:p>
            <w:r/>
            <w:r>
              <w:rPr>
                <w:sz w:val="19"/>
              </w:rPr>
              <w:t>tickets</w:t>
            </w:r>
          </w:p>
        </w:tc>
        <w:tc>
          <w:tcPr>
            <w:tcW w:type="dxa" w:w="3249"/>
          </w:tcPr>
          <w:p>
            <w:r/>
            <w:r>
              <w:rPr>
                <w:sz w:val="19"/>
              </w:rPr>
              <w:t>Single-pass SLA breach detection &amp; escalation</w:t>
            </w:r>
          </w:p>
        </w:tc>
      </w:tr>
      <w:tr>
        <w:tc>
          <w:tcPr>
            <w:tcW w:type="dxa" w:w="3249"/>
          </w:tcPr>
          <w:p>
            <w:r/>
            <w:r>
              <w:rPr>
                <w:sz w:val="19"/>
              </w:rPr>
              <w:t>process_remote_session_expiry</w:t>
            </w:r>
          </w:p>
        </w:tc>
        <w:tc>
          <w:tcPr>
            <w:tcW w:type="dxa" w:w="3249"/>
          </w:tcPr>
          <w:p>
            <w:r/>
            <w:r>
              <w:rPr>
                <w:sz w:val="19"/>
              </w:rPr>
              <w:t>tickets</w:t>
            </w:r>
          </w:p>
        </w:tc>
        <w:tc>
          <w:tcPr>
            <w:tcW w:type="dxa" w:w="3249"/>
          </w:tcPr>
          <w:p>
            <w:r/>
            <w:r>
              <w:rPr>
                <w:sz w:val="19"/>
              </w:rPr>
              <w:t>Expires stale REQUESTED/ACCEPTED remote sessions (2h window)</w:t>
            </w:r>
          </w:p>
        </w:tc>
      </w:tr>
      <w:tr>
        <w:tc>
          <w:tcPr>
            <w:tcW w:type="dxa" w:w="3249"/>
          </w:tcPr>
          <w:p>
            <w:r/>
            <w:r>
              <w:rPr>
                <w:sz w:val="19"/>
              </w:rPr>
              <w:t>check_sla_results</w:t>
            </w:r>
          </w:p>
        </w:tc>
        <w:tc>
          <w:tcPr>
            <w:tcW w:type="dxa" w:w="3249"/>
          </w:tcPr>
          <w:p>
            <w:r/>
            <w:r>
              <w:rPr>
                <w:sz w:val="19"/>
              </w:rPr>
              <w:t>tickets</w:t>
            </w:r>
          </w:p>
        </w:tc>
        <w:tc>
          <w:tcPr>
            <w:tcW w:type="dxa" w:w="3249"/>
          </w:tcPr>
          <w:p>
            <w:r/>
            <w:r>
              <w:rPr>
                <w:sz w:val="19"/>
              </w:rPr>
              <w:t>Debug: verifies SLA processing against known test ticket numbers</w:t>
            </w:r>
          </w:p>
        </w:tc>
      </w:tr>
      <w:tr>
        <w:tc>
          <w:tcPr>
            <w:tcW w:type="dxa" w:w="3249"/>
          </w:tcPr>
          <w:p>
            <w:r/>
            <w:r>
              <w:rPr>
                <w:sz w:val="19"/>
              </w:rPr>
              <w:t>test_sla</w:t>
            </w:r>
          </w:p>
        </w:tc>
        <w:tc>
          <w:tcPr>
            <w:tcW w:type="dxa" w:w="3249"/>
          </w:tcPr>
          <w:p>
            <w:r/>
            <w:r>
              <w:rPr>
                <w:sz w:val="19"/>
              </w:rPr>
              <w:t>tickets</w:t>
            </w:r>
          </w:p>
        </w:tc>
        <w:tc>
          <w:tcPr>
            <w:tcW w:type="dxa" w:w="3249"/>
          </w:tcPr>
          <w:p>
            <w:r/>
            <w:r>
              <w:rPr>
                <w:sz w:val="19"/>
              </w:rPr>
              <w:t>Creates test tickets for SLA testing</w:t>
            </w:r>
          </w:p>
        </w:tc>
      </w:tr>
      <w:tr>
        <w:tc>
          <w:tcPr>
            <w:tcW w:type="dxa" w:w="3249"/>
          </w:tcPr>
          <w:p>
            <w:r/>
            <w:r>
              <w:rPr>
                <w:sz w:val="19"/>
              </w:rPr>
              <w:t>backfill_asset_assignments</w:t>
            </w:r>
          </w:p>
        </w:tc>
        <w:tc>
          <w:tcPr>
            <w:tcW w:type="dxa" w:w="3249"/>
          </w:tcPr>
          <w:p>
            <w:r/>
            <w:r>
              <w:rPr>
                <w:sz w:val="19"/>
              </w:rPr>
              <w:t>tickets</w:t>
            </w:r>
          </w:p>
        </w:tc>
        <w:tc>
          <w:tcPr>
            <w:tcW w:type="dxa" w:w="3249"/>
          </w:tcPr>
          <w:p>
            <w:r/>
            <w:r>
              <w:rPr>
                <w:sz w:val="19"/>
              </w:rPr>
              <w:t>Backfills AssetLog assignment history for pre-existing assets</w:t>
            </w:r>
          </w:p>
        </w:tc>
      </w:tr>
      <w:tr>
        <w:tc>
          <w:tcPr>
            <w:tcW w:type="dxa" w:w="3249"/>
          </w:tcPr>
          <w:p>
            <w:r/>
            <w:r>
              <w:rPr>
                <w:sz w:val="19"/>
              </w:rPr>
              <w:t>ensure_superuser</w:t>
            </w:r>
          </w:p>
        </w:tc>
        <w:tc>
          <w:tcPr>
            <w:tcW w:type="dxa" w:w="3249"/>
          </w:tcPr>
          <w:p>
            <w:r/>
            <w:r>
              <w:rPr>
                <w:sz w:val="19"/>
              </w:rPr>
              <w:t>accounts</w:t>
            </w:r>
          </w:p>
        </w:tc>
        <w:tc>
          <w:tcPr>
            <w:tcW w:type="dxa" w:w="3249"/>
          </w:tcPr>
          <w:p>
            <w:r/>
            <w:r>
              <w:rPr>
                <w:sz w:val="19"/>
              </w:rPr>
              <w:t>Creates a superuser from SUPERUSER_EMAIL/PASSWORD if none exists</w:t>
            </w:r>
          </w:p>
        </w:tc>
      </w:tr>
      <w:tr>
        <w:tc>
          <w:tcPr>
            <w:tcW w:type="dxa" w:w="3249"/>
          </w:tcPr>
          <w:p>
            <w:r/>
            <w:r>
              <w:rPr>
                <w:sz w:val="19"/>
              </w:rPr>
              <w:t>cleanup_inactive_users</w:t>
            </w:r>
          </w:p>
        </w:tc>
        <w:tc>
          <w:tcPr>
            <w:tcW w:type="dxa" w:w="3249"/>
          </w:tcPr>
          <w:p>
            <w:r/>
            <w:r>
              <w:rPr>
                <w:sz w:val="19"/>
              </w:rPr>
              <w:t>accounts</w:t>
            </w:r>
          </w:p>
        </w:tc>
        <w:tc>
          <w:tcPr>
            <w:tcW w:type="dxa" w:w="3249"/>
          </w:tcPr>
          <w:p>
            <w:r/>
            <w:r>
              <w:rPr>
                <w:sz w:val="19"/>
              </w:rPr>
              <w:t>Deletes users inactive (never logged in) 90+ days</w:t>
            </w:r>
          </w:p>
        </w:tc>
      </w:tr>
      <w:tr>
        <w:tc>
          <w:tcPr>
            <w:tcW w:type="dxa" w:w="3249"/>
          </w:tcPr>
          <w:p>
            <w:r/>
            <w:r>
              <w:rPr>
                <w:sz w:val="19"/>
              </w:rPr>
              <w:t>fix_user_roles</w:t>
            </w:r>
          </w:p>
        </w:tc>
        <w:tc>
          <w:tcPr>
            <w:tcW w:type="dxa" w:w="3249"/>
          </w:tcPr>
          <w:p>
            <w:r/>
            <w:r>
              <w:rPr>
                <w:sz w:val="19"/>
              </w:rPr>
              <w:t>accounts</w:t>
            </w:r>
          </w:p>
        </w:tc>
        <w:tc>
          <w:tcPr>
            <w:tcW w:type="dxa" w:w="3249"/>
          </w:tcPr>
          <w:p>
            <w:r/>
            <w:r>
              <w:rPr>
                <w:sz w:val="19"/>
              </w:rPr>
              <w:t>Fixes users outside IT dept incorrectly holding support roles (--dry-run)</w:t>
            </w:r>
          </w:p>
        </w:tc>
      </w:tr>
      <w:tr>
        <w:tc>
          <w:tcPr>
            <w:tcW w:type="dxa" w:w="3249"/>
          </w:tcPr>
          <w:p>
            <w:r/>
            <w:r>
              <w:rPr>
                <w:sz w:val="19"/>
              </w:rPr>
              <w:t>wipe_users</w:t>
            </w:r>
          </w:p>
        </w:tc>
        <w:tc>
          <w:tcPr>
            <w:tcW w:type="dxa" w:w="3249"/>
          </w:tcPr>
          <w:p>
            <w:r/>
            <w:r>
              <w:rPr>
                <w:sz w:val="19"/>
              </w:rPr>
              <w:t>accounts</w:t>
            </w:r>
          </w:p>
        </w:tc>
        <w:tc>
          <w:tcPr>
            <w:tcW w:type="dxa" w:w="3249"/>
          </w:tcPr>
          <w:p>
            <w:r/>
            <w:r>
              <w:rPr>
                <w:sz w:val="19"/>
              </w:rPr>
              <w:t>DESTRUCTIVE dev/test utility — wipes users and cascades related data</w:t>
            </w:r>
          </w:p>
        </w:tc>
      </w:tr>
      <w:tr>
        <w:tc>
          <w:tcPr>
            <w:tcW w:type="dxa" w:w="3249"/>
          </w:tcPr>
          <w:p>
            <w:r/>
            <w:r>
              <w:rPr>
                <w:sz w:val="19"/>
              </w:rPr>
              <w:t>send_maintenance_reminders</w:t>
            </w:r>
          </w:p>
        </w:tc>
        <w:tc>
          <w:tcPr>
            <w:tcW w:type="dxa" w:w="3249"/>
          </w:tcPr>
          <w:p>
            <w:r/>
            <w:r>
              <w:rPr>
                <w:sz w:val="19"/>
              </w:rPr>
              <w:t>maintenance</w:t>
            </w:r>
          </w:p>
        </w:tc>
        <w:tc>
          <w:tcPr>
            <w:tcW w:type="dxa" w:w="3249"/>
          </w:tcPr>
          <w:p>
            <w:r/>
            <w:r>
              <w:rPr>
                <w:sz w:val="19"/>
              </w:rPr>
              <w:t>24h/1h/10min due-date reminder emails</w:t>
            </w:r>
          </w:p>
        </w:tc>
      </w:tr>
      <w:tr>
        <w:tc>
          <w:tcPr>
            <w:tcW w:type="dxa" w:w="3249"/>
          </w:tcPr>
          <w:p>
            <w:r/>
            <w:r>
              <w:rPr>
                <w:sz w:val="19"/>
              </w:rPr>
              <w:t>send_push_notification</w:t>
            </w:r>
          </w:p>
        </w:tc>
        <w:tc>
          <w:tcPr>
            <w:tcW w:type="dxa" w:w="3249"/>
          </w:tcPr>
          <w:p>
            <w:r/>
            <w:r>
              <w:rPr>
                <w:sz w:val="19"/>
              </w:rPr>
              <w:t>common</w:t>
            </w:r>
          </w:p>
        </w:tc>
        <w:tc>
          <w:tcPr>
            <w:tcW w:type="dxa" w:w="3249"/>
          </w:tcPr>
          <w:p>
            <w:r/>
            <w:r>
              <w:rPr>
                <w:sz w:val="19"/>
              </w:rPr>
              <w:t>Batch-processes pending unread notifications for Web Push (--limit, default 20)</w:t>
            </w:r>
          </w:p>
        </w:tc>
      </w:tr>
      <w:tr>
        <w:tc>
          <w:tcPr>
            <w:tcW w:type="dxa" w:w="3249"/>
          </w:tcPr>
          <w:p>
            <w:r/>
            <w:r>
              <w:rPr>
                <w:sz w:val="19"/>
              </w:rPr>
              <w:t>import_dcc_org</w:t>
            </w:r>
          </w:p>
        </w:tc>
        <w:tc>
          <w:tcPr>
            <w:tcW w:type="dxa" w:w="3249"/>
          </w:tcPr>
          <w:p>
            <w:r/>
            <w:r>
              <w:rPr>
                <w:sz w:val="19"/>
              </w:rPr>
              <w:t>organogram</w:t>
            </w:r>
          </w:p>
        </w:tc>
        <w:tc>
          <w:tcPr>
            <w:tcW w:type="dxa" w:w="3249"/>
          </w:tcPr>
          <w:p>
            <w:r/>
            <w:r>
              <w:rPr>
                <w:sz w:val="19"/>
              </w:rPr>
              <w:t>Imports an org structure from JSON into OrgDraft, optional --publish</w:t>
            </w:r>
          </w:p>
        </w:tc>
      </w:tr>
      <w:tr>
        <w:tc>
          <w:tcPr>
            <w:tcW w:type="dxa" w:w="3249"/>
          </w:tcPr>
          <w:p>
            <w:r/>
            <w:r>
              <w:rPr>
                <w:sz w:val="19"/>
              </w:rPr>
              <w:t>export_to_dcc</w:t>
            </w:r>
          </w:p>
        </w:tc>
        <w:tc>
          <w:tcPr>
            <w:tcW w:type="dxa" w:w="3249"/>
          </w:tcPr>
          <w:p>
            <w:r/>
            <w:r>
              <w:rPr>
                <w:sz w:val="19"/>
              </w:rPr>
              <w:t>documents_display</w:t>
            </w:r>
          </w:p>
        </w:tc>
        <w:tc>
          <w:tcPr>
            <w:tcW w:type="dxa" w:w="3249"/>
          </w:tcPr>
          <w:p>
            <w:r/>
            <w:r>
              <w:rPr>
                <w:sz w:val="19"/>
              </w:rPr>
              <w:t>Exports DisplayDocument records as JSON for an external DCC system</w:t>
            </w:r>
          </w:p>
        </w:tc>
      </w:tr>
      <w:tr>
        <w:tc>
          <w:tcPr>
            <w:tcW w:type="dxa" w:w="3249"/>
          </w:tcPr>
          <w:p>
            <w:r/>
            <w:r>
              <w:rPr>
                <w:sz w:val="19"/>
              </w:rPr>
              <w:t>migrate_forms</w:t>
            </w:r>
          </w:p>
        </w:tc>
        <w:tc>
          <w:tcPr>
            <w:tcW w:type="dxa" w:w="3249"/>
          </w:tcPr>
          <w:p>
            <w:r/>
            <w:r>
              <w:rPr>
                <w:sz w:val="19"/>
              </w:rPr>
              <w:t>form_builder</w:t>
            </w:r>
          </w:p>
        </w:tc>
        <w:tc>
          <w:tcPr>
            <w:tcW w:type="dxa" w:w="3249"/>
          </w:tcPr>
          <w:p>
            <w:r/>
            <w:r>
              <w:rPr>
                <w:sz w:val="19"/>
              </w:rPr>
              <w:t>One-off: converted old hardcoded ticket forms into FormDefinition records (historical, superseded)</w:t>
            </w:r>
          </w:p>
        </w:tc>
      </w:tr>
    </w:tbl>
    <w:p/>
    <w:p>
      <w:r>
        <w:rPr>
          <w:b/>
          <w:sz w:val="22"/>
        </w:rPr>
        <w:t>No Celery / task queue.</w:t>
      </w:r>
      <w:r>
        <w:rPr>
          <w:sz w:val="22"/>
        </w:rPr>
        <w:t xml:space="preserve"> All periodic work runs via the third-party </w:t>
      </w:r>
      <w:r>
        <w:rPr>
          <w:rFonts w:ascii="Consolas" w:hAnsi="Consolas"/>
          <w:sz w:val="22"/>
          <w:shd w:val="clear" w:color="auto" w:fill="EDEDED"/>
        </w:rPr>
        <w:t>schedule</w:t>
      </w:r>
      <w:r>
        <w:rPr>
          <w:sz w:val="22"/>
        </w:rPr>
        <w:t xml:space="preserve"> package inside </w:t>
      </w:r>
      <w:r>
        <w:rPr>
          <w:rFonts w:ascii="Consolas" w:hAnsi="Consolas"/>
          <w:sz w:val="22"/>
          <w:shd w:val="clear" w:color="auto" w:fill="EDEDED"/>
        </w:rPr>
        <w:t>run_sla_scheduler</w:t>
      </w:r>
      <w:r>
        <w:rPr>
          <w:sz w:val="22"/>
        </w:rPr>
        <w:t xml:space="preserve"> (management command loop) or </w:t>
      </w:r>
      <w:r>
        <w:rPr>
          <w:rFonts w:ascii="Consolas" w:hAnsi="Consolas"/>
          <w:sz w:val="22"/>
          <w:shd w:val="clear" w:color="auto" w:fill="EDEDED"/>
        </w:rPr>
        <w:t>scheduler.py</w:t>
      </w:r>
      <w:r>
        <w:rPr>
          <w:sz w:val="22"/>
        </w:rPr>
        <w:t xml:space="preserve"> (standalone Azure WebJob script) — both must be run as a </w:t>
      </w:r>
      <w:r>
        <w:rPr>
          <w:b/>
          <w:sz w:val="22"/>
        </w:rPr>
        <w:t>separate, continuously-running process</w:t>
      </w:r>
      <w:r>
        <w:rPr>
          <w:sz w:val="22"/>
        </w:rPr>
        <w:t>, not triggered by web requests.</w:t>
      </w:r>
    </w:p>
    <w:p>
      <w:pPr>
        <w:pStyle w:val="Heading2"/>
      </w:pPr>
      <w:r>
        <w:t>8.6 Tailwind build pipeline</w:t>
      </w:r>
    </w:p>
    <w:p>
      <w:pPr>
        <w:pStyle w:val="ListBullet"/>
      </w:pPr>
      <w:r>
        <w:rPr>
          <w:rFonts w:ascii="Consolas" w:hAnsi="Consolas"/>
          <w:sz w:val="19"/>
          <w:shd w:val="clear" w:color="auto" w:fill="EDEDED"/>
        </w:rPr>
        <w:t>TAILWIND_APP_NAME = 'theme'</w:t>
      </w:r>
      <w:r>
        <w:t xml:space="preserve">; the actual Node/Tailwind project lives in </w:t>
      </w:r>
      <w:r>
        <w:rPr>
          <w:rFonts w:ascii="Consolas" w:hAnsi="Consolas"/>
          <w:sz w:val="19"/>
          <w:shd w:val="clear" w:color="auto" w:fill="EDEDED"/>
        </w:rPr>
        <w:t>theme/static_src/</w:t>
      </w:r>
      <w:r>
        <w:t xml:space="preserve"> (own </w:t>
      </w:r>
      <w:r>
        <w:rPr>
          <w:rFonts w:ascii="Consolas" w:hAnsi="Consolas"/>
          <w:sz w:val="19"/>
          <w:shd w:val="clear" w:color="auto" w:fill="EDEDED"/>
        </w:rPr>
        <w:t>package.json</w:t>
      </w:r>
      <w:r>
        <w:t xml:space="preserve">, </w:t>
      </w:r>
      <w:r>
        <w:rPr>
          <w:rFonts w:ascii="Consolas" w:hAnsi="Consolas"/>
          <w:sz w:val="19"/>
          <w:shd w:val="clear" w:color="auto" w:fill="EDEDED"/>
        </w:rPr>
        <w:t>tailwind.config.js</w:t>
      </w:r>
      <w:r>
        <w:t xml:space="preserve">, </w:t>
      </w:r>
      <w:r>
        <w:rPr>
          <w:rFonts w:ascii="Consolas" w:hAnsi="Consolas"/>
          <w:sz w:val="19"/>
          <w:shd w:val="clear" w:color="auto" w:fill="EDEDED"/>
        </w:rPr>
        <w:t>postcss.config.js</w:t>
      </w:r>
      <w:r>
        <w:t>).</w:t>
      </w:r>
    </w:p>
    <w:p>
      <w:pPr>
        <w:pStyle w:val="ListBullet"/>
      </w:pPr>
      <w:r>
        <w:t xml:space="preserve">Tailwind 3.4.x plus </w:t>
      </w:r>
      <w:r>
        <w:rPr>
          <w:rFonts w:ascii="Consolas" w:hAnsi="Consolas"/>
          <w:sz w:val="19"/>
          <w:shd w:val="clear" w:color="auto" w:fill="EDEDED"/>
        </w:rPr>
        <w:t>@tailwindcss/forms</w:t>
      </w:r>
      <w:r>
        <w:t xml:space="preserve">, </w:t>
      </w:r>
      <w:r>
        <w:rPr>
          <w:rFonts w:ascii="Consolas" w:hAnsi="Consolas"/>
          <w:sz w:val="19"/>
          <w:shd w:val="clear" w:color="auto" w:fill="EDEDED"/>
        </w:rPr>
        <w:t>@tailwindcss/typography</w:t>
      </w:r>
      <w:r>
        <w:t xml:space="preserve">, </w:t>
      </w:r>
      <w:r>
        <w:rPr>
          <w:rFonts w:ascii="Consolas" w:hAnsi="Consolas"/>
          <w:sz w:val="19"/>
          <w:shd w:val="clear" w:color="auto" w:fill="EDEDED"/>
        </w:rPr>
        <w:t>@tailwindcss/aspect-ratio</w:t>
      </w:r>
      <w:r>
        <w:t>.</w:t>
      </w:r>
    </w:p>
    <w:p>
      <w:pPr>
        <w:pStyle w:val="ListBullet"/>
      </w:pPr>
      <w:r>
        <w:rPr>
          <w:rFonts w:ascii="Consolas" w:hAnsi="Consolas"/>
          <w:sz w:val="19"/>
          <w:shd w:val="clear" w:color="auto" w:fill="EDEDED"/>
        </w:rPr>
        <w:t>python manage.py tailwind start</w:t>
      </w:r>
      <w:r>
        <w:t xml:space="preserve"> → watch mode, unminified, output to </w:t>
      </w:r>
      <w:r>
        <w:rPr>
          <w:rFonts w:ascii="Consolas" w:hAnsi="Consolas"/>
          <w:sz w:val="19"/>
          <w:shd w:val="clear" w:color="auto" w:fill="EDEDED"/>
        </w:rPr>
        <w:t>static/css/dist/styles.css</w:t>
      </w:r>
      <w:r>
        <w:t xml:space="preserve">. </w:t>
      </w:r>
      <w:r>
        <w:rPr>
          <w:rFonts w:ascii="Consolas" w:hAnsi="Consolas"/>
          <w:sz w:val="19"/>
          <w:shd w:val="clear" w:color="auto" w:fill="EDEDED"/>
        </w:rPr>
        <w:t>python manage.py tailwind build</w:t>
      </w:r>
      <w:r>
        <w:t xml:space="preserve"> → minified production build.</w:t>
      </w:r>
    </w:p>
    <w:p>
      <w:pPr>
        <w:pStyle w:val="ListBullet"/>
      </w:pPr>
      <w:r>
        <w:rPr>
          <w:rFonts w:ascii="Consolas" w:hAnsi="Consolas"/>
          <w:sz w:val="19"/>
          <w:shd w:val="clear" w:color="auto" w:fill="EDEDED"/>
        </w:rPr>
        <w:t>NPM_BIN_PATH</w:t>
      </w:r>
      <w:r>
        <w:t xml:space="preserve"> matters on Windows dev machines where npm might not be on PATH for the Python process — auto-detected via </w:t>
      </w:r>
      <w:r>
        <w:rPr>
          <w:rFonts w:ascii="Consolas" w:hAnsi="Consolas"/>
          <w:sz w:val="19"/>
          <w:shd w:val="clear" w:color="auto" w:fill="EDEDED"/>
        </w:rPr>
        <w:t>shutil.which('npm')</w:t>
      </w:r>
      <w:r>
        <w:t xml:space="preserve"> if not explicitly set (this was a previously-fixed cross-platform bug, now handled correctly).</w:t>
      </w:r>
    </w:p>
    <w:p>
      <w:pPr>
        <w:pStyle w:val="Heading1"/>
      </w:pPr>
      <w:r>
        <w:t>9. Known Issues / In-Progress Work</w:t>
      </w:r>
    </w:p>
    <w:p>
      <w:r>
        <w:rPr>
          <w:b/>
          <w:sz w:val="22"/>
        </w:rPr>
        <w:t>1. Role-visibility desync bug</w:t>
      </w:r>
      <w:r>
        <w:rPr>
          <w:sz w:val="22"/>
        </w:rPr>
        <w:t xml:space="preserve"> — see full detail in §7.3. Summary: the legacy </w:t>
      </w:r>
      <w:r>
        <w:rPr>
          <w:rFonts w:ascii="Consolas" w:hAnsi="Consolas"/>
          <w:sz w:val="22"/>
          <w:shd w:val="clear" w:color="auto" w:fill="EDEDED"/>
        </w:rPr>
        <w:t>User.role</w:t>
      </w:r>
      <w:r>
        <w:rPr>
          <w:sz w:val="22"/>
        </w:rPr>
        <w:t xml:space="preserve"> field and the dual-role </w:t>
      </w:r>
      <w:r>
        <w:rPr>
          <w:rFonts w:ascii="Consolas" w:hAnsi="Consolas"/>
          <w:sz w:val="22"/>
          <w:shd w:val="clear" w:color="auto" w:fill="EDEDED"/>
        </w:rPr>
        <w:t>active_role</w:t>
      </w:r>
      <w:r>
        <w:rPr>
          <w:sz w:val="22"/>
        </w:rPr>
        <w:t xml:space="preserve"> system can fall out of sync in several code paths (most notably </w:t>
      </w:r>
      <w:r>
        <w:rPr>
          <w:rFonts w:ascii="Consolas" w:hAnsi="Consolas"/>
          <w:sz w:val="22"/>
          <w:shd w:val="clear" w:color="auto" w:fill="EDEDED"/>
        </w:rPr>
        <w:t>dashboard()</w:t>
      </w:r>
      <w:r>
        <w:rPr>
          <w:sz w:val="22"/>
        </w:rPr>
        <w:t xml:space="preserve">'s self-healing fallback, and admin user-edit flows), and ~14 templates plus the impersonation gate read the raw legacy field instead of the self-healing </w:t>
      </w:r>
      <w:r>
        <w:rPr>
          <w:rFonts w:ascii="Consolas" w:hAnsi="Consolas"/>
          <w:sz w:val="22"/>
          <w:shd w:val="clear" w:color="auto" w:fill="EDEDED"/>
        </w:rPr>
        <w:t>active_role</w:t>
      </w:r>
      <w:r>
        <w:rPr>
          <w:sz w:val="22"/>
        </w:rPr>
        <w:t xml:space="preserve"> context variable. This is the single highest-priority correctness issue identified in this codebase review.</w:t>
      </w:r>
    </w:p>
    <w:p>
      <w:r>
        <w:rPr>
          <w:b/>
          <w:sz w:val="22"/>
        </w:rPr>
        <w:t>2. Working tree has a large uncommitted diff.</w:t>
      </w:r>
      <w:r>
        <w:rPr>
          <w:sz w:val="22"/>
        </w:rPr>
        <w:t xml:space="preserve"> As of this handover, </w:t>
      </w:r>
      <w:r>
        <w:rPr>
          <w:rFonts w:ascii="Consolas" w:hAnsi="Consolas"/>
          <w:sz w:val="22"/>
          <w:shd w:val="clear" w:color="auto" w:fill="EDEDED"/>
        </w:rPr>
        <w:t>git status</w:t>
      </w:r>
      <w:r>
        <w:rPr>
          <w:sz w:val="22"/>
        </w:rPr>
        <w:t xml:space="preserve"> on </w:t>
      </w:r>
      <w:r>
        <w:rPr>
          <w:rFonts w:ascii="Consolas" w:hAnsi="Consolas"/>
          <w:sz w:val="22"/>
          <w:shd w:val="clear" w:color="auto" w:fill="EDEDED"/>
        </w:rPr>
        <w:t>main</w:t>
      </w:r>
      <w:r>
        <w:rPr>
          <w:sz w:val="22"/>
        </w:rPr>
        <w:t xml:space="preserve"> shows modifications across most apps (</w:t>
      </w:r>
      <w:r>
        <w:rPr>
          <w:rFonts w:ascii="Consolas" w:hAnsi="Consolas"/>
          <w:sz w:val="22"/>
          <w:shd w:val="clear" w:color="auto" w:fill="EDEDED"/>
        </w:rPr>
        <w:t>accounts</w:t>
      </w:r>
      <w:r>
        <w:rPr>
          <w:sz w:val="22"/>
        </w:rPr>
        <w:t xml:space="preserve">, </w:t>
      </w:r>
      <w:r>
        <w:rPr>
          <w:rFonts w:ascii="Consolas" w:hAnsi="Consolas"/>
          <w:sz w:val="22"/>
          <w:shd w:val="clear" w:color="auto" w:fill="EDEDED"/>
        </w:rPr>
        <w:t>common</w:t>
      </w:r>
      <w:r>
        <w:rPr>
          <w:sz w:val="22"/>
        </w:rPr>
        <w:t xml:space="preserve">, </w:t>
      </w:r>
      <w:r>
        <w:rPr>
          <w:rFonts w:ascii="Consolas" w:hAnsi="Consolas"/>
          <w:sz w:val="22"/>
          <w:shd w:val="clear" w:color="auto" w:fill="EDEDED"/>
        </w:rPr>
        <w:t>documents_display</w:t>
      </w:r>
      <w:r>
        <w:rPr>
          <w:sz w:val="22"/>
        </w:rPr>
        <w:t xml:space="preserve">, </w:t>
      </w:r>
      <w:r>
        <w:rPr>
          <w:rFonts w:ascii="Consolas" w:hAnsi="Consolas"/>
          <w:sz w:val="22"/>
          <w:shd w:val="clear" w:color="auto" w:fill="EDEDED"/>
        </w:rPr>
        <w:t>knowledge_base</w:t>
      </w:r>
      <w:r>
        <w:rPr>
          <w:sz w:val="22"/>
        </w:rPr>
        <w:t xml:space="preserve">, </w:t>
      </w:r>
      <w:r>
        <w:rPr>
          <w:rFonts w:ascii="Consolas" w:hAnsi="Consolas"/>
          <w:sz w:val="22"/>
          <w:shd w:val="clear" w:color="auto" w:fill="EDEDED"/>
        </w:rPr>
        <w:t>maintenance</w:t>
      </w:r>
      <w:r>
        <w:rPr>
          <w:sz w:val="22"/>
        </w:rPr>
        <w:t xml:space="preserve">, </w:t>
      </w:r>
      <w:r>
        <w:rPr>
          <w:rFonts w:ascii="Consolas" w:hAnsi="Consolas"/>
          <w:sz w:val="22"/>
          <w:shd w:val="clear" w:color="auto" w:fill="EDEDED"/>
        </w:rPr>
        <w:t>tickets</w:t>
      </w:r>
      <w:r>
        <w:rPr>
          <w:sz w:val="22"/>
        </w:rPr>
        <w:t xml:space="preserve">), most templates, and both </w:t>
      </w:r>
      <w:r>
        <w:rPr>
          <w:rFonts w:ascii="Consolas" w:hAnsi="Consolas"/>
          <w:sz w:val="22"/>
          <w:shd w:val="clear" w:color="auto" w:fill="EDEDED"/>
        </w:rPr>
        <w:t>package.json</w:t>
      </w:r>
      <w:r>
        <w:rPr>
          <w:sz w:val="22"/>
        </w:rPr>
        <w:t>/</w:t>
      </w:r>
      <w:r>
        <w:rPr>
          <w:rFonts w:ascii="Consolas" w:hAnsi="Consolas"/>
          <w:sz w:val="22"/>
          <w:shd w:val="clear" w:color="auto" w:fill="EDEDED"/>
        </w:rPr>
        <w:t>package-lock.json</w:t>
      </w:r>
      <w:r>
        <w:rPr>
          <w:sz w:val="22"/>
        </w:rPr>
        <w:t>/</w:t>
      </w:r>
      <w:r>
        <w:rPr>
          <w:rFonts w:ascii="Consolas" w:hAnsi="Consolas"/>
          <w:sz w:val="22"/>
          <w:shd w:val="clear" w:color="auto" w:fill="EDEDED"/>
        </w:rPr>
        <w:t>requirements.txt</w:t>
      </w:r>
      <w:r>
        <w:rPr>
          <w:sz w:val="22"/>
        </w:rPr>
        <w:t>, plus two deleted templates (</w:t>
      </w:r>
      <w:r>
        <w:rPr>
          <w:rFonts w:ascii="Consolas" w:hAnsi="Consolas"/>
          <w:sz w:val="22"/>
          <w:shd w:val="clear" w:color="auto" w:fill="EDEDED"/>
        </w:rPr>
        <w:t>templates/dashboards/exportables.html</w:t>
      </w:r>
      <w:r>
        <w:rPr>
          <w:sz w:val="22"/>
        </w:rPr>
        <w:t xml:space="preserve">, </w:t>
      </w:r>
      <w:r>
        <w:rPr>
          <w:rFonts w:ascii="Consolas" w:hAnsi="Consolas"/>
          <w:sz w:val="22"/>
          <w:shd w:val="clear" w:color="auto" w:fill="EDEDED"/>
        </w:rPr>
        <w:t>templates/knowledge_base/article_form.html</w:t>
      </w:r>
      <w:r>
        <w:rPr>
          <w:sz w:val="22"/>
        </w:rPr>
        <w:t xml:space="preserve">). This looks like an in-progress UI/feature revamp (recent commit history shows a “Revamped UI” commit followed by several generic “Updated” commits) — </w:t>
      </w:r>
      <w:r>
        <w:rPr>
          <w:b/>
          <w:sz w:val="22"/>
        </w:rPr>
        <w:t>check `git status` and `git diff` before assuming the working tree matches the last commit.</w:t>
      </w:r>
    </w:p>
    <w:p>
      <w:r>
        <w:rPr>
          <w:b/>
          <w:sz w:val="22"/>
        </w:rPr>
        <w:t>3. `form_builder` app is deprecated but not removed.</w:t>
      </w:r>
      <w:r>
        <w:rPr>
          <w:sz w:val="22"/>
        </w:rPr>
        <w:t xml:space="preserve"> Not mounted in </w:t>
      </w:r>
      <w:r>
        <w:rPr>
          <w:rFonts w:ascii="Consolas" w:hAnsi="Consolas"/>
          <w:sz w:val="22"/>
          <w:shd w:val="clear" w:color="auto" w:fill="EDEDED"/>
        </w:rPr>
        <w:t>config/urls.py</w:t>
      </w:r>
      <w:r>
        <w:rPr>
          <w:sz w:val="22"/>
        </w:rPr>
        <w:t xml:space="preserve">; every route serves a static “deprecated” page via </w:t>
      </w:r>
      <w:r>
        <w:rPr>
          <w:rFonts w:ascii="Consolas" w:hAnsi="Consolas"/>
          <w:sz w:val="22"/>
          <w:shd w:val="clear" w:color="auto" w:fill="EDEDED"/>
        </w:rPr>
        <w:t>views_deprecated.py</w:t>
      </w:r>
      <w:r>
        <w:rPr>
          <w:sz w:val="22"/>
        </w:rPr>
        <w:t xml:space="preserve"> while the real </w:t>
      </w:r>
      <w:r>
        <w:rPr>
          <w:rFonts w:ascii="Consolas" w:hAnsi="Consolas"/>
          <w:sz w:val="22"/>
          <w:shd w:val="clear" w:color="auto" w:fill="EDEDED"/>
        </w:rPr>
        <w:t>views.py</w:t>
      </w:r>
      <w:r>
        <w:rPr>
          <w:sz w:val="22"/>
        </w:rPr>
        <w:t>/</w:t>
      </w:r>
      <w:r>
        <w:rPr>
          <w:rFonts w:ascii="Consolas" w:hAnsi="Consolas"/>
          <w:sz w:val="22"/>
          <w:shd w:val="clear" w:color="auto" w:fill="EDEDED"/>
        </w:rPr>
        <w:t>models.py</w:t>
      </w:r>
      <w:r>
        <w:rPr>
          <w:sz w:val="22"/>
        </w:rPr>
        <w:t xml:space="preserve"> implementation and its </w:t>
      </w:r>
      <w:r>
        <w:rPr>
          <w:rFonts w:ascii="Consolas" w:hAnsi="Consolas"/>
          <w:sz w:val="22"/>
          <w:shd w:val="clear" w:color="auto" w:fill="EDEDED"/>
        </w:rPr>
        <w:t>formiojs</w:t>
      </w:r>
      <w:r>
        <w:rPr>
          <w:sz w:val="22"/>
        </w:rPr>
        <w:t xml:space="preserve"> dependency (removed from </w:t>
      </w:r>
      <w:r>
        <w:rPr>
          <w:rFonts w:ascii="Consolas" w:hAnsi="Consolas"/>
          <w:sz w:val="22"/>
          <w:shd w:val="clear" w:color="auto" w:fill="EDEDED"/>
        </w:rPr>
        <w:t>static/lib/</w:t>
      </w:r>
      <w:r>
        <w:rPr>
          <w:sz w:val="22"/>
        </w:rPr>
        <w:t xml:space="preserve">) sit unused. Don't build on it; don't reintroduce </w:t>
      </w:r>
      <w:r>
        <w:rPr>
          <w:rFonts w:ascii="Consolas" w:hAnsi="Consolas"/>
          <w:sz w:val="22"/>
          <w:shd w:val="clear" w:color="auto" w:fill="EDEDED"/>
        </w:rPr>
        <w:t>formiojs</w:t>
      </w:r>
      <w:r>
        <w:rPr>
          <w:sz w:val="22"/>
        </w:rPr>
        <w:t xml:space="preserve"> without confirming with the project owner.</w:t>
      </w:r>
    </w:p>
    <w:p>
      <w:r>
        <w:rPr>
          <w:b/>
          <w:sz w:val="22"/>
        </w:rPr>
        <w:t>4. `organogram` builder/approval/publish workflow is disabled.</w:t>
      </w:r>
      <w:r>
        <w:rPr>
          <w:sz w:val="22"/>
        </w:rPr>
        <w:t xml:space="preserve"> URLs for </w:t>
      </w:r>
      <w:r>
        <w:rPr>
          <w:rFonts w:ascii="Consolas" w:hAnsi="Consolas"/>
          <w:sz w:val="22"/>
          <w:shd w:val="clear" w:color="auto" w:fill="EDEDED"/>
        </w:rPr>
        <w:t>org_builder</w:t>
      </w:r>
      <w:r>
        <w:rPr>
          <w:sz w:val="22"/>
        </w:rPr>
        <w:t xml:space="preserve">, </w:t>
      </w:r>
      <w:r>
        <w:rPr>
          <w:rFonts w:ascii="Consolas" w:hAnsi="Consolas"/>
          <w:sz w:val="22"/>
          <w:shd w:val="clear" w:color="auto" w:fill="EDEDED"/>
        </w:rPr>
        <w:t>org_approvals</w:t>
      </w:r>
      <w:r>
        <w:rPr>
          <w:sz w:val="22"/>
        </w:rPr>
        <w:t xml:space="preserve">, </w:t>
      </w:r>
      <w:r>
        <w:rPr>
          <w:rFonts w:ascii="Consolas" w:hAnsi="Consolas"/>
          <w:sz w:val="22"/>
          <w:shd w:val="clear" w:color="auto" w:fill="EDEDED"/>
        </w:rPr>
        <w:t>org_publish_history</w:t>
      </w:r>
      <w:r>
        <w:rPr>
          <w:sz w:val="22"/>
        </w:rPr>
        <w:t xml:space="preserve">, and all of </w:t>
      </w:r>
      <w:r>
        <w:rPr>
          <w:rFonts w:ascii="Consolas" w:hAnsi="Consolas"/>
          <w:sz w:val="22"/>
          <w:shd w:val="clear" w:color="auto" w:fill="EDEDED"/>
        </w:rPr>
        <w:t>api_views.py</w:t>
      </w:r>
      <w:r>
        <w:rPr>
          <w:sz w:val="22"/>
        </w:rPr>
        <w:t xml:space="preserve"> are commented out with a note that they “will be removed in a future release,” but the models and view code remain. Only the auto-generated system chart and the read-only published-org view are live.</w:t>
      </w:r>
    </w:p>
    <w:p>
      <w:r>
        <w:rPr>
          <w:b/>
          <w:sz w:val="22"/>
        </w:rPr>
        <w:t>5. Seed gaps in `start.sh`.</w:t>
      </w:r>
      <w:r>
        <w:rPr>
          <w:sz w:val="22"/>
        </w:rPr>
        <w:t xml:space="preserve"> </w:t>
      </w:r>
      <w:r>
        <w:rPr>
          <w:rFonts w:ascii="Consolas" w:hAnsi="Consolas"/>
          <w:sz w:val="22"/>
          <w:shd w:val="clear" w:color="auto" w:fill="EDEDED"/>
        </w:rPr>
        <w:t>seed_roles</w:t>
      </w:r>
      <w:r>
        <w:rPr>
          <w:sz w:val="22"/>
        </w:rPr>
        <w:t xml:space="preserve"> and </w:t>
      </w:r>
      <w:r>
        <w:rPr>
          <w:rFonts w:ascii="Consolas" w:hAnsi="Consolas"/>
          <w:sz w:val="22"/>
          <w:shd w:val="clear" w:color="auto" w:fill="EDEDED"/>
        </w:rPr>
        <w:t>seed_service_categories</w:t>
      </w:r>
      <w:r>
        <w:rPr>
          <w:sz w:val="22"/>
        </w:rPr>
        <w:t xml:space="preserve"> exist but are not called during deploy — a fresh production environment needs these run manually or role assignment / service-request category selection will be broken/empty.</w:t>
      </w:r>
    </w:p>
    <w:p>
      <w:r>
        <w:rPr>
          <w:b/>
          <w:sz w:val="22"/>
        </w:rPr>
        <w:t>6. `scheduler.py` (Azure WebJob path) is behind `run_sla_scheduler` (management command path).</w:t>
      </w:r>
      <w:r>
        <w:rPr>
          <w:sz w:val="22"/>
        </w:rPr>
        <w:t xml:space="preserve"> The former only runs </w:t>
      </w:r>
      <w:r>
        <w:rPr>
          <w:rFonts w:ascii="Consolas" w:hAnsi="Consolas"/>
          <w:sz w:val="22"/>
          <w:shd w:val="clear" w:color="auto" w:fill="EDEDED"/>
        </w:rPr>
        <w:t>process_sla</w:t>
      </w:r>
      <w:r>
        <w:rPr>
          <w:sz w:val="22"/>
        </w:rPr>
        <w:t xml:space="preserve"> + </w:t>
      </w:r>
      <w:r>
        <w:rPr>
          <w:rFonts w:ascii="Consolas" w:hAnsi="Consolas"/>
          <w:sz w:val="22"/>
          <w:shd w:val="clear" w:color="auto" w:fill="EDEDED"/>
        </w:rPr>
        <w:t>send_maintenance_reminders</w:t>
      </w:r>
      <w:r>
        <w:rPr>
          <w:sz w:val="22"/>
        </w:rPr>
        <w:t xml:space="preserve">; the latter also runs </w:t>
      </w:r>
      <w:r>
        <w:rPr>
          <w:rFonts w:ascii="Consolas" w:hAnsi="Consolas"/>
          <w:sz w:val="22"/>
          <w:shd w:val="clear" w:color="auto" w:fill="EDEDED"/>
        </w:rPr>
        <w:t>process_remote_session_expiry</w:t>
      </w:r>
      <w:r>
        <w:rPr>
          <w:sz w:val="22"/>
        </w:rPr>
        <w:t>. Remote sessions may not expire correctly in the Azure deployment.</w:t>
      </w:r>
    </w:p>
    <w:p>
      <w:r>
        <w:rPr>
          <w:b/>
          <w:sz w:val="22"/>
        </w:rPr>
        <w:t>7. Duplicated role-check logic.</w:t>
      </w:r>
      <w:r>
        <w:rPr>
          <w:sz w:val="22"/>
        </w:rPr>
        <w:t xml:space="preserve"> </w:t>
      </w:r>
      <w:r>
        <w:rPr>
          <w:rFonts w:ascii="Consolas" w:hAnsi="Consolas"/>
          <w:sz w:val="22"/>
          <w:shd w:val="clear" w:color="auto" w:fill="EDEDED"/>
        </w:rPr>
        <w:t>is_admin()</w:t>
      </w:r>
      <w:r>
        <w:rPr>
          <w:sz w:val="22"/>
        </w:rPr>
        <w:t>/</w:t>
      </w:r>
      <w:r>
        <w:rPr>
          <w:rFonts w:ascii="Consolas" w:hAnsi="Consolas"/>
          <w:sz w:val="22"/>
          <w:shd w:val="clear" w:color="auto" w:fill="EDEDED"/>
        </w:rPr>
        <w:t>get_sidebar_template()</w:t>
      </w:r>
      <w:r>
        <w:rPr>
          <w:sz w:val="22"/>
        </w:rPr>
        <w:t>-style helpers are re-implemented locally in at least 7 different files (</w:t>
      </w:r>
      <w:r>
        <w:rPr>
          <w:rFonts w:ascii="Consolas" w:hAnsi="Consolas"/>
          <w:sz w:val="22"/>
          <w:shd w:val="clear" w:color="auto" w:fill="EDEDED"/>
        </w:rPr>
        <w:t>tickets/views.py</w:t>
      </w:r>
      <w:r>
        <w:rPr>
          <w:sz w:val="22"/>
        </w:rPr>
        <w:t xml:space="preserve">, </w:t>
      </w:r>
      <w:r>
        <w:rPr>
          <w:rFonts w:ascii="Consolas" w:hAnsi="Consolas"/>
          <w:sz w:val="22"/>
          <w:shd w:val="clear" w:color="auto" w:fill="EDEDED"/>
        </w:rPr>
        <w:t>views_settings.py</w:t>
      </w:r>
      <w:r>
        <w:rPr>
          <w:sz w:val="22"/>
        </w:rPr>
        <w:t xml:space="preserve">, </w:t>
      </w:r>
      <w:r>
        <w:rPr>
          <w:rFonts w:ascii="Consolas" w:hAnsi="Consolas"/>
          <w:sz w:val="22"/>
          <w:shd w:val="clear" w:color="auto" w:fill="EDEDED"/>
        </w:rPr>
        <w:t>views_macros.py</w:t>
      </w:r>
      <w:r>
        <w:rPr>
          <w:sz w:val="22"/>
        </w:rPr>
        <w:t xml:space="preserve">, </w:t>
      </w:r>
      <w:r>
        <w:rPr>
          <w:rFonts w:ascii="Consolas" w:hAnsi="Consolas"/>
          <w:sz w:val="22"/>
          <w:shd w:val="clear" w:color="auto" w:fill="EDEDED"/>
        </w:rPr>
        <w:t>maintenance/views.py</w:t>
      </w:r>
      <w:r>
        <w:rPr>
          <w:sz w:val="22"/>
        </w:rPr>
        <w:t xml:space="preserve">, </w:t>
      </w:r>
      <w:r>
        <w:rPr>
          <w:rFonts w:ascii="Consolas" w:hAnsi="Consolas"/>
          <w:sz w:val="22"/>
          <w:shd w:val="clear" w:color="auto" w:fill="EDEDED"/>
        </w:rPr>
        <w:t>organogram/views.py</w:t>
      </w:r>
      <w:r>
        <w:rPr>
          <w:sz w:val="22"/>
        </w:rPr>
        <w:t xml:space="preserve">, </w:t>
      </w:r>
      <w:r>
        <w:rPr>
          <w:rFonts w:ascii="Consolas" w:hAnsi="Consolas"/>
          <w:sz w:val="22"/>
          <w:shd w:val="clear" w:color="auto" w:fill="EDEDED"/>
        </w:rPr>
        <w:t>organogram/api_views.py</w:t>
      </w:r>
      <w:r>
        <w:rPr>
          <w:sz w:val="22"/>
        </w:rPr>
        <w:t xml:space="preserve">, </w:t>
      </w:r>
      <w:r>
        <w:rPr>
          <w:rFonts w:ascii="Consolas" w:hAnsi="Consolas"/>
          <w:sz w:val="22"/>
          <w:shd w:val="clear" w:color="auto" w:fill="EDEDED"/>
        </w:rPr>
        <w:t>common/views.py</w:t>
      </w:r>
      <w:r>
        <w:rPr>
          <w:sz w:val="22"/>
        </w:rPr>
        <w:t>) instead of shared from one place, with role name string literals repeated throughout. This is the root cause enabling bugs like §7.3 to creep in independently across apps.</w:t>
      </w:r>
    </w:p>
    <w:p>
      <w:r>
        <w:rPr>
          <w:b/>
          <w:sz w:val="22"/>
        </w:rPr>
        <w:t>8. `seed_roles` and `is_admin()`-style helpers exist in more than one app with near-identical implementations</w:t>
      </w:r>
      <w:r>
        <w:rPr>
          <w:sz w:val="22"/>
        </w:rPr>
        <w:t xml:space="preserve"> (</w:t>
      </w:r>
      <w:r>
        <w:rPr>
          <w:rFonts w:ascii="Consolas" w:hAnsi="Consolas"/>
          <w:sz w:val="22"/>
          <w:shd w:val="clear" w:color="auto" w:fill="EDEDED"/>
        </w:rPr>
        <w:t>apps/tickets/management/commands/seed_roles.py</w:t>
      </w:r>
      <w:r>
        <w:rPr>
          <w:sz w:val="22"/>
        </w:rPr>
        <w:t xml:space="preserve"> and </w:t>
      </w:r>
      <w:r>
        <w:rPr>
          <w:rFonts w:ascii="Consolas" w:hAnsi="Consolas"/>
          <w:sz w:val="22"/>
          <w:shd w:val="clear" w:color="auto" w:fill="EDEDED"/>
        </w:rPr>
        <w:t>apps/accounts/management/commands/seed_roles.py</w:t>
      </w:r>
      <w:r>
        <w:rPr>
          <w:sz w:val="22"/>
        </w:rPr>
        <w:t>) — worth consolidating.</w:t>
      </w:r>
    </w:p>
    <w:p>
      <w:r>
        <w:rPr>
          <w:b/>
          <w:sz w:val="22"/>
        </w:rPr>
        <w:t>9. Vestigial dependencies</w:t>
      </w:r>
      <w:r>
        <w:rPr>
          <w:sz w:val="22"/>
        </w:rPr>
        <w:t xml:space="preserve">: </w:t>
      </w:r>
      <w:r>
        <w:rPr>
          <w:rFonts w:ascii="Consolas" w:hAnsi="Consolas"/>
          <w:sz w:val="22"/>
          <w:shd w:val="clear" w:color="auto" w:fill="EDEDED"/>
        </w:rPr>
        <w:t>gunicorn</w:t>
      </w:r>
      <w:r>
        <w:rPr>
          <w:sz w:val="22"/>
        </w:rPr>
        <w:t xml:space="preserve"> is in </w:t>
      </w:r>
      <w:r>
        <w:rPr>
          <w:rFonts w:ascii="Consolas" w:hAnsi="Consolas"/>
          <w:sz w:val="22"/>
          <w:shd w:val="clear" w:color="auto" w:fill="EDEDED"/>
        </w:rPr>
        <w:t>requirements.txt</w:t>
      </w:r>
      <w:r>
        <w:rPr>
          <w:sz w:val="22"/>
        </w:rPr>
        <w:t xml:space="preserve"> but unused (Daphne is the actual server). </w:t>
      </w:r>
      <w:r>
        <w:rPr>
          <w:rFonts w:ascii="Consolas" w:hAnsi="Consolas"/>
          <w:sz w:val="22"/>
          <w:shd w:val="clear" w:color="auto" w:fill="EDEDED"/>
        </w:rPr>
        <w:t>documents_display/permissions.py</w:t>
      </w:r>
      <w:r>
        <w:rPr>
          <w:sz w:val="22"/>
        </w:rPr>
        <w:t xml:space="preserve"> defines DRF permission classes with no DRF views to consume them. </w:t>
      </w:r>
      <w:r>
        <w:rPr>
          <w:rFonts w:ascii="Consolas" w:hAnsi="Consolas"/>
          <w:sz w:val="22"/>
          <w:shd w:val="clear" w:color="auto" w:fill="EDEDED"/>
        </w:rPr>
        <w:t>vite.config.js.bak</w:t>
      </w:r>
      <w:r>
        <w:rPr>
          <w:sz w:val="22"/>
        </w:rPr>
        <w:t xml:space="preserve"> is a disabled build config not part of the active esbuild-based pipeline.</w:t>
      </w:r>
    </w:p>
    <w:p>
      <w:r>
        <w:rPr>
          <w:b/>
          <w:sz w:val="22"/>
        </w:rPr>
        <w:t>10. No `.env.example`.</w:t>
      </w:r>
      <w:r>
        <w:rPr>
          <w:sz w:val="22"/>
        </w:rPr>
        <w:t xml:space="preserve"> Onboarding a new environment currently requires reconstructing the variable list from settings.py by hand (or using §8.2 of this document) — worth adding one to the repo.</w:t>
      </w:r>
    </w:p>
    <w:p>
      <w:pPr>
        <w:pStyle w:val="Heading1"/>
      </w:pPr>
      <w:r>
        <w:t>10. Conventions &amp; Patterns</w:t>
      </w:r>
    </w:p>
    <w:p>
      <w:r>
        <w:rPr>
          <w:sz w:val="22"/>
        </w:rPr>
        <w:t xml:space="preserve">These are the project's own stated working conventions (from </w:t>
      </w:r>
      <w:r>
        <w:rPr>
          <w:rFonts w:ascii="Consolas" w:hAnsi="Consolas"/>
          <w:sz w:val="22"/>
          <w:shd w:val="clear" w:color="auto" w:fill="EDEDED"/>
        </w:rPr>
        <w:t>CLAUDE.md</w:t>
      </w:r>
      <w:r>
        <w:rPr>
          <w:sz w:val="22"/>
        </w:rPr>
        <w:t>) plus patterns observed directly in the code. Follow them so your changes read as native to this codebase.</w:t>
      </w:r>
    </w:p>
    <w:p>
      <w:pPr>
        <w:pStyle w:val="Heading2"/>
      </w:pPr>
      <w:r>
        <w:t>10.1 General working style</w:t>
      </w:r>
    </w:p>
    <w:p>
      <w:pPr>
        <w:pStyle w:val="ListBullet"/>
      </w:pPr>
      <w:r>
        <w:t xml:space="preserve">Read only the files/sections you actually need — targeted grep/search over reading entire large files, especially </w:t>
      </w:r>
      <w:r>
        <w:rPr>
          <w:rFonts w:ascii="Consolas" w:hAnsi="Consolas"/>
          <w:sz w:val="19"/>
          <w:shd w:val="clear" w:color="auto" w:fill="EDEDED"/>
        </w:rPr>
        <w:t>apps/tickets/views.py</w:t>
      </w:r>
      <w:r>
        <w:t xml:space="preserve"> and </w:t>
      </w:r>
      <w:r>
        <w:rPr>
          <w:rFonts w:ascii="Consolas" w:hAnsi="Consolas"/>
          <w:sz w:val="19"/>
          <w:shd w:val="clear" w:color="auto" w:fill="EDEDED"/>
        </w:rPr>
        <w:t>apps/tickets/models.py</w:t>
      </w:r>
      <w:r>
        <w:t>.</w:t>
      </w:r>
    </w:p>
    <w:p>
      <w:pPr>
        <w:pStyle w:val="ListBullet"/>
      </w:pPr>
      <w:r>
        <w:t>Never cut corners on correctness, testing, or thoroughness to save effort — efficiency is about cutting wasted steps, not cutting rigor.</w:t>
      </w:r>
    </w:p>
    <w:p>
      <w:pPr>
        <w:pStyle w:val="ListBullet"/>
      </w:pPr>
      <w:r>
        <w:t xml:space="preserve">Keep the codebase </w:t>
      </w:r>
      <w:r>
        <w:rPr>
          <w:b/>
        </w:rPr>
        <w:t>multi-tenant-friendly</w:t>
      </w:r>
      <w:r>
        <w:t xml:space="preserve">: don't hardcode client-specific values, department lists, or branding — route them through </w:t>
      </w:r>
      <w:r>
        <w:rPr>
          <w:rFonts w:ascii="Consolas" w:hAnsi="Consolas"/>
          <w:sz w:val="19"/>
          <w:shd w:val="clear" w:color="auto" w:fill="EDEDED"/>
        </w:rPr>
        <w:t>ClientSettings</w:t>
      </w:r>
      <w:r>
        <w:t xml:space="preserve"> and similar per-org config where reasonably possible, even though the current single client (Hydrodive) means some things (department choices) are still hardcoded today (see §6 note).</w:t>
      </w:r>
    </w:p>
    <w:p>
      <w:pPr>
        <w:pStyle w:val="Heading2"/>
      </w:pPr>
      <w:r>
        <w:t>10.2 Code organization conventions</w:t>
      </w:r>
    </w:p>
    <w:p>
      <w:pPr>
        <w:pStyle w:val="ListBullet"/>
      </w:pPr>
      <w:r>
        <w:rPr>
          <w:b/>
        </w:rPr>
        <w:t>Split large views.py files by feature</w:t>
      </w:r>
      <w:r>
        <w:t xml:space="preserve"> once they get unwieldy — </w:t>
      </w:r>
      <w:r>
        <w:rPr>
          <w:rFonts w:ascii="Consolas" w:hAnsi="Consolas"/>
          <w:sz w:val="19"/>
          <w:shd w:val="clear" w:color="auto" w:fill="EDEDED"/>
        </w:rPr>
        <w:t>apps/tickets/views.py</w:t>
      </w:r>
      <w:r>
        <w:t xml:space="preserve"> is split into </w:t>
      </w:r>
      <w:r>
        <w:rPr>
          <w:rFonts w:ascii="Consolas" w:hAnsi="Consolas"/>
          <w:sz w:val="19"/>
          <w:shd w:val="clear" w:color="auto" w:fill="EDEDED"/>
        </w:rPr>
        <w:t>views_drafts.py</w:t>
      </w:r>
      <w:r>
        <w:t xml:space="preserve">, </w:t>
      </w:r>
      <w:r>
        <w:rPr>
          <w:rFonts w:ascii="Consolas" w:hAnsi="Consolas"/>
          <w:sz w:val="19"/>
          <w:shd w:val="clear" w:color="auto" w:fill="EDEDED"/>
        </w:rPr>
        <w:t>views_macros.py</w:t>
      </w:r>
      <w:r>
        <w:t xml:space="preserve">, </w:t>
      </w:r>
      <w:r>
        <w:rPr>
          <w:rFonts w:ascii="Consolas" w:hAnsi="Consolas"/>
          <w:sz w:val="19"/>
          <w:shd w:val="clear" w:color="auto" w:fill="EDEDED"/>
        </w:rPr>
        <w:t>views_reports.py</w:t>
      </w:r>
      <w:r>
        <w:t xml:space="preserve">, </w:t>
      </w:r>
      <w:r>
        <w:rPr>
          <w:rFonts w:ascii="Consolas" w:hAnsi="Consolas"/>
          <w:sz w:val="19"/>
          <w:shd w:val="clear" w:color="auto" w:fill="EDEDED"/>
        </w:rPr>
        <w:t>views_settings.py</w:t>
      </w:r>
      <w:r>
        <w:t xml:space="preserve">; </w:t>
      </w:r>
      <w:r>
        <w:rPr>
          <w:rFonts w:ascii="Consolas" w:hAnsi="Consolas"/>
          <w:sz w:val="19"/>
          <w:shd w:val="clear" w:color="auto" w:fill="EDEDED"/>
        </w:rPr>
        <w:t>apps/accounts/views.py</w:t>
      </w:r>
      <w:r>
        <w:t xml:space="preserve"> is a </w:t>
      </w:r>
      <w:r>
        <w:rPr>
          <w:rFonts w:ascii="Consolas" w:hAnsi="Consolas"/>
          <w:sz w:val="19"/>
          <w:shd w:val="clear" w:color="auto" w:fill="EDEDED"/>
        </w:rPr>
        <w:t>views/</w:t>
      </w:r>
      <w:r>
        <w:t xml:space="preserve"> package (</w:t>
      </w:r>
      <w:r>
        <w:rPr>
          <w:rFonts w:ascii="Consolas" w:hAnsi="Consolas"/>
          <w:sz w:val="19"/>
          <w:shd w:val="clear" w:color="auto" w:fill="EDEDED"/>
        </w:rPr>
        <w:t>__init__.py</w:t>
      </w:r>
      <w:r>
        <w:t xml:space="preserve">, </w:t>
      </w:r>
      <w:r>
        <w:rPr>
          <w:rFonts w:ascii="Consolas" w:hAnsi="Consolas"/>
          <w:sz w:val="19"/>
          <w:shd w:val="clear" w:color="auto" w:fill="EDEDED"/>
        </w:rPr>
        <w:t>admin_users.py</w:t>
      </w:r>
      <w:r>
        <w:t xml:space="preserve">, </w:t>
      </w:r>
      <w:r>
        <w:rPr>
          <w:rFonts w:ascii="Consolas" w:hAnsi="Consolas"/>
          <w:sz w:val="19"/>
          <w:shd w:val="clear" w:color="auto" w:fill="EDEDED"/>
        </w:rPr>
        <w:t>impersonate.py</w:t>
      </w:r>
      <w:r>
        <w:t xml:space="preserve">, </w:t>
      </w:r>
      <w:r>
        <w:rPr>
          <w:rFonts w:ascii="Consolas" w:hAnsi="Consolas"/>
          <w:sz w:val="19"/>
          <w:shd w:val="clear" w:color="auto" w:fill="EDEDED"/>
        </w:rPr>
        <w:t>role_switch.py</w:t>
      </w:r>
      <w:r>
        <w:t>). Follow this pattern rather than letting one file grow unbounded.</w:t>
      </w:r>
    </w:p>
    <w:p>
      <w:pPr>
        <w:pStyle w:val="ListBullet"/>
      </w:pPr>
      <w:r>
        <w:rPr>
          <w:b/>
        </w:rPr>
        <w:t>Registry pattern</w:t>
      </w:r>
      <w:r>
        <w:t xml:space="preserve"> for anything that needs generic CRUD across multiple resource types (</w:t>
      </w:r>
      <w:r>
        <w:rPr>
          <w:rFonts w:ascii="Consolas" w:hAnsi="Consolas"/>
          <w:sz w:val="19"/>
          <w:shd w:val="clear" w:color="auto" w:fill="EDEDED"/>
        </w:rPr>
        <w:t>settings_registry.py</w:t>
      </w:r>
      <w:r>
        <w:t xml:space="preserve">, </w:t>
      </w:r>
      <w:r>
        <w:rPr>
          <w:rFonts w:ascii="Consolas" w:hAnsi="Consolas"/>
          <w:sz w:val="19"/>
          <w:shd w:val="clear" w:color="auto" w:fill="EDEDED"/>
        </w:rPr>
        <w:t>report_registry.py</w:t>
      </w:r>
      <w:r>
        <w:t>) — prefer extending a registry entry over writing a bespoke view when adding a new admin-configurable resource type.</w:t>
      </w:r>
    </w:p>
    <w:p>
      <w:pPr>
        <w:pStyle w:val="ListBullet"/>
      </w:pPr>
      <w:r>
        <w:rPr>
          <w:b/>
        </w:rPr>
        <w:t>Signals for side effects</w:t>
      </w:r>
      <w:r>
        <w:t xml:space="preserve"> (notifications, activity logs, profile auto-creation) rather than inlining them in every view that could trigger them.</w:t>
      </w:r>
    </w:p>
    <w:p>
      <w:pPr>
        <w:pStyle w:val="ListBullet"/>
      </w:pPr>
      <w:r>
        <w:rPr>
          <w:b/>
        </w:rPr>
        <w:t>Append-only audit log models</w:t>
      </w:r>
      <w:r>
        <w:t xml:space="preserve"> (</w:t>
      </w:r>
      <w:r>
        <w:rPr>
          <w:rFonts w:ascii="Consolas" w:hAnsi="Consolas"/>
          <w:sz w:val="19"/>
          <w:shd w:val="clear" w:color="auto" w:fill="EDEDED"/>
        </w:rPr>
        <w:t>*ActivityLog</w:t>
      </w:r>
      <w:r>
        <w:t xml:space="preserve">, </w:t>
      </w:r>
      <w:r>
        <w:rPr>
          <w:rFonts w:ascii="Consolas" w:hAnsi="Consolas"/>
          <w:sz w:val="19"/>
          <w:shd w:val="clear" w:color="auto" w:fill="EDEDED"/>
        </w:rPr>
        <w:t>*AuditLog</w:t>
      </w:r>
      <w:r>
        <w:t xml:space="preserve">, </w:t>
      </w:r>
      <w:r>
        <w:rPr>
          <w:rFonts w:ascii="Consolas" w:hAnsi="Consolas"/>
          <w:sz w:val="19"/>
          <w:shd w:val="clear" w:color="auto" w:fill="EDEDED"/>
        </w:rPr>
        <w:t>AssetLog</w:t>
      </w:r>
      <w:r>
        <w:t xml:space="preserve">, </w:t>
      </w:r>
      <w:r>
        <w:rPr>
          <w:rFonts w:ascii="Consolas" w:hAnsi="Consolas"/>
          <w:sz w:val="19"/>
          <w:shd w:val="clear" w:color="auto" w:fill="EDEDED"/>
        </w:rPr>
        <w:t>ImpersonationLog</w:t>
      </w:r>
      <w:r>
        <w:t>) for anything that needs a history trail — not a generic third-party history/versioning package.</w:t>
      </w:r>
    </w:p>
    <w:p>
      <w:pPr>
        <w:pStyle w:val="ListBullet"/>
      </w:pPr>
      <w:r>
        <w:rPr>
          <w:b/>
        </w:rPr>
        <w:t>Per-role templates</w:t>
      </w:r>
      <w:r>
        <w:t xml:space="preserve">, not one generic template with heavy </w:t>
      </w:r>
      <w:r>
        <w:rPr>
          <w:rFonts w:ascii="Consolas" w:hAnsi="Consolas"/>
          <w:sz w:val="19"/>
          <w:shd w:val="clear" w:color="auto" w:fill="EDEDED"/>
        </w:rPr>
        <w:t>{% if %}</w:t>
      </w:r>
      <w:r>
        <w:t xml:space="preserve"> branching — mirror the existing </w:t>
      </w:r>
      <w:r>
        <w:rPr>
          <w:rFonts w:ascii="Consolas" w:hAnsi="Consolas"/>
          <w:sz w:val="19"/>
          <w:shd w:val="clear" w:color="auto" w:fill="EDEDED"/>
        </w:rPr>
        <w:t>templates/dashboards/</w:t>
      </w:r>
      <w:r>
        <w:t xml:space="preserve">, </w:t>
      </w:r>
      <w:r>
        <w:rPr>
          <w:rFonts w:ascii="Consolas" w:hAnsi="Consolas"/>
          <w:sz w:val="19"/>
          <w:shd w:val="clear" w:color="auto" w:fill="EDEDED"/>
        </w:rPr>
        <w:t>templates/admin/</w:t>
      </w:r>
      <w:r>
        <w:t xml:space="preserve">, </w:t>
      </w:r>
      <w:r>
        <w:rPr>
          <w:rFonts w:ascii="Consolas" w:hAnsi="Consolas"/>
          <w:sz w:val="19"/>
          <w:shd w:val="clear" w:color="auto" w:fill="EDEDED"/>
        </w:rPr>
        <w:t>templates/agent/</w:t>
      </w:r>
      <w:r>
        <w:t xml:space="preserve">, </w:t>
      </w:r>
      <w:r>
        <w:rPr>
          <w:rFonts w:ascii="Consolas" w:hAnsi="Consolas"/>
          <w:sz w:val="19"/>
          <w:shd w:val="clear" w:color="auto" w:fill="EDEDED"/>
        </w:rPr>
        <w:t>templates/requester/</w:t>
      </w:r>
      <w:r>
        <w:t xml:space="preserve">, </w:t>
      </w:r>
      <w:r>
        <w:rPr>
          <w:rFonts w:ascii="Consolas" w:hAnsi="Consolas"/>
          <w:sz w:val="19"/>
          <w:shd w:val="clear" w:color="auto" w:fill="EDEDED"/>
        </w:rPr>
        <w:t>templates/team_lead/</w:t>
      </w:r>
      <w:r>
        <w:t xml:space="preserve"> split for any new role-gated feature.</w:t>
      </w:r>
    </w:p>
    <w:p>
      <w:pPr>
        <w:pStyle w:val="Heading2"/>
      </w:pPr>
      <w:r>
        <w:t>10.3 Naming &amp; data conventions</w:t>
      </w:r>
    </w:p>
    <w:p>
      <w:pPr>
        <w:pStyle w:val="ListBullet"/>
      </w:pPr>
      <w:r>
        <w:t xml:space="preserve">Ticket numbers: </w:t>
      </w:r>
      <w:r>
        <w:rPr>
          <w:rFonts w:ascii="Consolas" w:hAnsi="Consolas"/>
          <w:sz w:val="19"/>
          <w:shd w:val="clear" w:color="auto" w:fill="EDEDED"/>
        </w:rPr>
        <w:t>TK#nnnn</w:t>
      </w:r>
      <w:r>
        <w:t xml:space="preserve"> for Incidents, </w:t>
      </w:r>
      <w:r>
        <w:rPr>
          <w:rFonts w:ascii="Consolas" w:hAnsi="Consolas"/>
          <w:sz w:val="19"/>
          <w:shd w:val="clear" w:color="auto" w:fill="EDEDED"/>
        </w:rPr>
        <w:t>SRV#nnnn</w:t>
      </w:r>
      <w:r>
        <w:t xml:space="preserve"> for Service Requests.</w:t>
      </w:r>
    </w:p>
    <w:p>
      <w:pPr>
        <w:pStyle w:val="ListBullet"/>
      </w:pPr>
      <w:r>
        <w:t xml:space="preserve">Asset tracking IDs: auto-generated </w:t>
      </w:r>
      <w:r>
        <w:rPr>
          <w:rFonts w:ascii="Consolas" w:hAnsi="Consolas"/>
          <w:sz w:val="19"/>
          <w:shd w:val="clear" w:color="auto" w:fill="EDEDED"/>
        </w:rPr>
        <w:t>AST-{year}-{seq}</w:t>
      </w:r>
      <w:r>
        <w:t xml:space="preserve"> — never set </w:t>
      </w:r>
      <w:r>
        <w:rPr>
          <w:rFonts w:ascii="Consolas" w:hAnsi="Consolas"/>
          <w:sz w:val="19"/>
          <w:shd w:val="clear" w:color="auto" w:fill="EDEDED"/>
        </w:rPr>
        <w:t>tracking_id</w:t>
      </w:r>
      <w:r>
        <w:t xml:space="preserve"> manually.</w:t>
      </w:r>
    </w:p>
    <w:p>
      <w:pPr>
        <w:pStyle w:val="ListBullet"/>
      </w:pPr>
      <w:r>
        <w:t xml:space="preserve">Model </w:t>
      </w:r>
      <w:r>
        <w:rPr>
          <w:rFonts w:ascii="Consolas" w:hAnsi="Consolas"/>
          <w:sz w:val="19"/>
          <w:shd w:val="clear" w:color="auto" w:fill="EDEDED"/>
        </w:rPr>
        <w:t>Meta.ordering</w:t>
      </w:r>
      <w:r>
        <w:t xml:space="preserve"> is used consistently (e.g. Tickets </w:t>
      </w:r>
      <w:r>
        <w:rPr>
          <w:rFonts w:ascii="Consolas" w:hAnsi="Consolas"/>
          <w:sz w:val="19"/>
          <w:shd w:val="clear" w:color="auto" w:fill="EDEDED"/>
        </w:rPr>
        <w:t>-created_at</w:t>
      </w:r>
      <w:r>
        <w:t xml:space="preserve">, Roles by </w:t>
      </w:r>
      <w:r>
        <w:rPr>
          <w:rFonts w:ascii="Consolas" w:hAnsi="Consolas"/>
          <w:sz w:val="19"/>
          <w:shd w:val="clear" w:color="auto" w:fill="EDEDED"/>
        </w:rPr>
        <w:t>priority</w:t>
      </w:r>
      <w:r>
        <w:t>) rather than relying on callers to order querysets ad hoc.</w:t>
      </w:r>
    </w:p>
    <w:p>
      <w:pPr>
        <w:pStyle w:val="ListBullet"/>
      </w:pPr>
      <w:r>
        <w:t xml:space="preserve">FK </w:t>
      </w:r>
      <w:r>
        <w:rPr>
          <w:rFonts w:ascii="Consolas" w:hAnsi="Consolas"/>
          <w:sz w:val="19"/>
          <w:shd w:val="clear" w:color="auto" w:fill="EDEDED"/>
        </w:rPr>
        <w:t>on_delete</w:t>
      </w:r>
      <w:r>
        <w:t xml:space="preserve"> choice is meaningful and consistent (see §6 intro) — match the existing PROTECT/SET_NULL/CASCADE convention for the kind of relationship you're adding, don't default to CASCADE everywhere.</w:t>
      </w:r>
    </w:p>
    <w:p>
      <w:pPr>
        <w:pStyle w:val="ListBullet"/>
      </w:pPr>
      <w:r>
        <w:t xml:space="preserve">JSONField is used deliberately for genuinely dynamic/schema-less data (ticket </w:t>
      </w:r>
      <w:r>
        <w:rPr>
          <w:rFonts w:ascii="Consolas" w:hAnsi="Consolas"/>
          <w:sz w:val="19"/>
          <w:shd w:val="clear" w:color="auto" w:fill="EDEDED"/>
        </w:rPr>
        <w:t>service_request_details</w:t>
      </w:r>
      <w:r>
        <w:t xml:space="preserve">, form </w:t>
      </w:r>
      <w:r>
        <w:rPr>
          <w:rFonts w:ascii="Consolas" w:hAnsi="Consolas"/>
          <w:sz w:val="19"/>
          <w:shd w:val="clear" w:color="auto" w:fill="EDEDED"/>
        </w:rPr>
        <w:t>schema</w:t>
      </w:r>
      <w:r>
        <w:t xml:space="preserve">, org </w:t>
      </w:r>
      <w:r>
        <w:rPr>
          <w:rFonts w:ascii="Consolas" w:hAnsi="Consolas"/>
          <w:sz w:val="19"/>
          <w:shd w:val="clear" w:color="auto" w:fill="EDEDED"/>
        </w:rPr>
        <w:t>structure</w:t>
      </w:r>
      <w:r>
        <w:t>, checklist items) — not as a shortcut around modeling a real relationship.</w:t>
      </w:r>
    </w:p>
    <w:p>
      <w:pPr>
        <w:pStyle w:val="Heading2"/>
      </w:pPr>
      <w:r>
        <w:t>10.4 Testing</w:t>
      </w:r>
    </w:p>
    <w:p>
      <w:pPr>
        <w:pStyle w:val="ListBullet"/>
      </w:pPr>
      <w:r>
        <w:t xml:space="preserve">Uses the </w:t>
      </w:r>
      <w:r>
        <w:rPr>
          <w:b/>
        </w:rPr>
        <w:t>Django test runner</w:t>
      </w:r>
      <w:r>
        <w:t xml:space="preserve"> (</w:t>
      </w:r>
      <w:r>
        <w:rPr>
          <w:rFonts w:ascii="Consolas" w:hAnsi="Consolas"/>
          <w:sz w:val="19"/>
          <w:shd w:val="clear" w:color="auto" w:fill="EDEDED"/>
        </w:rPr>
        <w:t>python manage.py test</w:t>
      </w:r>
      <w:r>
        <w:t xml:space="preserve">), not pytest, despite </w:t>
      </w:r>
      <w:r>
        <w:rPr>
          <w:rFonts w:ascii="Consolas" w:hAnsi="Consolas"/>
          <w:sz w:val="19"/>
          <w:shd w:val="clear" w:color="auto" w:fill="EDEDED"/>
        </w:rPr>
        <w:t>pytest-cov</w:t>
      </w:r>
      <w:r>
        <w:t xml:space="preserve"> being present in </w:t>
      </w:r>
      <w:r>
        <w:rPr>
          <w:rFonts w:ascii="Consolas" w:hAnsi="Consolas"/>
          <w:sz w:val="19"/>
          <w:shd w:val="clear" w:color="auto" w:fill="EDEDED"/>
        </w:rPr>
        <w:t>requirements.txt</w:t>
      </w:r>
      <w:r>
        <w:t xml:space="preserve"> (used for coverage reporting only).</w:t>
      </w:r>
    </w:p>
    <w:p>
      <w:pPr>
        <w:pStyle w:val="ListBullet"/>
      </w:pPr>
      <w:r>
        <w:rPr>
          <w:rFonts w:ascii="Consolas" w:hAnsi="Consolas"/>
          <w:sz w:val="19"/>
          <w:shd w:val="clear" w:color="auto" w:fill="EDEDED"/>
        </w:rPr>
        <w:t>factory-boy</w:t>
      </w:r>
      <w:r>
        <w:t xml:space="preserve"> is available for test data factories.</w:t>
      </w:r>
    </w:p>
    <w:p>
      <w:pPr>
        <w:pStyle w:val="ListBullet"/>
      </w:pPr>
      <w:r>
        <w:t xml:space="preserve">Tests live in each app's </w:t>
      </w:r>
      <w:r>
        <w:rPr>
          <w:rFonts w:ascii="Consolas" w:hAnsi="Consolas"/>
          <w:sz w:val="19"/>
          <w:shd w:val="clear" w:color="auto" w:fill="EDEDED"/>
        </w:rPr>
        <w:t>tests.py</w:t>
      </w:r>
      <w:r>
        <w:t>.</w:t>
      </w:r>
    </w:p>
    <w:p>
      <w:pPr>
        <w:pStyle w:val="Heading2"/>
      </w:pPr>
      <w:r>
        <w:t>10.5 A note on working with this document's context</w:t>
      </w:r>
    </w:p>
    <w:p>
      <w:r>
        <w:rPr>
          <w:sz w:val="22"/>
        </w:rPr>
        <w:t xml:space="preserve">This handover was produced by directly reading the codebase (models, views, URLs, settings, templates) at the commit checked out at the time of writing, not by inference from filenames or documentation alone — file/line references throughout are accurate as of that point. Given an active, uncommitted UI-revamp diff exists (see §9 item 2), </w:t>
      </w:r>
      <w:r>
        <w:rPr>
          <w:b/>
          <w:sz w:val="22"/>
        </w:rPr>
        <w:t>re-verify anything structurally significant against the current code before relying on it</w:t>
      </w:r>
      <w:r>
        <w:rPr>
          <w:sz w:val="22"/>
        </w:rPr>
        <w:t xml:space="preserve">, especially template contents and anything under </w:t>
      </w:r>
      <w:r>
        <w:rPr>
          <w:rFonts w:ascii="Consolas" w:hAnsi="Consolas"/>
          <w:sz w:val="22"/>
          <w:shd w:val="clear" w:color="auto" w:fill="EDEDED"/>
        </w:rPr>
        <w:t>apps/tickets/views.py</w:t>
      </w:r>
      <w:r>
        <w:rPr>
          <w:sz w:val="22"/>
        </w:rP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i w:val="0"/>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i w:val="0"/>
      <w:color w:val="1F3A5F"/>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i w:val="0"/>
      <w:color w:val="0D9488"/>
      <w:sz w:val="26"/>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Calibri" w:hAnsi="Calibri"/>
      <w:b/>
      <w:bCs/>
      <w:i w:val="0"/>
      <w:iCs/>
      <w:color w:val="0D948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40" w:after="40" w:line="240" w:lineRule="auto"/>
    </w:pPr>
    <w:rPr>
      <w:rFonts w:ascii="Consolas" w:hAnsi="Consolas"/>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