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 AIML explanation guide</w:t>
      </w:r>
    </w:p>
    <w:p>
      <w:r>
        <w:t>Your part is candidate prediction, saved-model verification, visual comparison and the conclusion. Cover cells 27-28 and 31-48. The main presenter explains training and metric definitions; you show what their results mean. Aim for about 3 minutes.</w:t>
      </w:r>
    </w:p>
    <w:p>
      <w:r>
        <w:t>Notebook cell numbers below count both text and code blocks, starting at 1. Find the code by its first line. In [ ] execution numbers can change. Prepare all earlier cells before demonstrating your part.</w:t>
      </w:r>
    </w:p>
    <w:p>
      <w:pPr>
        <w:pStyle w:val="Heading2"/>
      </w:pPr>
      <w:r>
        <w:t>Cell 28   Predict one candidate</w:t>
      </w:r>
    </w:p>
    <w:p>
      <w:r>
        <w:rPr>
          <w:b/>
        </w:rPr>
        <w:t>Find: example = X_test.dropna().iloc[[0]]</w:t>
      </w:r>
    </w:p>
    <w:p>
      <w:r>
        <w:rPr>
          <w:b w:val="0"/>
        </w:rPr>
        <w:t>dropna() finds complete test records for this example. iloc[[0]] keeps the first record as a one-row table. predict() applies the trained classifier; [0] extracts its first label. The saved output is Not Selected. All twelve inputs matter, so do not explain the result from CGPA alone.</w:t>
      </w:r>
    </w:p>
    <w:p>
      <w:r>
        <w:rPr>
          <w:b w:val="0"/>
        </w:rPr>
        <w:t>Say: "We take one test candidate and use the trained classifier to predict Selected or Not Selected."</w:t>
      </w:r>
    </w:p>
    <w:p>
      <w:pPr>
        <w:pStyle w:val="Heading2"/>
      </w:pPr>
      <w:r>
        <w:t>Cell 32   Verify the saved model</w:t>
      </w:r>
    </w:p>
    <w:p>
      <w:r>
        <w:rPr>
          <w:b/>
        </w:rPr>
        <w:t>Find: from notebook_support import save_project_models</w:t>
      </w:r>
    </w:p>
    <w:p>
      <w:r>
        <w:rPr>
          <w:b w:val="0"/>
        </w:rPr>
        <w:t>Despite its name, this helper compares the notebook models with the saved project models and checks the model-file hash. It saves metric tables, but does not overwrite the active model or policy. The output identifies Logistic Regression and a 0.68 application threshold.</w:t>
      </w:r>
    </w:p>
    <w:p>
      <w:r>
        <w:rPr>
          <w:b w:val="0"/>
        </w:rPr>
        <w:t>Say: "We verify that this training run reproduces the classifier already used by the project."</w:t>
      </w:r>
    </w:p>
    <w:p>
      <w:pPr>
        <w:pStyle w:val="Heading2"/>
      </w:pPr>
      <w:r>
        <w:t>Cell 34   Check prediction consistency</w:t>
      </w:r>
    </w:p>
    <w:p>
      <w:r>
        <w:rPr>
          <w:b/>
        </w:rPr>
        <w:t>Find: from notebook_support import check_project_prediction</w:t>
      </w:r>
    </w:p>
    <w:p>
      <w:r>
        <w:rPr>
          <w:b w:val="0"/>
        </w:rPr>
        <w:t>The helper loads the saved model and obtains its Selected-class score using predict_proba(). A score at least 0.68 produces Selected. It calls the application prediction function locally and compares the score and label. The example gives Not Selected, a score near 0.052, threshold 0.68 and Matches app=True.</w:t>
      </w:r>
    </w:p>
    <w:p>
      <w:r>
        <w:rPr>
          <w:b w:val="0"/>
        </w:rPr>
        <w:t>Say: "The saved model and application prediction function agree for this candidate."</w:t>
      </w:r>
    </w:p>
    <w:p>
      <w:r>
        <w:rPr>
          <w:b w:val="0"/>
        </w:rPr>
        <w:t>Remember: 0.052 is a candidate score, not model accuracy. Matches app=True proves agreement between code paths, not that a hiring decision is correct. Cell 28 uses the default class decision; cell 34 uses the saved 0.68 policy. Their labels can differ between 0.50 and 0.68.</w:t>
      </w:r>
    </w:p>
    <w:p>
      <w:pPr>
        <w:pStyle w:val="Heading1"/>
        <w:pageBreakBefore/>
      </w:pPr>
      <w:r>
        <w:t>R visual comparisons and conclusion</w:t>
      </w:r>
    </w:p>
    <w:p>
      <w:pPr>
        <w:pStyle w:val="Heading2"/>
      </w:pPr>
      <w:r>
        <w:t>Cell 37   Class distribution</w:t>
      </w:r>
    </w:p>
    <w:p>
      <w:r>
        <w:rPr>
          <w:b/>
        </w:rPr>
        <w:t>Find: import matplotlib.pyplot as plt</w:t>
      </w:r>
    </w:p>
    <w:p>
      <w:r>
        <w:rPr>
          <w:b w:val="0"/>
        </w:rPr>
        <w:t>value_counts() counts the clean labels. plot(kind="bar") displays their frequencies; axis labels and the title explain the chart. Not Selected occurs more often, so always guessing that class already gives a substantial baseline accuracy.</w:t>
      </w:r>
    </w:p>
    <w:p>
      <w:r>
        <w:rPr>
          <w:b w:val="0"/>
        </w:rPr>
        <w:t>Say: "This graph shows the class balance in our cleaned synthetic dataset."</w:t>
      </w:r>
    </w:p>
    <w:p>
      <w:pPr>
        <w:pStyle w:val="Heading2"/>
      </w:pPr>
      <w:r>
        <w:t>Cell 40   Compare test performance</w:t>
      </w:r>
    </w:p>
    <w:p>
      <w:r>
        <w:rPr>
          <w:b/>
        </w:rPr>
        <w:t>Find: metrics.set_index("Model")[["Accuracy", "Precision", "Recall", "F1"]].plot(</w:t>
      </w:r>
    </w:p>
    <w:p>
      <w:r>
        <w:rPr>
          <w:b w:val="0"/>
        </w:rPr>
        <w:t>The chart uses the existing metric table. Compare the same coloured bars across models. Random Forest has slightly higher test accuracy and precision; Logistic Regression has slightly higher recall and F1. These default-threshold test results do not replace the earlier cross-validation model choice.</w:t>
      </w:r>
    </w:p>
    <w:p>
      <w:r>
        <w:rPr>
          <w:b w:val="0"/>
        </w:rPr>
        <w:t>Say: "The models are close on test performance; we compare several metrics rather than accuracy alone."</w:t>
      </w:r>
    </w:p>
    <w:p>
      <w:pPr>
        <w:pStyle w:val="Heading2"/>
      </w:pPr>
      <w:r>
        <w:t>Cell 43   Show all confusion matrices</w:t>
      </w:r>
    </w:p>
    <w:p>
      <w:r>
        <w:rPr>
          <w:b/>
        </w:rPr>
        <w:t>Find: from sklearn.metrics import ConfusionMatrixDisplay</w:t>
      </w:r>
    </w:p>
    <w:p>
      <w:r>
        <w:rPr>
          <w:b w:val="0"/>
        </w:rPr>
        <w:t>The loop predicts test labels for each model and plots its matrix. Rows show actual labels and columns show predicted labels. Top left and bottom right are correct; the other cells are errors. Values count records, and darker blue indicates a larger count within that displayed matrix.</w:t>
      </w:r>
    </w:p>
    <w:p>
      <w:r>
        <w:rPr>
          <w:b w:val="0"/>
        </w:rPr>
        <w:t>Say: "These matrices show false selections and missed selections for all three classifiers."</w:t>
      </w:r>
    </w:p>
    <w:p>
      <w:pPr>
        <w:pStyle w:val="Heading2"/>
      </w:pPr>
      <w:r>
        <w:t>Cell 46   Compare training and validation</w:t>
      </w:r>
    </w:p>
    <w:p>
      <w:r>
        <w:rPr>
          <w:b/>
        </w:rPr>
        <w:t>Find: comparison.set_index("Model")[["Train macro F1", "CV macro F1"]].plot(</w:t>
      </w:r>
    </w:p>
    <w:p>
      <w:r>
        <w:rPr>
          <w:b w:val="0"/>
        </w:rPr>
        <w:t>The two bars use the same metric, macro F1. A larger training advantage suggests more overfitting. Random Forest has the largest gap here. Validation refers to cross-validation on training data, not the held-out test set.</w:t>
      </w:r>
    </w:p>
    <w:p>
      <w:r>
        <w:rPr>
          <w:b w:val="0"/>
        </w:rPr>
        <w:t>Say: "Logistic Regression has nearly equal training and validation scores, while Random Forest has a larger gap."</w:t>
      </w:r>
    </w:p>
    <w:p>
      <w:pPr>
        <w:pStyle w:val="Heading2"/>
      </w:pPr>
      <w:r>
        <w:t>Cell 48   Conclusion</w:t>
      </w:r>
    </w:p>
    <w:p>
      <w:r>
        <w:rPr>
          <w:b w:val="0"/>
        </w:rPr>
        <w:t>Say: "We cleaned the data, trained and compared three classifiers, evaluated unseen test records and verified the saved model. These records are synthetic, so the results demonstrate the ML workflow rather than verified real hiring performance."</w:t>
      </w:r>
    </w:p>
    <w:p>
      <w:r>
        <w:rPr>
          <w:b/>
        </w:rPr>
        <w:t>All Section 10 test charts use 0.50. Section 9 uses the application policy of 0.68, chosen using training-validation predictions to favour precision. Increasing a threshold can improve precision while reducing recall; it is not a guarantee.</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Interview Candidate Selection Predictor | AIML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AIML explanation guide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