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E8871" w14:textId="77777777" w:rsidR="00A13252" w:rsidRPr="00836281" w:rsidRDefault="00836281" w:rsidP="00836281">
      <w:pPr>
        <w:jc w:val="center"/>
        <w:rPr>
          <w:b/>
          <w:sz w:val="52"/>
          <w:szCs w:val="52"/>
        </w:rPr>
      </w:pPr>
      <w:r w:rsidRPr="00836281">
        <w:rPr>
          <w:b/>
          <w:sz w:val="52"/>
          <w:szCs w:val="52"/>
        </w:rPr>
        <w:t xml:space="preserve">Java lesson </w:t>
      </w:r>
      <w:r w:rsidR="00CF2C26">
        <w:rPr>
          <w:b/>
          <w:sz w:val="52"/>
          <w:szCs w:val="52"/>
        </w:rPr>
        <w:t>three</w:t>
      </w:r>
    </w:p>
    <w:p w14:paraId="5B47D6C7" w14:textId="2EF1B909" w:rsidR="00C73F4C" w:rsidRDefault="00C73F4C" w:rsidP="00CF2C26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Variables review</w:t>
      </w:r>
    </w:p>
    <w:p w14:paraId="0A545AB3" w14:textId="3C025872" w:rsidR="00C73F4C" w:rsidRDefault="0049376A" w:rsidP="00C73F4C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We use mainly</w:t>
      </w:r>
      <w:r w:rsidR="00C73F4C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just</w:t>
      </w:r>
      <w:r w:rsidR="00C73F4C">
        <w:rPr>
          <w:rFonts w:ascii="Calibri" w:eastAsia="Times New Roman" w:hAnsi="Calibri" w:cs="Times New Roman"/>
        </w:rPr>
        <w:t xml:space="preserve"> four variables</w:t>
      </w:r>
    </w:p>
    <w:p w14:paraId="1EAFA9C0" w14:textId="4C6692F7" w:rsidR="00C73F4C" w:rsidRDefault="00C73F4C" w:rsidP="00C73F4C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String – holds a string of characters, like “Hello there”</w:t>
      </w:r>
    </w:p>
    <w:p w14:paraId="1620DDE8" w14:textId="776826C3" w:rsidR="0049376A" w:rsidRDefault="0049376A" w:rsidP="0049376A">
      <w:pPr>
        <w:numPr>
          <w:ilvl w:val="3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 that string literals must be enclosed in double quotation marks</w:t>
      </w:r>
    </w:p>
    <w:p w14:paraId="42020D1D" w14:textId="5C0EC2F6" w:rsidR="00C73F4C" w:rsidRDefault="00C73F4C" w:rsidP="00C73F4C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int – holds an integer, like -5, 0, or 17</w:t>
      </w:r>
    </w:p>
    <w:p w14:paraId="06CF3778" w14:textId="6AC1571C" w:rsidR="00C73F4C" w:rsidRDefault="00C73F4C" w:rsidP="00C73F4C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double – holds a decimal (fractional) number, like 3.5</w:t>
      </w:r>
    </w:p>
    <w:p w14:paraId="2B836919" w14:textId="15E3C525" w:rsidR="00C73F4C" w:rsidRDefault="00C73F4C" w:rsidP="00C73F4C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Boolean – holds true or false</w:t>
      </w:r>
    </w:p>
    <w:p w14:paraId="5E0ECB92" w14:textId="479B512B" w:rsidR="0049376A" w:rsidRDefault="0049376A" w:rsidP="0049376A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Can you put a word into a int variable?</w:t>
      </w:r>
    </w:p>
    <w:p w14:paraId="07A06426" w14:textId="78417CF3" w:rsidR="0049376A" w:rsidRDefault="0049376A" w:rsidP="0049376A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Can you put a number into a String variable?</w:t>
      </w:r>
    </w:p>
    <w:p w14:paraId="0363773C" w14:textId="5D70A382" w:rsidR="0049376A" w:rsidRDefault="0049376A" w:rsidP="0049376A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Converting one variable type to another</w:t>
      </w:r>
    </w:p>
    <w:p w14:paraId="453D90F0" w14:textId="5F03761B" w:rsidR="0049376A" w:rsidRDefault="0049376A" w:rsidP="0049376A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 all conversions are allowed</w:t>
      </w:r>
    </w:p>
    <w:p w14:paraId="22D6DC87" w14:textId="0007D543" w:rsidR="0049376A" w:rsidRDefault="0049376A" w:rsidP="0049376A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What happens when you cast from double to int?</w:t>
      </w:r>
    </w:p>
    <w:p w14:paraId="2BB2207C" w14:textId="3B9066A6" w:rsidR="008D683F" w:rsidRDefault="008D683F" w:rsidP="00CF2C26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Integer </w:t>
      </w:r>
      <w:r w:rsidR="00D02D1C">
        <w:rPr>
          <w:rFonts w:ascii="Calibri" w:eastAsia="Times New Roman" w:hAnsi="Calibri" w:cs="Times New Roman"/>
        </w:rPr>
        <w:t>division</w:t>
      </w:r>
    </w:p>
    <w:p w14:paraId="7140A276" w14:textId="0295381C" w:rsidR="008D683F" w:rsidRDefault="00C73F4C" w:rsidP="008D683F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int divided by i</w:t>
      </w:r>
      <w:r w:rsidR="008D683F">
        <w:rPr>
          <w:rFonts w:ascii="Calibri" w:eastAsia="Times New Roman" w:hAnsi="Calibri" w:cs="Times New Roman"/>
        </w:rPr>
        <w:t>nt results in</w:t>
      </w:r>
      <w:r>
        <w:rPr>
          <w:rFonts w:ascii="Calibri" w:eastAsia="Times New Roman" w:hAnsi="Calibri" w:cs="Times New Roman"/>
        </w:rPr>
        <w:t xml:space="preserve"> i</w:t>
      </w:r>
      <w:r w:rsidR="008D683F">
        <w:rPr>
          <w:rFonts w:ascii="Calibri" w:eastAsia="Times New Roman" w:hAnsi="Calibri" w:cs="Times New Roman"/>
        </w:rPr>
        <w:t>nt</w:t>
      </w:r>
    </w:p>
    <w:p w14:paraId="5D4ECD72" w14:textId="382C612A" w:rsidR="008D683F" w:rsidRDefault="008D683F" w:rsidP="008D683F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Use double instead</w:t>
      </w:r>
    </w:p>
    <w:p w14:paraId="58BF20DB" w14:textId="20A43E83" w:rsidR="0000241D" w:rsidRDefault="0000241D" w:rsidP="0000241D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Control-of-Flow review</w:t>
      </w:r>
    </w:p>
    <w:p w14:paraId="57FEEE52" w14:textId="3CB9C607" w:rsidR="0000241D" w:rsidRDefault="0000241D" w:rsidP="0000241D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Sequence – basically one statement after another</w:t>
      </w:r>
    </w:p>
    <w:p w14:paraId="678F7D0B" w14:textId="7757CF38" w:rsidR="0000241D" w:rsidRDefault="0000241D" w:rsidP="0000241D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Branch – if-else statement</w:t>
      </w:r>
    </w:p>
    <w:p w14:paraId="0EF595D9" w14:textId="0577D1A7" w:rsidR="0000241D" w:rsidRDefault="0000241D" w:rsidP="0000241D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Loop – for statement</w:t>
      </w:r>
    </w:p>
    <w:p w14:paraId="60B2AC2A" w14:textId="31D00A77" w:rsidR="0000241D" w:rsidRDefault="0000241D" w:rsidP="005A16AB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More control-of-flow</w:t>
      </w:r>
    </w:p>
    <w:p w14:paraId="64898248" w14:textId="6CDCD344" w:rsidR="0000241D" w:rsidRDefault="0000241D" w:rsidP="00391086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</w:t>
      </w:r>
      <w:r w:rsidRPr="0000241D">
        <w:rPr>
          <w:rFonts w:ascii="Calibri" w:eastAsia="Times New Roman" w:hAnsi="Calibri" w:cs="Times New Roman"/>
        </w:rPr>
        <w:t xml:space="preserve">witch – another </w:t>
      </w:r>
      <w:r>
        <w:rPr>
          <w:rFonts w:ascii="Calibri" w:eastAsia="Times New Roman" w:hAnsi="Calibri" w:cs="Times New Roman"/>
        </w:rPr>
        <w:t>branching statement</w:t>
      </w:r>
    </w:p>
    <w:p w14:paraId="6EA1C459" w14:textId="524358E2" w:rsidR="00AC5923" w:rsidRDefault="00AC5923" w:rsidP="00AC5923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careful – each branch must end with “break;”</w:t>
      </w:r>
    </w:p>
    <w:p w14:paraId="7CB5C9DD" w14:textId="39BBB8DA" w:rsidR="00AC5923" w:rsidRDefault="00AC5923" w:rsidP="00AC5923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Optionally add “default:” as the last branch</w:t>
      </w:r>
    </w:p>
    <w:p w14:paraId="630CE0F8" w14:textId="6CED06B1" w:rsidR="0000241D" w:rsidRDefault="0000241D" w:rsidP="00391086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while – another looping statement</w:t>
      </w:r>
    </w:p>
    <w:p w14:paraId="5C269A5A" w14:textId="1C53254B" w:rsidR="00AC5923" w:rsidRPr="0000241D" w:rsidRDefault="00AC5923" w:rsidP="00AC5923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careful – it is easy to create an infinite loop!</w:t>
      </w:r>
    </w:p>
    <w:p w14:paraId="611BDD5F" w14:textId="77777777" w:rsidR="005A16AB" w:rsidRDefault="005A16AB" w:rsidP="005A16AB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F2C26">
        <w:rPr>
          <w:rFonts w:ascii="Calibri" w:eastAsia="Times New Roman" w:hAnsi="Calibri" w:cs="Times New Roman"/>
        </w:rPr>
        <w:t>Variable scoping</w:t>
      </w:r>
    </w:p>
    <w:p w14:paraId="05087A8E" w14:textId="77777777" w:rsidR="005A16AB" w:rsidRDefault="005A16AB" w:rsidP="005A16AB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Basically, variables “exist” only within their enclosing curly braces</w:t>
      </w:r>
    </w:p>
    <w:p w14:paraId="1EEA9587" w14:textId="77777777" w:rsidR="007E19C3" w:rsidRDefault="007E19C3" w:rsidP="007E19C3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get and set – controlling access to your class’ variables</w:t>
      </w:r>
    </w:p>
    <w:p w14:paraId="3A6E8872" w14:textId="6A96867C" w:rsidR="00CF2C26" w:rsidRPr="00CF2C26" w:rsidRDefault="00CF2C26" w:rsidP="00CF2C26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F2C26">
        <w:rPr>
          <w:rFonts w:ascii="Calibri" w:eastAsia="Times New Roman" w:hAnsi="Calibri" w:cs="Times New Roman"/>
        </w:rPr>
        <w:t>Structures - Cow can only have one of three breeds</w:t>
      </w:r>
    </w:p>
    <w:p w14:paraId="4644217F" w14:textId="17B4D337" w:rsidR="00E3157A" w:rsidRDefault="00E3157A">
      <w:pPr>
        <w:rPr>
          <w:rFonts w:ascii="Calibri" w:eastAsia="Times New Roman" w:hAnsi="Calibri" w:cs="Times New Roman"/>
        </w:rPr>
      </w:pPr>
      <w:bookmarkStart w:id="0" w:name="_GoBack"/>
      <w:bookmarkEnd w:id="0"/>
      <w:r>
        <w:rPr>
          <w:rFonts w:ascii="Calibri" w:eastAsia="Times New Roman" w:hAnsi="Calibri" w:cs="Times New Roman"/>
        </w:rPr>
        <w:br w:type="page"/>
      </w:r>
    </w:p>
    <w:p w14:paraId="23FC0C4A" w14:textId="32F4FAA2" w:rsidR="00EA539B" w:rsidRPr="00E3157A" w:rsidRDefault="00EA539B" w:rsidP="00EA539B">
      <w:pPr>
        <w:spacing w:after="0" w:line="240" w:lineRule="auto"/>
        <w:textAlignment w:val="center"/>
        <w:rPr>
          <w:rFonts w:ascii="Calibri" w:eastAsia="Times New Roman" w:hAnsi="Calibri" w:cs="Times New Roman"/>
          <w:b/>
          <w:sz w:val="32"/>
          <w:szCs w:val="32"/>
        </w:rPr>
      </w:pPr>
      <w:r w:rsidRPr="00E3157A">
        <w:rPr>
          <w:rFonts w:ascii="Calibri" w:eastAsia="Times New Roman" w:hAnsi="Calibri" w:cs="Times New Roman"/>
          <w:b/>
          <w:sz w:val="32"/>
          <w:szCs w:val="32"/>
        </w:rPr>
        <w:lastRenderedPageBreak/>
        <w:t>Practice!</w:t>
      </w:r>
    </w:p>
    <w:p w14:paraId="7B3FF011" w14:textId="41EF0E54" w:rsidR="00EA539B" w:rsidRDefault="00EA539B" w:rsidP="00EA539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B0572BA" w14:textId="5309C014" w:rsidR="00EA539B" w:rsidRPr="00E3157A" w:rsidRDefault="00E3157A" w:rsidP="00E3157A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>Have the Dog keep track of how many times it has barked.</w:t>
      </w:r>
    </w:p>
    <w:p w14:paraId="381A992E" w14:textId="381A66CF" w:rsidR="00E3157A" w:rsidRPr="00E3157A" w:rsidRDefault="00E3157A" w:rsidP="00E3157A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>Optional extra challenge – Add a line to Main that prints out the number of barks</w:t>
      </w:r>
      <w:r w:rsidR="005A16AB">
        <w:t>.</w:t>
      </w:r>
    </w:p>
    <w:p w14:paraId="3E27FD51" w14:textId="463B7EEF" w:rsidR="00E3157A" w:rsidRPr="00E3157A" w:rsidRDefault="00E3157A" w:rsidP="00E3157A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>Optional extra challenge – Add the code necessary to be able to reset the Dog’s bark number from within Main.</w:t>
      </w:r>
    </w:p>
    <w:p w14:paraId="73817AED" w14:textId="76B95FC2" w:rsidR="00E3157A" w:rsidRPr="00E3157A" w:rsidRDefault="00E3157A" w:rsidP="00E3157A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>Add a “Divide” method to Dog, similar to the “Add” method. (hint: you will need to use</w:t>
      </w:r>
      <w:r w:rsidR="005A16AB">
        <w:t xml:space="preserve"> the data type</w:t>
      </w:r>
      <w:r>
        <w:t xml:space="preserve"> double, not int)</w:t>
      </w:r>
      <w:r w:rsidR="009D22CB">
        <w:t>.  Call the new method from Main.</w:t>
      </w:r>
    </w:p>
    <w:p w14:paraId="5344D975" w14:textId="12A9AF1C" w:rsidR="00E3157A" w:rsidRPr="005A16AB" w:rsidRDefault="00E3157A" w:rsidP="00E3157A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 xml:space="preserve">Optional extra challenge – have </w:t>
      </w:r>
      <w:r w:rsidR="005A16AB">
        <w:t>the arguments be int, but the keep the return value as a double</w:t>
      </w:r>
      <w:r w:rsidR="009D22CB">
        <w:t>.</w:t>
      </w:r>
    </w:p>
    <w:p w14:paraId="194137F3" w14:textId="66FAF4AF" w:rsidR="009D22CB" w:rsidRPr="009D22CB" w:rsidRDefault="005A16AB" w:rsidP="005A16AB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>Add a “Catch” method to Cat, similar to the CatchMouse method.  This new method will have a parameter for the type of critter to be caught as well as the number of critters to catch.</w:t>
      </w:r>
      <w:r w:rsidR="008030BC">
        <w:t xml:space="preserve">  The new method will have the Cat say the name and number of critter(s) caught, similar to CatchMouse.</w:t>
      </w:r>
      <w:r w:rsidR="009D22CB">
        <w:t xml:space="preserve">  Call the </w:t>
      </w:r>
      <w:r w:rsidR="008030BC">
        <w:t>Catch</w:t>
      </w:r>
      <w:r w:rsidR="009D22CB">
        <w:t xml:space="preserve"> from Main.</w:t>
      </w:r>
    </w:p>
    <w:p w14:paraId="18230634" w14:textId="0F18F1E7" w:rsidR="005A16AB" w:rsidRPr="00783DB7" w:rsidRDefault="009D22CB" w:rsidP="009D22CB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t>Optional extra challenge – use a switch statement to limit what the cat catches to a specific list of critters.  Have the cat say something like “I won’t catch &lt;critter&gt;” when it’s not in the list.</w:t>
      </w:r>
    </w:p>
    <w:p w14:paraId="4B04EA02" w14:textId="5106ECA7" w:rsidR="00783DB7" w:rsidRDefault="00783DB7" w:rsidP="009D22CB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Optional extra challenge – when the critter to be caught is a mouse, call the existing CatchMouse method instead of duplicating the “I caught a…” code</w:t>
      </w:r>
    </w:p>
    <w:p w14:paraId="11B196D1" w14:textId="76500695" w:rsidR="00783DB7" w:rsidRDefault="00783DB7" w:rsidP="009D22CB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Optional extra challenge – do a Google search on “DRY programming pattern” and explain how Optional extra challenge #2 follows that pattern.</w:t>
      </w:r>
    </w:p>
    <w:p w14:paraId="77196DF3" w14:textId="37A1FC4A" w:rsidR="008030BC" w:rsidRDefault="008030BC" w:rsidP="009D22CB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Optional extra challenge – Notice how the “I caught a…” line is duplicated between Catch and CatchMouse, which isn’t fully DRY.  Correct this.  (Ask one of the instructors for a hint if you don’t know where to begin)</w:t>
      </w:r>
    </w:p>
    <w:p w14:paraId="11A38B6E" w14:textId="21FDF369" w:rsidR="007E19C3" w:rsidRDefault="007E19C3" w:rsidP="00783DB7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Add code to </w:t>
      </w:r>
      <w:r>
        <w:rPr>
          <w:rFonts w:ascii="Calibri" w:eastAsia="Times New Roman" w:hAnsi="Calibri" w:cs="Times New Roman"/>
        </w:rPr>
        <w:t>Vocalize(int Times)</w:t>
      </w:r>
      <w:r>
        <w:rPr>
          <w:rFonts w:ascii="Calibri" w:eastAsia="Times New Roman" w:hAnsi="Calibri" w:cs="Times New Roman"/>
        </w:rPr>
        <w:t xml:space="preserve"> to check if Times is a negative number and print out “I can’t bark that” (instead of barking) when Times is negative.</w:t>
      </w:r>
    </w:p>
    <w:p w14:paraId="5163F4F9" w14:textId="0763904D" w:rsidR="00783DB7" w:rsidRPr="00E3157A" w:rsidRDefault="008030BC" w:rsidP="007E19C3">
      <w:pPr>
        <w:pStyle w:val="ListParagraph"/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Optional extra challenge – rewrite Dog’s Vocalize(int Times) method to use a while loop instead of a for loop</w:t>
      </w:r>
    </w:p>
    <w:sectPr w:rsidR="00783DB7" w:rsidRPr="00E3157A" w:rsidSect="00381171">
      <w:footerReference w:type="default" r:id="rId7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E8877" w14:textId="77777777" w:rsidR="00F524AE" w:rsidRDefault="00F524AE" w:rsidP="008C1D95">
      <w:pPr>
        <w:spacing w:after="0" w:line="240" w:lineRule="auto"/>
      </w:pPr>
      <w:r>
        <w:separator/>
      </w:r>
    </w:p>
  </w:endnote>
  <w:endnote w:type="continuationSeparator" w:id="0">
    <w:p w14:paraId="3A6E8878" w14:textId="77777777" w:rsidR="00F524AE" w:rsidRDefault="00F524AE" w:rsidP="008C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E8879" w14:textId="51A6D179" w:rsidR="008C1D95" w:rsidRDefault="00CF2C26">
    <w:pPr>
      <w:pStyle w:val="Footer"/>
    </w:pPr>
    <w:r>
      <w:t>Java Lesson three</w:t>
    </w:r>
    <w:r w:rsidR="008C1D95">
      <w:ptab w:relativeTo="margin" w:alignment="center" w:leader="none"/>
    </w:r>
    <w:r w:rsidR="008C1D95">
      <w:rPr>
        <w:noProof/>
      </w:rPr>
      <w:t xml:space="preserve">Page </w:t>
    </w:r>
    <w:r w:rsidR="008C1D95" w:rsidRPr="008C1D95">
      <w:rPr>
        <w:b/>
        <w:noProof/>
      </w:rPr>
      <w:fldChar w:fldCharType="begin"/>
    </w:r>
    <w:r w:rsidR="008C1D95" w:rsidRPr="008C1D95">
      <w:rPr>
        <w:b/>
        <w:noProof/>
      </w:rPr>
      <w:instrText xml:space="preserve"> PAGE  \* Arabic  \* MERGEFORMAT </w:instrText>
    </w:r>
    <w:r w:rsidR="008C1D95" w:rsidRPr="008C1D95">
      <w:rPr>
        <w:b/>
        <w:noProof/>
      </w:rPr>
      <w:fldChar w:fldCharType="separate"/>
    </w:r>
    <w:r w:rsidR="007E19C3">
      <w:rPr>
        <w:b/>
        <w:noProof/>
      </w:rPr>
      <w:t>1</w:t>
    </w:r>
    <w:r w:rsidR="008C1D95" w:rsidRPr="008C1D95">
      <w:rPr>
        <w:b/>
        <w:noProof/>
      </w:rPr>
      <w:fldChar w:fldCharType="end"/>
    </w:r>
    <w:r w:rsidR="008C1D95">
      <w:rPr>
        <w:noProof/>
      </w:rPr>
      <w:t xml:space="preserve"> of </w:t>
    </w:r>
    <w:r w:rsidR="008C1D95" w:rsidRPr="008C1D95">
      <w:rPr>
        <w:b/>
        <w:noProof/>
      </w:rPr>
      <w:fldChar w:fldCharType="begin"/>
    </w:r>
    <w:r w:rsidR="008C1D95" w:rsidRPr="008C1D95">
      <w:rPr>
        <w:b/>
        <w:noProof/>
      </w:rPr>
      <w:instrText xml:space="preserve"> NUMPAGES  \* Arabic  \* MERGEFORMAT </w:instrText>
    </w:r>
    <w:r w:rsidR="008C1D95" w:rsidRPr="008C1D95">
      <w:rPr>
        <w:b/>
        <w:noProof/>
      </w:rPr>
      <w:fldChar w:fldCharType="separate"/>
    </w:r>
    <w:r w:rsidR="007E19C3">
      <w:rPr>
        <w:b/>
        <w:noProof/>
      </w:rPr>
      <w:t>2</w:t>
    </w:r>
    <w:r w:rsidR="008C1D95" w:rsidRPr="008C1D95">
      <w:rPr>
        <w:b/>
        <w:noProof/>
      </w:rPr>
      <w:fldChar w:fldCharType="end"/>
    </w:r>
    <w:r w:rsidR="008C1D95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E8875" w14:textId="77777777" w:rsidR="00F524AE" w:rsidRDefault="00F524AE" w:rsidP="008C1D95">
      <w:pPr>
        <w:spacing w:after="0" w:line="240" w:lineRule="auto"/>
      </w:pPr>
      <w:r>
        <w:separator/>
      </w:r>
    </w:p>
  </w:footnote>
  <w:footnote w:type="continuationSeparator" w:id="0">
    <w:p w14:paraId="3A6E8876" w14:textId="77777777" w:rsidR="00F524AE" w:rsidRDefault="00F524AE" w:rsidP="008C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3ECA"/>
    <w:multiLevelType w:val="multilevel"/>
    <w:tmpl w:val="3C0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69C1"/>
    <w:multiLevelType w:val="multilevel"/>
    <w:tmpl w:val="B98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D7A52"/>
    <w:multiLevelType w:val="multilevel"/>
    <w:tmpl w:val="F59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67F0F"/>
    <w:multiLevelType w:val="multilevel"/>
    <w:tmpl w:val="08D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46D7003"/>
    <w:multiLevelType w:val="multilevel"/>
    <w:tmpl w:val="F99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11407"/>
    <w:multiLevelType w:val="multilevel"/>
    <w:tmpl w:val="F52E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564DF"/>
    <w:multiLevelType w:val="multilevel"/>
    <w:tmpl w:val="2F1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C59C4"/>
    <w:multiLevelType w:val="multilevel"/>
    <w:tmpl w:val="E746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274B3"/>
    <w:multiLevelType w:val="multilevel"/>
    <w:tmpl w:val="9EB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A3306"/>
    <w:multiLevelType w:val="multilevel"/>
    <w:tmpl w:val="7A96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23514"/>
    <w:multiLevelType w:val="multilevel"/>
    <w:tmpl w:val="19C0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807513"/>
    <w:multiLevelType w:val="multilevel"/>
    <w:tmpl w:val="6996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C5734"/>
    <w:multiLevelType w:val="multilevel"/>
    <w:tmpl w:val="4EDE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44E91"/>
    <w:multiLevelType w:val="multilevel"/>
    <w:tmpl w:val="87F6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440AF"/>
    <w:multiLevelType w:val="multilevel"/>
    <w:tmpl w:val="5842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53A33"/>
    <w:multiLevelType w:val="multilevel"/>
    <w:tmpl w:val="D220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13"/>
    <w:lvlOverride w:ilvl="0">
      <w:startOverride w:val="3"/>
    </w:lvlOverride>
  </w:num>
  <w:num w:numId="4">
    <w:abstractNumId w:val="12"/>
    <w:lvlOverride w:ilvl="0">
      <w:startOverride w:val="4"/>
    </w:lvlOverride>
  </w:num>
  <w:num w:numId="5">
    <w:abstractNumId w:val="14"/>
    <w:lvlOverride w:ilvl="0">
      <w:startOverride w:val="5"/>
    </w:lvlOverride>
  </w:num>
  <w:num w:numId="6">
    <w:abstractNumId w:val="10"/>
    <w:lvlOverride w:ilvl="0">
      <w:startOverride w:val="6"/>
    </w:lvlOverride>
  </w:num>
  <w:num w:numId="7">
    <w:abstractNumId w:val="8"/>
    <w:lvlOverride w:ilvl="0">
      <w:startOverride w:val="7"/>
    </w:lvlOverride>
  </w:num>
  <w:num w:numId="8">
    <w:abstractNumId w:val="0"/>
    <w:lvlOverride w:ilvl="0">
      <w:startOverride w:val="11"/>
    </w:lvlOverride>
  </w:num>
  <w:num w:numId="9">
    <w:abstractNumId w:val="5"/>
    <w:lvlOverride w:ilvl="0">
      <w:startOverride w:val="12"/>
    </w:lvlOverride>
  </w:num>
  <w:num w:numId="10">
    <w:abstractNumId w:val="2"/>
    <w:lvlOverride w:ilvl="0">
      <w:startOverride w:val="13"/>
    </w:lvlOverride>
  </w:num>
  <w:num w:numId="11">
    <w:abstractNumId w:val="6"/>
    <w:lvlOverride w:ilvl="0">
      <w:startOverride w:val="1"/>
    </w:lvlOverride>
  </w:num>
  <w:num w:numId="12">
    <w:abstractNumId w:val="6"/>
    <w:lvlOverride w:ilvl="0"/>
    <w:lvlOverride w:ilvl="1">
      <w:startOverride w:val="1"/>
    </w:lvlOverride>
  </w:num>
  <w:num w:numId="13">
    <w:abstractNumId w:val="11"/>
    <w:lvlOverride w:ilvl="0">
      <w:startOverride w:val="2"/>
    </w:lvlOverride>
  </w:num>
  <w:num w:numId="14">
    <w:abstractNumId w:val="11"/>
    <w:lvlOverride w:ilvl="0"/>
    <w:lvlOverride w:ilvl="1">
      <w:startOverride w:val="1"/>
    </w:lvlOverride>
  </w:num>
  <w:num w:numId="15">
    <w:abstractNumId w:val="7"/>
    <w:lvlOverride w:ilvl="0">
      <w:startOverride w:val="3"/>
    </w:lvlOverride>
  </w:num>
  <w:num w:numId="16">
    <w:abstractNumId w:val="7"/>
    <w:lvlOverride w:ilvl="0"/>
    <w:lvlOverride w:ilvl="1">
      <w:startOverride w:val="1"/>
    </w:lvlOverride>
  </w:num>
  <w:num w:numId="17">
    <w:abstractNumId w:val="15"/>
    <w:lvlOverride w:ilvl="0">
      <w:startOverride w:val="5"/>
    </w:lvlOverride>
  </w:num>
  <w:num w:numId="18">
    <w:abstractNumId w:val="15"/>
    <w:lvlOverride w:ilvl="0"/>
    <w:lvlOverride w:ilvl="1">
      <w:startOverride w:val="1"/>
    </w:lvlOverride>
  </w:num>
  <w:num w:numId="19">
    <w:abstractNumId w:val="15"/>
    <w:lvlOverride w:ilvl="0"/>
    <w:lvlOverride w:ilvl="1">
      <w:startOverride w:val="2"/>
    </w:lvlOverride>
  </w:num>
  <w:num w:numId="20">
    <w:abstractNumId w:val="1"/>
    <w:lvlOverride w:ilvl="0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81"/>
    <w:rsid w:val="0000241D"/>
    <w:rsid w:val="000C36D6"/>
    <w:rsid w:val="00165C26"/>
    <w:rsid w:val="00365C05"/>
    <w:rsid w:val="00381171"/>
    <w:rsid w:val="0047218E"/>
    <w:rsid w:val="0049376A"/>
    <w:rsid w:val="005261D8"/>
    <w:rsid w:val="005A16AB"/>
    <w:rsid w:val="007332EF"/>
    <w:rsid w:val="00783DB7"/>
    <w:rsid w:val="007E19C3"/>
    <w:rsid w:val="007F5AC0"/>
    <w:rsid w:val="008030BC"/>
    <w:rsid w:val="00836281"/>
    <w:rsid w:val="008C1D95"/>
    <w:rsid w:val="008D683F"/>
    <w:rsid w:val="009D22CB"/>
    <w:rsid w:val="00A13252"/>
    <w:rsid w:val="00AC5923"/>
    <w:rsid w:val="00C73F4C"/>
    <w:rsid w:val="00CF2C26"/>
    <w:rsid w:val="00D02D1C"/>
    <w:rsid w:val="00E3157A"/>
    <w:rsid w:val="00EA539B"/>
    <w:rsid w:val="00EF426F"/>
    <w:rsid w:val="00F524AE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8871"/>
  <w15:docId w15:val="{ED723243-5F75-4581-A986-0F01D3B0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1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95"/>
  </w:style>
  <w:style w:type="paragraph" w:styleId="Footer">
    <w:name w:val="footer"/>
    <w:basedOn w:val="Normal"/>
    <w:link w:val="FooterChar"/>
    <w:uiPriority w:val="99"/>
    <w:unhideWhenUsed/>
    <w:rsid w:val="008C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95"/>
  </w:style>
  <w:style w:type="paragraph" w:styleId="NormalWeb">
    <w:name w:val="Normal (Web)"/>
    <w:basedOn w:val="Normal"/>
    <w:uiPriority w:val="99"/>
    <w:semiHidden/>
    <w:unhideWhenUsed/>
    <w:rsid w:val="0047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Shew</cp:lastModifiedBy>
  <cp:revision>14</cp:revision>
  <dcterms:created xsi:type="dcterms:W3CDTF">2013-09-30T14:40:00Z</dcterms:created>
  <dcterms:modified xsi:type="dcterms:W3CDTF">2016-08-28T20:06:00Z</dcterms:modified>
</cp:coreProperties>
</file>