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BADEE" w14:textId="3A2F8689" w:rsidR="00171DBB" w:rsidRDefault="00C922EA" w:rsidP="005E5571">
      <w:pPr>
        <w:spacing w:after="0"/>
        <w:jc w:val="right"/>
      </w:pPr>
      <w:r>
        <w:t>Whitney King</w:t>
      </w:r>
    </w:p>
    <w:p w14:paraId="17AD269C" w14:textId="56D249A3" w:rsidR="00C922EA" w:rsidRDefault="00C922EA" w:rsidP="005E5571">
      <w:pPr>
        <w:spacing w:after="0"/>
        <w:jc w:val="right"/>
      </w:pPr>
      <w:r>
        <w:t>Machine Learning</w:t>
      </w:r>
    </w:p>
    <w:p w14:paraId="5C5FD39F" w14:textId="6966307E" w:rsidR="00C922EA" w:rsidRDefault="00C922EA" w:rsidP="005E5571">
      <w:pPr>
        <w:spacing w:after="0"/>
        <w:jc w:val="right"/>
      </w:pPr>
      <w:r>
        <w:t>6/28/2017</w:t>
      </w:r>
    </w:p>
    <w:p w14:paraId="105F3A7D" w14:textId="77777777" w:rsidR="007E104F" w:rsidRDefault="007E104F" w:rsidP="005E5571">
      <w:pPr>
        <w:spacing w:after="0"/>
        <w:jc w:val="right"/>
      </w:pPr>
    </w:p>
    <w:p w14:paraId="147AFFD9" w14:textId="6F62F09E" w:rsidR="00C922EA" w:rsidRPr="00C922EA" w:rsidRDefault="00C922EA" w:rsidP="00C922EA">
      <w:pPr>
        <w:pStyle w:val="Title"/>
        <w:rPr>
          <w:sz w:val="36"/>
        </w:rPr>
      </w:pPr>
      <w:r w:rsidRPr="00C922EA">
        <w:rPr>
          <w:sz w:val="36"/>
        </w:rPr>
        <w:t xml:space="preserve">Enron Fraud Person of Interest </w:t>
      </w:r>
      <w:r w:rsidR="00475078">
        <w:rPr>
          <w:sz w:val="36"/>
        </w:rPr>
        <w:t xml:space="preserve">Email </w:t>
      </w:r>
      <w:r w:rsidRPr="00C922EA">
        <w:rPr>
          <w:sz w:val="36"/>
        </w:rPr>
        <w:t>Analysis</w:t>
      </w:r>
    </w:p>
    <w:p w14:paraId="27F040E6" w14:textId="7804F544" w:rsidR="00C922EA" w:rsidRPr="00882D18" w:rsidRDefault="005943C6" w:rsidP="00B56ADE">
      <w:pPr>
        <w:pStyle w:val="Heading1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32"/>
        </w:rPr>
        <w:t xml:space="preserve"> </w:t>
      </w:r>
      <w:r w:rsidR="00475078" w:rsidRPr="00882D18">
        <w:rPr>
          <w:sz w:val="32"/>
        </w:rPr>
        <w:t>Introduction</w:t>
      </w:r>
    </w:p>
    <w:p w14:paraId="626887AF" w14:textId="2C4DD96F" w:rsidR="00C43D62" w:rsidRDefault="00475078" w:rsidP="00475078">
      <w:r>
        <w:t xml:space="preserve">The fall of Enron occurred in December of 2001, after fraud and corruption gave way to bankruptcy. This massive failure, and the disaster it left in </w:t>
      </w:r>
      <w:r w:rsidR="00CE0040">
        <w:t>its</w:t>
      </w:r>
      <w:r>
        <w:t xml:space="preserve"> wake</w:t>
      </w:r>
      <w:r w:rsidR="00743D2A">
        <w:t>, has</w:t>
      </w:r>
      <w:r>
        <w:t xml:space="preserve"> gone down as one of the largest and most notorious corporate collapses in history</w:t>
      </w:r>
      <w:r>
        <w:t>.</w:t>
      </w:r>
      <w:r w:rsidR="00C43D62">
        <w:t xml:space="preserve"> When the information from Enron’s corporate records was made available to the public during the investigation, so was one of</w:t>
      </w:r>
      <w:r w:rsidR="00292CBD">
        <w:t xml:space="preserve"> the largest open sets of complete emails</w:t>
      </w:r>
      <w:r w:rsidR="00913E2A">
        <w:t xml:space="preserve"> available</w:t>
      </w:r>
      <w:r w:rsidR="00C43D62">
        <w:t>.</w:t>
      </w:r>
      <w:r w:rsidR="00640482">
        <w:t xml:space="preserve"> </w:t>
      </w:r>
      <w:r w:rsidR="00C43D62">
        <w:t>This analysis focuses on a preprocessed dataset</w:t>
      </w:r>
      <w:r w:rsidR="00640482">
        <w:t xml:space="preserve"> derived from these emails</w:t>
      </w:r>
      <w:r w:rsidR="00C43D62">
        <w:t xml:space="preserve"> (provided via Udacity resources)</w:t>
      </w:r>
      <w:r w:rsidR="00640482">
        <w:t>,</w:t>
      </w:r>
      <w:r w:rsidR="00C43D62">
        <w:t xml:space="preserve"> </w:t>
      </w:r>
      <w:r w:rsidR="000E3804">
        <w:t xml:space="preserve">which is </w:t>
      </w:r>
      <w:r w:rsidR="00C43D62">
        <w:t>aimed at creating a classifier that can determine persons of interest (POI)</w:t>
      </w:r>
      <w:r w:rsidR="00913E2A">
        <w:t xml:space="preserve"> connected to </w:t>
      </w:r>
      <w:r w:rsidR="00640482">
        <w:t>the fraud/corruption.</w:t>
      </w:r>
    </w:p>
    <w:p w14:paraId="48718BF5" w14:textId="58C5B78D" w:rsidR="005D4FDF" w:rsidRDefault="002E7370" w:rsidP="00475078">
      <w:r>
        <w:t xml:space="preserve">The dataset consists of 146 </w:t>
      </w:r>
      <w:r w:rsidR="00B91B64">
        <w:t xml:space="preserve">employee data points. When these were investigated for outliers, it was found that the </w:t>
      </w:r>
      <w:r w:rsidR="00B91B64" w:rsidRPr="000A183F">
        <w:rPr>
          <w:b/>
        </w:rPr>
        <w:t>TOTAL</w:t>
      </w:r>
      <w:r w:rsidR="00B91B64">
        <w:t xml:space="preserve"> line was being treated as an employee instead of an aggregate, so this entry was </w:t>
      </w:r>
      <w:r w:rsidR="00981BBC">
        <w:t>popped</w:t>
      </w:r>
      <w:r w:rsidR="00514028">
        <w:t>, putting the total employee data points at 145. Out of these,</w:t>
      </w:r>
      <w:r>
        <w:t xml:space="preserve"> 18 were pre-categorized as </w:t>
      </w:r>
      <w:r w:rsidR="00B91B64">
        <w:t>POI and 127</w:t>
      </w:r>
      <w:r>
        <w:t xml:space="preserve"> were not. To start off, each employee contains 18 features (either financial or email), and the POI label. </w:t>
      </w:r>
      <w:r w:rsidR="00211EA0">
        <w:t>Many features contained NaN or missing values</w:t>
      </w:r>
      <w:r w:rsidR="00817140">
        <w:t xml:space="preserve"> (Appendix I)</w:t>
      </w:r>
      <w:r w:rsidR="00211EA0">
        <w:t>, so these were handled in the Python script to ensure they didn’t impact the outcome.</w:t>
      </w:r>
    </w:p>
    <w:p w14:paraId="529BB437" w14:textId="6A2D1D82" w:rsidR="00247A4C" w:rsidRPr="00247A4C" w:rsidRDefault="005943C6" w:rsidP="00B56ADE">
      <w:pPr>
        <w:pStyle w:val="Heading1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 xml:space="preserve"> </w:t>
      </w:r>
      <w:r w:rsidR="00247A4C" w:rsidRPr="00247A4C">
        <w:rPr>
          <w:sz w:val="32"/>
        </w:rPr>
        <w:t>Features</w:t>
      </w:r>
    </w:p>
    <w:p w14:paraId="77C079F7" w14:textId="4E6EB4C3" w:rsidR="003556CD" w:rsidRDefault="002E7370" w:rsidP="003556CD">
      <w:r>
        <w:t xml:space="preserve">As the data is further cleaned and processed, two additional features were added, bringing the total </w:t>
      </w:r>
      <w:r w:rsidR="00514028">
        <w:t xml:space="preserve">features </w:t>
      </w:r>
      <w:r>
        <w:t>up to 20</w:t>
      </w:r>
      <w:r w:rsidR="00B91B64">
        <w:t>.</w:t>
      </w:r>
      <w:r w:rsidR="00CF5F25">
        <w:t xml:space="preserve"> The feature </w:t>
      </w:r>
      <w:r w:rsidR="00CF5F25" w:rsidRPr="000A183F">
        <w:rPr>
          <w:b/>
        </w:rPr>
        <w:t>to_poi_message_ratio</w:t>
      </w:r>
      <w:r w:rsidR="00CF5F25">
        <w:t xml:space="preserve"> was added to measure the frequency someone sends emails to POIs, and </w:t>
      </w:r>
      <w:r w:rsidR="00CF5F25" w:rsidRPr="000A183F">
        <w:rPr>
          <w:b/>
        </w:rPr>
        <w:t>from_poi_message_ratio</w:t>
      </w:r>
      <w:r w:rsidR="00CF5F25">
        <w:t xml:space="preserve"> was </w:t>
      </w:r>
      <w:r w:rsidR="000A183F">
        <w:t>added to measure the frequency someone receives emails from POIs.</w:t>
      </w:r>
      <w:r w:rsidR="00131235">
        <w:t xml:space="preserve"> </w:t>
      </w:r>
      <w:r w:rsidR="000C7AE4">
        <w:t>These were interesting features to</w:t>
      </w:r>
      <w:r w:rsidR="000600CE">
        <w:t xml:space="preserve"> create and</w:t>
      </w:r>
      <w:r w:rsidR="000C7AE4">
        <w:t xml:space="preserve"> investigate, </w:t>
      </w:r>
      <w:r w:rsidR="000600CE">
        <w:t>however they</w:t>
      </w:r>
      <w:r w:rsidR="000C7AE4">
        <w:t xml:space="preserve"> didn’t end up being important enough for the final feature selection</w:t>
      </w:r>
      <w:r w:rsidR="000600CE">
        <w:t>.</w:t>
      </w:r>
    </w:p>
    <w:p w14:paraId="54C61C8A" w14:textId="5A965F53" w:rsidR="00782052" w:rsidRPr="003556CD" w:rsidRDefault="00782052" w:rsidP="003556CD">
      <w:r>
        <w:t xml:space="preserve">To </w:t>
      </w:r>
      <w:r w:rsidR="00B25774">
        <w:t>determine</w:t>
      </w:r>
      <w:r>
        <w:t xml:space="preserve"> the best features, cross validation was performed using </w:t>
      </w:r>
      <w:r w:rsidRPr="00782052">
        <w:rPr>
          <w:b/>
        </w:rPr>
        <w:t>SelectKBest</w:t>
      </w:r>
      <w:r>
        <w:t xml:space="preserve"> with the </w:t>
      </w:r>
      <w:r w:rsidRPr="00782052">
        <w:rPr>
          <w:b/>
        </w:rPr>
        <w:t>f_classif</w:t>
      </w:r>
      <w:r>
        <w:t xml:space="preserve"> function.</w:t>
      </w:r>
      <w:r w:rsidR="001B40B1">
        <w:t xml:space="preserve"> For </w:t>
      </w:r>
      <m:oMath>
        <m:r>
          <w:rPr>
            <w:rFonts w:ascii="Cambria Math" w:hAnsi="Cambria Math"/>
          </w:rPr>
          <m:t>k=20</m:t>
        </m:r>
      </m:oMath>
      <w:r w:rsidR="001B40B1">
        <w:t>, where k is the number of features, scores were determined for each of the chosen classifiers for each feature.</w:t>
      </w:r>
      <w:r w:rsidR="0050079F">
        <w:t xml:space="preserve"> RandomForest returned 4 best features, while AdaBoost returned 13 of them.</w:t>
      </w:r>
      <w:r w:rsidR="0081521C">
        <w:t xml:space="preserve"> For Rand</w:t>
      </w:r>
      <w:r w:rsidR="00AC6AEA">
        <w:t>omForest, the top three feature scores</w:t>
      </w:r>
      <w:r w:rsidR="0081521C">
        <w:t xml:space="preserve"> were </w:t>
      </w:r>
      <w:r w:rsidR="0081521C" w:rsidRPr="00831EA9">
        <w:rPr>
          <w:b/>
        </w:rPr>
        <w:t>salary</w:t>
      </w:r>
      <w:r w:rsidR="00A80893">
        <w:t xml:space="preserve"> (18.58)</w:t>
      </w:r>
      <w:r w:rsidR="0081521C">
        <w:t xml:space="preserve">, </w:t>
      </w:r>
      <w:r w:rsidR="0081521C" w:rsidRPr="00831EA9">
        <w:rPr>
          <w:b/>
        </w:rPr>
        <w:t>total_stock_value</w:t>
      </w:r>
      <w:r w:rsidR="00A80893">
        <w:t xml:space="preserve"> (8.87)</w:t>
      </w:r>
      <w:r w:rsidR="0081521C">
        <w:t xml:space="preserve">, and </w:t>
      </w:r>
      <w:r w:rsidR="0081521C" w:rsidRPr="00831EA9">
        <w:rPr>
          <w:b/>
        </w:rPr>
        <w:t>exercised_stock_options</w:t>
      </w:r>
      <w:r w:rsidR="00831EA9">
        <w:t xml:space="preserve"> </w:t>
      </w:r>
      <w:r w:rsidR="00A80893">
        <w:t>(7.24)</w:t>
      </w:r>
      <w:r w:rsidR="0081521C">
        <w:t xml:space="preserve">. </w:t>
      </w:r>
      <w:r w:rsidR="00AC6AEA">
        <w:t>For AdaBoost, the top 3 feature scores</w:t>
      </w:r>
      <w:r w:rsidR="0081521C">
        <w:t xml:space="preserve"> were </w:t>
      </w:r>
      <w:r w:rsidR="00A80893" w:rsidRPr="00831EA9">
        <w:rPr>
          <w:b/>
        </w:rPr>
        <w:t>restricted_stock</w:t>
      </w:r>
      <w:r w:rsidR="00A80893">
        <w:t xml:space="preserve"> (25.1), </w:t>
      </w:r>
      <w:r w:rsidR="00A80893" w:rsidRPr="00831EA9">
        <w:rPr>
          <w:b/>
        </w:rPr>
        <w:t>exercised_stock_options</w:t>
      </w:r>
      <w:r w:rsidR="00A80893">
        <w:t xml:space="preserve"> (24.47), </w:t>
      </w:r>
      <w:r w:rsidR="00A80893" w:rsidRPr="00831EA9">
        <w:rPr>
          <w:b/>
        </w:rPr>
        <w:t>deferred_income</w:t>
      </w:r>
      <w:r w:rsidR="00A80893">
        <w:t xml:space="preserve"> (21.06)</w:t>
      </w:r>
      <w:r w:rsidR="00606AD8">
        <w:t xml:space="preserve">. Feature scaling wasn’t done, since it isn’t needed for either </w:t>
      </w:r>
      <w:r w:rsidR="00B77DFC">
        <w:t>classifier used</w:t>
      </w:r>
      <w:r w:rsidR="00606AD8">
        <w:t>.</w:t>
      </w:r>
    </w:p>
    <w:p w14:paraId="4E86E30D" w14:textId="3D9FE6C6" w:rsidR="003556CD" w:rsidRPr="003556CD" w:rsidRDefault="005943C6" w:rsidP="00B56ADE">
      <w:pPr>
        <w:pStyle w:val="Heading1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lastRenderedPageBreak/>
        <w:t xml:space="preserve"> </w:t>
      </w:r>
      <w:r w:rsidR="003556CD" w:rsidRPr="003556CD">
        <w:rPr>
          <w:sz w:val="32"/>
        </w:rPr>
        <w:t>Algorithms</w:t>
      </w:r>
    </w:p>
    <w:p w14:paraId="4FCA59EA" w14:textId="7F67DAAF" w:rsidR="002E7370" w:rsidRDefault="00D9316E" w:rsidP="00475078">
      <w:r>
        <w:t xml:space="preserve">The algorithms chosen to </w:t>
      </w:r>
      <w:r w:rsidR="00407D4C">
        <w:t>fit to this dataset were</w:t>
      </w:r>
      <w:r w:rsidR="00131235">
        <w:t xml:space="preserve"> </w:t>
      </w:r>
      <w:r w:rsidR="00131235" w:rsidRPr="007025AF">
        <w:rPr>
          <w:b/>
        </w:rPr>
        <w:t>RandomForest</w:t>
      </w:r>
      <w:r w:rsidR="00131235">
        <w:t xml:space="preserve"> and </w:t>
      </w:r>
      <w:r w:rsidR="00131235" w:rsidRPr="007025AF">
        <w:rPr>
          <w:b/>
        </w:rPr>
        <w:t>AdaBoost</w:t>
      </w:r>
      <w:r w:rsidR="00407D4C">
        <w:t>. The</w:t>
      </w:r>
      <w:r w:rsidR="00131235">
        <w:t xml:space="preserve"> classifiers were </w:t>
      </w:r>
      <w:r w:rsidR="00407D4C">
        <w:t>fit with the data, then</w:t>
      </w:r>
      <w:r w:rsidR="00131235">
        <w:t xml:space="preserve"> used to evaluate best features, accuracy, precision, and recall.</w:t>
      </w:r>
      <w:r w:rsidR="00D776F8">
        <w:t xml:space="preserve"> </w:t>
      </w:r>
      <w:r w:rsidR="00427B25">
        <w:t>The scores were plotted</w:t>
      </w:r>
      <w:r w:rsidR="00DE0011">
        <w:t xml:space="preserve"> (Figure 1 and Figure 2)</w:t>
      </w:r>
      <w:r w:rsidR="00427B25">
        <w:t xml:space="preserve"> to visualize the output</w:t>
      </w:r>
      <w:r w:rsidR="00FB4521">
        <w:t>. Finally,</w:t>
      </w:r>
      <w:r w:rsidR="00D776F8">
        <w:t xml:space="preserve"> av</w:t>
      </w:r>
      <w:r w:rsidR="00427B25">
        <w:t>erages of these scores were returned for</w:t>
      </w:r>
      <w:r w:rsidR="00D776F8">
        <w:t xml:space="preserve"> an idea of which classifier fit the dataset best overall (Appendix II).</w:t>
      </w:r>
    </w:p>
    <w:p w14:paraId="552AF05C" w14:textId="44A1087E" w:rsidR="007F24DF" w:rsidRDefault="00517EA5" w:rsidP="004750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0CF9D77" wp14:editId="1F48109E">
                <wp:simplePos x="0" y="0"/>
                <wp:positionH relativeFrom="column">
                  <wp:posOffset>3003550</wp:posOffset>
                </wp:positionH>
                <wp:positionV relativeFrom="paragraph">
                  <wp:posOffset>3344545</wp:posOffset>
                </wp:positionV>
                <wp:extent cx="3022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A7DEEF" w14:textId="69F55FD3" w:rsidR="00517EA5" w:rsidRPr="00A96101" w:rsidRDefault="00517EA5" w:rsidP="00517EA5">
                            <w:pPr>
                              <w:pStyle w:val="Captio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t>Figure 2 - RandomForest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CF9D7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36.5pt;margin-top:263.35pt;width:238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" stroked="f">
                <v:textbox style="mso-fit-shape-to-text:t" inset="0,0,0,0">
                  <w:txbxContent>
                    <w:p w14:paraId="1CA7DEEF" w14:textId="69F55FD3" w:rsidR="00517EA5" w:rsidRPr="00A96101" w:rsidRDefault="00517EA5" w:rsidP="00517EA5">
                      <w:pPr>
                        <w:pStyle w:val="Caption"/>
                        <w:rPr>
                          <w:sz w:val="21"/>
                          <w:szCs w:val="21"/>
                        </w:rPr>
                      </w:pPr>
                      <w:r>
                        <w:t>Figure 2 - RandomForest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25B4260" wp14:editId="267D0247">
            <wp:simplePos x="0" y="0"/>
            <wp:positionH relativeFrom="column">
              <wp:posOffset>3003550</wp:posOffset>
            </wp:positionH>
            <wp:positionV relativeFrom="paragraph">
              <wp:posOffset>934085</wp:posOffset>
            </wp:positionV>
            <wp:extent cx="3022600" cy="2353310"/>
            <wp:effectExtent l="0" t="0" r="6350" b="8890"/>
            <wp:wrapTight wrapText="bothSides">
              <wp:wrapPolygon edited="0">
                <wp:start x="0" y="0"/>
                <wp:lineTo x="0" y="21507"/>
                <wp:lineTo x="21509" y="21507"/>
                <wp:lineTo x="215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8255D25" wp14:editId="4E12B9DD">
                <wp:simplePos x="0" y="0"/>
                <wp:positionH relativeFrom="column">
                  <wp:posOffset>0</wp:posOffset>
                </wp:positionH>
                <wp:positionV relativeFrom="paragraph">
                  <wp:posOffset>3284220</wp:posOffset>
                </wp:positionV>
                <wp:extent cx="2978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320A54" w14:textId="2B70A2F9" w:rsidR="00517EA5" w:rsidRPr="00AD572C" w:rsidRDefault="00517EA5" w:rsidP="00517EA5">
                            <w:pPr>
                              <w:pStyle w:val="Caption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AdaBoost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55D25" id="Text Box 6" o:spid="_x0000_s1027" type="#_x0000_t202" style="position:absolute;margin-left:0;margin-top:258.6pt;width:234.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" stroked="f">
                <v:textbox style="mso-fit-shape-to-text:t" inset="0,0,0,0">
                  <w:txbxContent>
                    <w:p w14:paraId="4D320A54" w14:textId="2B70A2F9" w:rsidR="00517EA5" w:rsidRPr="00AD572C" w:rsidRDefault="00517EA5" w:rsidP="00517EA5">
                      <w:pPr>
                        <w:pStyle w:val="Caption"/>
                        <w:rPr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AdaBoost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4ABC0EA" wp14:editId="324C4CA2">
            <wp:simplePos x="0" y="0"/>
            <wp:positionH relativeFrom="margin">
              <wp:align>left</wp:align>
            </wp:positionH>
            <wp:positionV relativeFrom="paragraph">
              <wp:posOffset>915670</wp:posOffset>
            </wp:positionV>
            <wp:extent cx="2978150" cy="2311400"/>
            <wp:effectExtent l="0" t="0" r="0" b="0"/>
            <wp:wrapTight wrapText="bothSides">
              <wp:wrapPolygon edited="0">
                <wp:start x="0" y="0"/>
                <wp:lineTo x="0" y="21363"/>
                <wp:lineTo x="21416" y="21363"/>
                <wp:lineTo x="214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79F">
        <w:t xml:space="preserve">Those </w:t>
      </w:r>
      <w:r w:rsidR="00105568">
        <w:t>calculated</w:t>
      </w:r>
      <w:r w:rsidR="0050079F">
        <w:t xml:space="preserve"> </w:t>
      </w:r>
      <w:r w:rsidR="0060382A">
        <w:t>averages</w:t>
      </w:r>
      <w:r w:rsidR="0050079F">
        <w:t xml:space="preserve"> were then used to figure out which algorithm might be the </w:t>
      </w:r>
      <w:r w:rsidR="0060382A">
        <w:t>better</w:t>
      </w:r>
      <w:r w:rsidR="0050079F">
        <w:t xml:space="preserve"> fit for the selected best features. While AdaBoost had a lower average accuracy and precision, the recall was much closer to the benchmark of .3 that needs to be attained, so that one looks like it </w:t>
      </w:r>
      <w:r w:rsidR="00105568">
        <w:t>would be the better choice</w:t>
      </w:r>
      <w:r w:rsidR="0060382A">
        <w:t xml:space="preserve"> for tuning</w:t>
      </w:r>
      <w:r w:rsidR="00105568">
        <w:t>.</w:t>
      </w:r>
    </w:p>
    <w:p w14:paraId="1B787F87" w14:textId="178F77C7" w:rsidR="00046BC2" w:rsidRPr="00046BC2" w:rsidRDefault="007F24DF" w:rsidP="00F6388F">
      <w:pPr>
        <w:pStyle w:val="Heading1"/>
        <w:numPr>
          <w:ilvl w:val="0"/>
          <w:numId w:val="1"/>
        </w:numPr>
        <w:spacing w:line="360" w:lineRule="auto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A05671" wp14:editId="07E3596C">
                <wp:simplePos x="0" y="0"/>
                <wp:positionH relativeFrom="column">
                  <wp:posOffset>0</wp:posOffset>
                </wp:positionH>
                <wp:positionV relativeFrom="paragraph">
                  <wp:posOffset>2171700</wp:posOffset>
                </wp:positionV>
                <wp:extent cx="31216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232508" w14:textId="6E7A60CE" w:rsidR="007F24DF" w:rsidRPr="00DB053F" w:rsidRDefault="00BB5BE0" w:rsidP="007F24DF">
                            <w:pPr>
                              <w:pStyle w:val="Caption"/>
                              <w:rPr>
                                <w:szCs w:val="40"/>
                              </w:rPr>
                            </w:pPr>
                            <w:r>
                              <w:t xml:space="preserve">    </w:t>
                            </w:r>
                            <w:r w:rsidR="007F24DF">
                              <w:t xml:space="preserve">Figure </w:t>
                            </w:r>
                            <w:r w:rsidR="007F24DF">
                              <w:fldChar w:fldCharType="begin"/>
                            </w:r>
                            <w:r w:rsidR="007F24DF">
                              <w:instrText xml:space="preserve"> SEQ Figure \* ARABIC </w:instrText>
                            </w:r>
                            <w:r w:rsidR="007F24DF">
                              <w:fldChar w:fldCharType="separate"/>
                            </w:r>
                            <w:r w:rsidR="00517EA5">
                              <w:rPr>
                                <w:noProof/>
                              </w:rPr>
                              <w:t>3</w:t>
                            </w:r>
                            <w:r w:rsidR="007F24DF">
                              <w:fldChar w:fldCharType="end"/>
                            </w:r>
                            <w:r w:rsidR="007F24DF">
                              <w:t xml:space="preserve"> - AdaBoost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05671" id="Text Box 3" o:spid="_x0000_s1028" type="#_x0000_t202" style="position:absolute;left:0;text-align:left;margin-left:0;margin-top:171pt;width:245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" stroked="f">
                <v:textbox style="mso-fit-shape-to-text:t" inset="0,0,0,0">
                  <w:txbxContent>
                    <w:p w14:paraId="62232508" w14:textId="6E7A60CE" w:rsidR="007F24DF" w:rsidRPr="00DB053F" w:rsidRDefault="00BB5BE0" w:rsidP="007F24DF">
                      <w:pPr>
                        <w:pStyle w:val="Caption"/>
                        <w:rPr>
                          <w:szCs w:val="40"/>
                        </w:rPr>
                      </w:pPr>
                      <w:r>
                        <w:t xml:space="preserve">    </w:t>
                      </w:r>
                      <w:r w:rsidR="007F24DF">
                        <w:t xml:space="preserve">Figure </w:t>
                      </w:r>
                      <w:r w:rsidR="007F24DF">
                        <w:fldChar w:fldCharType="begin"/>
                      </w:r>
                      <w:r w:rsidR="007F24DF">
                        <w:instrText xml:space="preserve"> SEQ Figure \* ARABIC </w:instrText>
                      </w:r>
                      <w:r w:rsidR="007F24DF">
                        <w:fldChar w:fldCharType="separate"/>
                      </w:r>
                      <w:r w:rsidR="00517EA5">
                        <w:rPr>
                          <w:noProof/>
                        </w:rPr>
                        <w:t>3</w:t>
                      </w:r>
                      <w:r w:rsidR="007F24DF">
                        <w:fldChar w:fldCharType="end"/>
                      </w:r>
                      <w:r w:rsidR="007F24DF">
                        <w:t xml:space="preserve"> - AdaBoost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560CA54" wp14:editId="496B0C03">
                <wp:simplePos x="0" y="0"/>
                <wp:positionH relativeFrom="column">
                  <wp:posOffset>3136900</wp:posOffset>
                </wp:positionH>
                <wp:positionV relativeFrom="paragraph">
                  <wp:posOffset>2184400</wp:posOffset>
                </wp:positionV>
                <wp:extent cx="3111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743BDD" w14:textId="78C4AECB" w:rsidR="007F24DF" w:rsidRPr="00AB3741" w:rsidRDefault="00BB5BE0" w:rsidP="00BB5BE0">
                            <w:pPr>
                              <w:pStyle w:val="Caption"/>
                              <w:rPr>
                                <w:szCs w:val="40"/>
                              </w:rPr>
                            </w:pPr>
                            <w:r>
                              <w:t xml:space="preserve">    </w:t>
                            </w:r>
                            <w:r w:rsidR="007F24DF">
                              <w:t xml:space="preserve">Figure </w:t>
                            </w:r>
                            <w:r w:rsidR="007F24DF">
                              <w:fldChar w:fldCharType="begin"/>
                            </w:r>
                            <w:r w:rsidR="007F24DF">
                              <w:instrText xml:space="preserve"> SEQ Figure \* ARABIC </w:instrText>
                            </w:r>
                            <w:r w:rsidR="007F24DF">
                              <w:fldChar w:fldCharType="separate"/>
                            </w:r>
                            <w:r w:rsidR="00517EA5">
                              <w:rPr>
                                <w:noProof/>
                              </w:rPr>
                              <w:t>4</w:t>
                            </w:r>
                            <w:r w:rsidR="007F24DF">
                              <w:fldChar w:fldCharType="end"/>
                            </w:r>
                            <w:r w:rsidR="007F24DF">
                              <w:t xml:space="preserve"> – RandomForest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0CA54" id="Text Box 4" o:spid="_x0000_s1029" type="#_x0000_t202" style="position:absolute;left:0;text-align:left;margin-left:247pt;margin-top:172pt;width:24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" stroked="f">
                <v:textbox style="mso-fit-shape-to-text:t" inset="0,0,0,0">
                  <w:txbxContent>
                    <w:p w14:paraId="0F743BDD" w14:textId="78C4AECB" w:rsidR="007F24DF" w:rsidRPr="00AB3741" w:rsidRDefault="00BB5BE0" w:rsidP="00BB5BE0">
                      <w:pPr>
                        <w:pStyle w:val="Caption"/>
                        <w:rPr>
                          <w:szCs w:val="40"/>
                        </w:rPr>
                      </w:pPr>
                      <w:r>
                        <w:t xml:space="preserve">    </w:t>
                      </w:r>
                      <w:r w:rsidR="007F24DF">
                        <w:t xml:space="preserve">Figure </w:t>
                      </w:r>
                      <w:r w:rsidR="007F24DF">
                        <w:fldChar w:fldCharType="begin"/>
                      </w:r>
                      <w:r w:rsidR="007F24DF">
                        <w:instrText xml:space="preserve"> SEQ Figure \* ARABIC </w:instrText>
                      </w:r>
                      <w:r w:rsidR="007F24DF">
                        <w:fldChar w:fldCharType="separate"/>
                      </w:r>
                      <w:r w:rsidR="00517EA5">
                        <w:rPr>
                          <w:noProof/>
                        </w:rPr>
                        <w:t>4</w:t>
                      </w:r>
                      <w:r w:rsidR="007F24DF">
                        <w:fldChar w:fldCharType="end"/>
                      </w:r>
                      <w:r w:rsidR="007F24DF">
                        <w:t xml:space="preserve"> – RandomForest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6388F">
        <w:rPr>
          <w:noProof/>
        </w:rPr>
        <w:t xml:space="preserve"> </w:t>
      </w:r>
      <w:r w:rsidR="00046BC2" w:rsidRPr="00046BC2">
        <w:rPr>
          <w:sz w:val="32"/>
        </w:rPr>
        <w:t>Tuning</w:t>
      </w:r>
    </w:p>
    <w:p w14:paraId="5883704C" w14:textId="77777777" w:rsidR="00570150" w:rsidRDefault="00570150" w:rsidP="00475078">
      <w:r>
        <w:t>Tuning the parameters for each classifier is a means in which to ensure you’re going to get the best performance and reliability from the decisions it’s making on future sample data. Prior to being tuned, the</w:t>
      </w:r>
      <w:r w:rsidR="002B5C2F">
        <w:t xml:space="preserve"> average recall scores for AdaBoost and RandomForest (.29 and .18 respectively) were both lower than we needed (.3). </w:t>
      </w:r>
      <w:r w:rsidR="002B5C2F" w:rsidRPr="002B5C2F">
        <w:rPr>
          <w:b/>
        </w:rPr>
        <w:t>GridSearchCV</w:t>
      </w:r>
      <w:r w:rsidR="002B5C2F">
        <w:t xml:space="preserve"> was used to permutate through various parameter values for each classifier </w:t>
      </w:r>
      <w:r w:rsidR="00BF053D">
        <w:t>to</w:t>
      </w:r>
      <w:r w:rsidR="002B5C2F">
        <w:t xml:space="preserve"> figure out what the best case for performance</w:t>
      </w:r>
      <w:r w:rsidR="00BF053D">
        <w:t xml:space="preserve"> going forward</w:t>
      </w:r>
      <w:r w:rsidR="002B5C2F">
        <w:t xml:space="preserve"> is.</w:t>
      </w:r>
      <w:r w:rsidR="00F16C75">
        <w:t xml:space="preserve"> </w:t>
      </w:r>
    </w:p>
    <w:p w14:paraId="1F09B720" w14:textId="0F21EBBC" w:rsidR="00E10169" w:rsidRDefault="00F16C75" w:rsidP="00475078">
      <w:r>
        <w:t>The parameters used in this tuning process were</w:t>
      </w:r>
      <w:r w:rsidRPr="00F16C75">
        <w:t xml:space="preserve"> </w:t>
      </w:r>
      <w:r w:rsidRPr="00A73A86">
        <w:rPr>
          <w:b/>
        </w:rPr>
        <w:t>n_estimators</w:t>
      </w:r>
      <w:r>
        <w:t xml:space="preserve"> and </w:t>
      </w:r>
      <w:r w:rsidRPr="00A73A86">
        <w:rPr>
          <w:b/>
        </w:rPr>
        <w:t>learning_rate</w:t>
      </w:r>
      <w:r>
        <w:t xml:space="preserve"> for AdaBoost, and </w:t>
      </w:r>
      <w:r w:rsidRPr="00A73A86">
        <w:rPr>
          <w:b/>
        </w:rPr>
        <w:t>n_estimators, min_samples_split</w:t>
      </w:r>
      <w:r>
        <w:t xml:space="preserve">, and </w:t>
      </w:r>
      <w:r w:rsidRPr="00A73A86">
        <w:rPr>
          <w:b/>
        </w:rPr>
        <w:t>max_features</w:t>
      </w:r>
      <w:r>
        <w:t xml:space="preserve"> for RandomForest.</w:t>
      </w:r>
      <w:r w:rsidR="00570150">
        <w:t xml:space="preserve"> </w:t>
      </w:r>
      <w:r w:rsidR="006B3CA7">
        <w:t>For</w:t>
      </w:r>
      <w:r w:rsidR="00871F5C">
        <w:t xml:space="preserve"> AdaBoost, the best parameter </w:t>
      </w:r>
      <w:r w:rsidR="006B3CA7">
        <w:t xml:space="preserve">for </w:t>
      </w:r>
      <w:r w:rsidR="006B3CA7" w:rsidRPr="004855F8">
        <w:rPr>
          <w:b/>
        </w:rPr>
        <w:t xml:space="preserve">n_estimators </w:t>
      </w:r>
      <w:r w:rsidR="004855F8">
        <w:t xml:space="preserve">was 90 and </w:t>
      </w:r>
      <w:r w:rsidR="004855F8" w:rsidRPr="004855F8">
        <w:rPr>
          <w:b/>
        </w:rPr>
        <w:t>learning_rate</w:t>
      </w:r>
      <w:r w:rsidR="004855F8">
        <w:t xml:space="preserve"> was 0.6. For R</w:t>
      </w:r>
      <w:r w:rsidR="00871F5C">
        <w:t>andomForest, the best parameter</w:t>
      </w:r>
      <w:r w:rsidR="004855F8">
        <w:t xml:space="preserve"> for </w:t>
      </w:r>
      <w:r w:rsidR="004855F8" w:rsidRPr="004855F8">
        <w:rPr>
          <w:b/>
        </w:rPr>
        <w:t xml:space="preserve">n_estimators </w:t>
      </w:r>
      <w:r w:rsidR="004855F8">
        <w:t xml:space="preserve">was 125, </w:t>
      </w:r>
      <w:r w:rsidR="004855F8" w:rsidRPr="004855F8">
        <w:rPr>
          <w:b/>
        </w:rPr>
        <w:t xml:space="preserve">max_features </w:t>
      </w:r>
      <w:r w:rsidR="004855F8">
        <w:t xml:space="preserve">was 3, and </w:t>
      </w:r>
      <w:r w:rsidR="004855F8" w:rsidRPr="004855F8">
        <w:rPr>
          <w:b/>
        </w:rPr>
        <w:t xml:space="preserve">min_samples_split </w:t>
      </w:r>
      <w:r w:rsidR="004855F8">
        <w:t>was 2.</w:t>
      </w:r>
      <w:r w:rsidR="004574A1">
        <w:t xml:space="preserve"> </w:t>
      </w:r>
      <w:r w:rsidR="004574A1">
        <w:t>In general, higher values for</w:t>
      </w:r>
      <w:r w:rsidR="004574A1" w:rsidRPr="006B3CA7">
        <w:rPr>
          <w:b/>
        </w:rPr>
        <w:t xml:space="preserve"> n_estimators </w:t>
      </w:r>
      <w:r w:rsidR="004574A1">
        <w:t xml:space="preserve">and </w:t>
      </w:r>
      <w:r w:rsidR="004574A1" w:rsidRPr="006B3CA7">
        <w:rPr>
          <w:b/>
        </w:rPr>
        <w:t>max_features</w:t>
      </w:r>
      <w:r w:rsidR="004574A1">
        <w:t xml:space="preserve"> will lead to a more complicated classifier.</w:t>
      </w:r>
      <w:r w:rsidR="00B114A1">
        <w:t xml:space="preserve"> Conversely, the higher the value for </w:t>
      </w:r>
      <w:r w:rsidR="00B114A1" w:rsidRPr="003A2882">
        <w:rPr>
          <w:b/>
        </w:rPr>
        <w:t>min_sample_splits</w:t>
      </w:r>
      <w:r w:rsidR="00B114A1">
        <w:t xml:space="preserve"> </w:t>
      </w:r>
      <w:r w:rsidR="00D03A93">
        <w:t>is</w:t>
      </w:r>
      <w:r w:rsidR="00B114A1">
        <w:t xml:space="preserve">, the less </w:t>
      </w:r>
      <w:r w:rsidR="007E086E">
        <w:t>complicated</w:t>
      </w:r>
      <w:r w:rsidR="00B114A1">
        <w:t xml:space="preserve"> the classifier is.</w:t>
      </w:r>
    </w:p>
    <w:p w14:paraId="14FECF0E" w14:textId="5772DAE9" w:rsidR="00046BC2" w:rsidRDefault="00F6388F" w:rsidP="00F6388F">
      <w:pPr>
        <w:pStyle w:val="Heading1"/>
        <w:numPr>
          <w:ilvl w:val="0"/>
          <w:numId w:val="1"/>
        </w:numPr>
        <w:spacing w:line="360" w:lineRule="auto"/>
      </w:pPr>
      <w:r>
        <w:rPr>
          <w:sz w:val="32"/>
        </w:rPr>
        <w:lastRenderedPageBreak/>
        <w:t xml:space="preserve"> </w:t>
      </w:r>
      <w:r w:rsidR="00046BC2" w:rsidRPr="00046BC2">
        <w:rPr>
          <w:sz w:val="32"/>
        </w:rPr>
        <w:t>Validation</w:t>
      </w:r>
    </w:p>
    <w:p w14:paraId="5E142C64" w14:textId="77777777" w:rsidR="00986D08" w:rsidRDefault="00725F3B" w:rsidP="00475078">
      <w:r w:rsidRPr="004E14DD">
        <w:rPr>
          <w:b/>
        </w:rPr>
        <w:t>StratifiedShuffleSplit</w:t>
      </w:r>
      <w:r>
        <w:t xml:space="preserve"> was used as a form of cross validation to understand more statistics about our best features with tuned classifiers.</w:t>
      </w:r>
      <w:r w:rsidR="007F378D">
        <w:t xml:space="preserve"> </w:t>
      </w:r>
      <w:r w:rsidR="008B1545">
        <w:t xml:space="preserve">This </w:t>
      </w:r>
      <w:r w:rsidR="00C31FB7">
        <w:t>method</w:t>
      </w:r>
      <w:r w:rsidR="008B1545">
        <w:t xml:space="preserve"> was chosen due to the relatively small nature of the dataset, as it’s well suited for this type of scenario. </w:t>
      </w:r>
      <w:r w:rsidR="007F378D">
        <w:t>Performing this evaluation give</w:t>
      </w:r>
      <w:r w:rsidR="00100235">
        <w:t>s</w:t>
      </w:r>
      <w:r w:rsidR="007F378D">
        <w:t xml:space="preserve"> us an idea of how we can expect the algorithm to perform when fed future data</w:t>
      </w:r>
      <w:r w:rsidR="00373379">
        <w:t xml:space="preserve">, and is overall a </w:t>
      </w:r>
      <w:r w:rsidR="008B1545">
        <w:t>better-quality</w:t>
      </w:r>
      <w:r w:rsidR="00373379">
        <w:t xml:space="preserve"> measurement than just using sample data alone</w:t>
      </w:r>
      <w:r w:rsidR="007F378D">
        <w:t>.</w:t>
      </w:r>
      <w:r w:rsidR="00EA73EF">
        <w:t xml:space="preserve"> </w:t>
      </w:r>
      <w:r w:rsidR="007F069B">
        <w:t xml:space="preserve">If validation isn’t performed, it’s easy to fall into scenarios where you won’t be getting the best results you could be. </w:t>
      </w:r>
    </w:p>
    <w:p w14:paraId="312BD4E8" w14:textId="4E3195D8" w:rsidR="00986D08" w:rsidRPr="00986D08" w:rsidRDefault="00A67D36" w:rsidP="00986D08">
      <w:pPr>
        <w:pStyle w:val="Heading1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 xml:space="preserve"> </w:t>
      </w:r>
      <w:r w:rsidR="00986D08">
        <w:rPr>
          <w:sz w:val="32"/>
        </w:rPr>
        <w:t>Metrics</w:t>
      </w:r>
    </w:p>
    <w:p w14:paraId="395D9C7E" w14:textId="46F7F2D6" w:rsidR="00D152C7" w:rsidRDefault="00D152C7" w:rsidP="00475078">
      <w:r>
        <w:t>After the tuning</w:t>
      </w:r>
      <w:r w:rsidR="00986D08">
        <w:t xml:space="preserve"> and validations</w:t>
      </w:r>
      <w:r>
        <w:t xml:space="preserve"> was completed, the output was investigated (Appendix III), and the most important statistics are compared below:</w:t>
      </w:r>
    </w:p>
    <w:tbl>
      <w:tblPr>
        <w:tblW w:w="5980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020"/>
        <w:gridCol w:w="1320"/>
        <w:gridCol w:w="1320"/>
        <w:gridCol w:w="1320"/>
      </w:tblGrid>
      <w:tr w:rsidR="00E97722" w:rsidRPr="00E97722" w14:paraId="3156D10D" w14:textId="77777777" w:rsidTr="00EA73EF">
        <w:trPr>
          <w:trHeight w:val="285"/>
          <w:jc w:val="center"/>
        </w:trPr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DE77AC8" w14:textId="77777777" w:rsidR="00E97722" w:rsidRPr="00E97722" w:rsidRDefault="00E97722" w:rsidP="00E97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9772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Classifier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5E270B" w14:textId="77777777" w:rsidR="00E97722" w:rsidRPr="00E97722" w:rsidRDefault="00E97722" w:rsidP="00E97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9772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B0CA969" w14:textId="77777777" w:rsidR="00E97722" w:rsidRPr="00E97722" w:rsidRDefault="00E97722" w:rsidP="00E97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9772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FCC07DF" w14:textId="77777777" w:rsidR="00E97722" w:rsidRPr="00E97722" w:rsidRDefault="00E97722" w:rsidP="00E97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9772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</w:tr>
      <w:tr w:rsidR="00E97722" w:rsidRPr="00E97722" w14:paraId="71EEA853" w14:textId="77777777" w:rsidTr="00EA73EF">
        <w:trPr>
          <w:trHeight w:val="285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9EADCC" w14:textId="77777777" w:rsidR="00E97722" w:rsidRPr="00E97722" w:rsidRDefault="00E97722" w:rsidP="00E97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977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AdaBoost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7E4F49" w14:textId="77777777" w:rsidR="00E97722" w:rsidRPr="00E97722" w:rsidRDefault="00E97722" w:rsidP="00E97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9772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0.85347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B49E1A" w14:textId="77777777" w:rsidR="00E97722" w:rsidRPr="00E97722" w:rsidRDefault="00E97722" w:rsidP="00E97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9772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0.4358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22B95" w14:textId="77777777" w:rsidR="00E97722" w:rsidRPr="00E97722" w:rsidRDefault="00E97722" w:rsidP="00E97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9772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0.336</w:t>
            </w:r>
          </w:p>
        </w:tc>
      </w:tr>
      <w:tr w:rsidR="00E97722" w:rsidRPr="00E97722" w14:paraId="24C2C372" w14:textId="77777777" w:rsidTr="00EA73EF">
        <w:trPr>
          <w:trHeight w:val="285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BC7701" w14:textId="77777777" w:rsidR="00E97722" w:rsidRPr="00E97722" w:rsidRDefault="00E97722" w:rsidP="00E97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977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RandomForest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2E4F22" w14:textId="77777777" w:rsidR="00E97722" w:rsidRPr="00E97722" w:rsidRDefault="00E97722" w:rsidP="00E97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9772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0.83969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9EA93C" w14:textId="43EEAA8A" w:rsidR="00E97722" w:rsidRPr="00E97722" w:rsidRDefault="00E97722" w:rsidP="00E97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9772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0.</w:t>
            </w:r>
            <w:r w:rsidR="0074318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46447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CF537D" w14:textId="77777777" w:rsidR="00E97722" w:rsidRPr="00E97722" w:rsidRDefault="00E97722" w:rsidP="00E97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E9772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0.2745</w:t>
            </w:r>
          </w:p>
        </w:tc>
      </w:tr>
    </w:tbl>
    <w:p w14:paraId="27322843" w14:textId="1601E4F5" w:rsidR="00312C53" w:rsidRDefault="00312C53" w:rsidP="00475078"/>
    <w:p w14:paraId="61B95B1A" w14:textId="642873C6" w:rsidR="007C5409" w:rsidRDefault="007C5409" w:rsidP="00475078">
      <w:r>
        <w:t>To calculate precision</w:t>
      </w:r>
      <w:r w:rsidR="00B7177F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</m:t>
        </m:r>
      </m:oMath>
      <w:r>
        <w:t>, we can use the following equation</w:t>
      </w:r>
      <w:r w:rsidR="00CA7A9B">
        <w:t xml:space="preserve"> employing true positive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TP</m:t>
        </m:r>
        <m:r>
          <w:rPr>
            <w:rFonts w:ascii="Cambria Math" w:hAnsi="Cambria Math"/>
          </w:rPr>
          <m:t>)</m:t>
        </m:r>
      </m:oMath>
      <w:r w:rsidR="00CA7A9B">
        <w:t xml:space="preserve"> and false positive </w:t>
      </w:r>
      <m:oMath>
        <m:r>
          <w:rPr>
            <w:rFonts w:ascii="Cambria Math" w:hAnsi="Cambria Math"/>
          </w:rPr>
          <m:t>(F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</m:t>
        </m:r>
      </m:oMath>
      <w:r w:rsidR="00CA7A9B">
        <w:t xml:space="preserve"> </w:t>
      </w:r>
      <w:r w:rsidR="006264A8">
        <w:t>count</w:t>
      </w:r>
      <w:r w:rsidR="00422C94">
        <w:t>s</w:t>
      </w:r>
      <w:r>
        <w:t>:</w:t>
      </w:r>
    </w:p>
    <w:p w14:paraId="716E0088" w14:textId="3ED721A5" w:rsidR="007C5409" w:rsidRDefault="007C5409" w:rsidP="00475078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  <m:r>
            <w:br/>
          </m:r>
        </m:oMath>
      </m:oMathPara>
      <w:r w:rsidR="006264A8">
        <w:t xml:space="preserve">To calculate the recall </w:t>
      </w:r>
      <m:oMath>
        <m:r>
          <w:rPr>
            <w:rFonts w:ascii="Cambria Math" w:hAnsi="Cambria Math"/>
          </w:rPr>
          <m:t>(R)</m:t>
        </m:r>
      </m:oMath>
      <w:r w:rsidR="00161639">
        <w:t xml:space="preserve">, we can use the following equation employing true positive </w:t>
      </w:r>
      <m:oMath>
        <m:r>
          <w:rPr>
            <w:rFonts w:ascii="Cambria Math" w:hAnsi="Cambria Math"/>
          </w:rPr>
          <m:t>(TP)</m:t>
        </m:r>
      </m:oMath>
      <w:r w:rsidR="00161639">
        <w:t xml:space="preserve"> and false </w:t>
      </w:r>
      <w:r w:rsidR="00161639">
        <w:t>negative</w:t>
      </w:r>
      <w:r w:rsidR="00161639">
        <w:t xml:space="preserve"> </w:t>
      </w:r>
      <m:oMath>
        <m:r>
          <w:rPr>
            <w:rFonts w:ascii="Cambria Math" w:hAnsi="Cambria Math"/>
          </w:rPr>
          <m:t>(F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161639">
        <w:t xml:space="preserve"> count</w:t>
      </w:r>
      <w:r w:rsidR="00422C94">
        <w:t>s</w:t>
      </w:r>
      <w:r w:rsidR="00161639">
        <w:t>:</w:t>
      </w:r>
    </w:p>
    <w:p w14:paraId="7BA3E231" w14:textId="1DBDD83C" w:rsidR="0016509D" w:rsidRPr="00DC216D" w:rsidRDefault="0016509D" w:rsidP="00475078"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</m:t>
              </m:r>
              <m:r>
                <w:rPr>
                  <w:rFonts w:ascii="Cambria Math" w:hAnsi="Cambria Math"/>
                </w:rPr>
                <m:t>FN</m:t>
              </m:r>
            </m:den>
          </m:f>
        </m:oMath>
      </m:oMathPara>
    </w:p>
    <w:p w14:paraId="171D2D3F" w14:textId="454F422B" w:rsidR="00DC216D" w:rsidRDefault="00E32EBD" w:rsidP="00475078">
      <w:r>
        <w:t>Once tuned, we can see that AdaBoost has a higher accuracy and recall, but a slightly slower precision than RandomForest. The recall from RandomForest didn’t get above .3 with the tuned parameters</w:t>
      </w:r>
      <w:r w:rsidR="006F3A6F">
        <w:t>,</w:t>
      </w:r>
      <w:r>
        <w:t xml:space="preserve"> and had a lower accuracy. Due to these factors, AdaBoost was chosen as the final classifier</w:t>
      </w:r>
      <w:r w:rsidR="00411148">
        <w:t xml:space="preserve"> since it will do a better job ov</w:t>
      </w:r>
      <w:r w:rsidR="00F67DF6">
        <w:t>erall, and meets the required ben</w:t>
      </w:r>
      <w:r w:rsidR="00411148">
        <w:t>chmarks</w:t>
      </w:r>
      <w:r>
        <w:t>.</w:t>
      </w:r>
    </w:p>
    <w:p w14:paraId="4FD92EA2" w14:textId="73981E86" w:rsidR="00046BC2" w:rsidRDefault="00C31FB7" w:rsidP="00046BC2">
      <w:pPr>
        <w:pStyle w:val="Heading1"/>
        <w:spacing w:line="360" w:lineRule="auto"/>
        <w:rPr>
          <w:sz w:val="32"/>
        </w:rPr>
      </w:pPr>
      <w:r>
        <w:rPr>
          <w:sz w:val="32"/>
        </w:rPr>
        <w:t>Conclusion</w:t>
      </w:r>
    </w:p>
    <w:p w14:paraId="78DB1F50" w14:textId="77777777" w:rsidR="00D36B0D" w:rsidRDefault="00BF389C" w:rsidP="00951214">
      <w:r>
        <w:t>T</w:t>
      </w:r>
      <w:r w:rsidR="00C2447D">
        <w:t>his was an interesting project</w:t>
      </w:r>
      <w:r>
        <w:t xml:space="preserve"> that I didn’t fully grasp the concept of until almost all the way through coding the required Python script.</w:t>
      </w:r>
      <w:r w:rsidR="00C91624">
        <w:t xml:space="preserve"> Having all </w:t>
      </w:r>
      <w:r w:rsidR="001934AE">
        <w:t xml:space="preserve">of </w:t>
      </w:r>
      <w:r w:rsidR="00C91624">
        <w:t>the POIs preidentified didn’t make sense until I really dissected what the classifier tuning was doing with the different parameters. Once I related this back to the data structure, it made sense why we’d want to know who was a POI and who wasn’t goi</w:t>
      </w:r>
      <w:r w:rsidR="001934AE">
        <w:t>ng into training the algorithm, s</w:t>
      </w:r>
      <w:r w:rsidR="00C91624">
        <w:t xml:space="preserve">ince we’d be concerned with classifying future or different sample data than what we’d use in this set down the </w:t>
      </w:r>
      <w:r w:rsidR="00C91624">
        <w:lastRenderedPageBreak/>
        <w:t>line.</w:t>
      </w:r>
      <w:r w:rsidR="00D36B0D">
        <w:t xml:space="preserve"> I did struggle a lot with getting the recall for the classifiers over .3, but once I changed the seed, I was able to get it where it needed to be for AdaBoost.</w:t>
      </w:r>
      <w:r w:rsidR="00C91624">
        <w:t xml:space="preserve"> </w:t>
      </w:r>
    </w:p>
    <w:p w14:paraId="072AB4A3" w14:textId="12E457CA" w:rsidR="00951214" w:rsidRDefault="0054663E" w:rsidP="00951214">
      <w:r>
        <w:t>Overall,</w:t>
      </w:r>
      <w:r w:rsidR="001934AE">
        <w:t xml:space="preserve"> I feel I learned a lot, and I’m looking forward to finding way to employ the features of scikit-learn to other datasets in the future</w:t>
      </w:r>
      <w:r w:rsidR="00D3257F">
        <w:t>, since the statistical part of this whole course has been very engaging for me</w:t>
      </w:r>
      <w:r w:rsidR="001934AE">
        <w:t>.</w:t>
      </w:r>
    </w:p>
    <w:p w14:paraId="0C6E860F" w14:textId="18CB8CEF" w:rsidR="00A90EE1" w:rsidRDefault="00A90EE1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40"/>
        </w:rPr>
      </w:pPr>
      <w:r>
        <w:rPr>
          <w:sz w:val="32"/>
        </w:rPr>
        <w:br w:type="page"/>
      </w:r>
      <w:bookmarkStart w:id="0" w:name="_GoBack"/>
      <w:bookmarkEnd w:id="0"/>
    </w:p>
    <w:p w14:paraId="4D646E12" w14:textId="06D74B40" w:rsidR="00951214" w:rsidRPr="00951214" w:rsidRDefault="0071525C" w:rsidP="00951214">
      <w:pPr>
        <w:pStyle w:val="Heading1"/>
        <w:spacing w:line="360" w:lineRule="auto"/>
        <w:rPr>
          <w:sz w:val="32"/>
        </w:rPr>
      </w:pPr>
      <w:r>
        <w:rPr>
          <w:sz w:val="32"/>
        </w:rPr>
        <w:lastRenderedPageBreak/>
        <w:t xml:space="preserve">Appendix I:  </w:t>
      </w:r>
      <w:r w:rsidR="00951214" w:rsidRPr="00951214">
        <w:rPr>
          <w:sz w:val="32"/>
        </w:rPr>
        <w:t>NaN Values</w:t>
      </w:r>
    </w:p>
    <w:p w14:paraId="50D507EF" w14:textId="7EA5D86C" w:rsidR="00951214" w:rsidRPr="00682976" w:rsidRDefault="00951214" w:rsidP="00951214">
      <w:pPr>
        <w:rPr>
          <w:b/>
        </w:rPr>
      </w:pPr>
    </w:p>
    <w:p w14:paraId="657DEB5E" w14:textId="77777777" w:rsidR="00951214" w:rsidRPr="00682976" w:rsidRDefault="00951214" w:rsidP="00951214">
      <w:pPr>
        <w:spacing w:after="0"/>
        <w:rPr>
          <w:rFonts w:ascii="Consolas" w:hAnsi="Consolas"/>
          <w:b/>
        </w:rPr>
      </w:pPr>
      <w:r w:rsidRPr="00682976">
        <w:rPr>
          <w:rFonts w:ascii="Consolas" w:hAnsi="Consolas"/>
          <w:b/>
        </w:rPr>
        <w:t># NaNs in Each Feature:</w:t>
      </w:r>
    </w:p>
    <w:p w14:paraId="2ABB59EE" w14:textId="77777777" w:rsidR="00951214" w:rsidRPr="00951214" w:rsidRDefault="00951214" w:rsidP="00682976">
      <w:pPr>
        <w:spacing w:after="0"/>
        <w:ind w:left="720"/>
        <w:rPr>
          <w:rFonts w:ascii="Consolas" w:hAnsi="Consolas"/>
        </w:rPr>
      </w:pPr>
      <w:r w:rsidRPr="00951214">
        <w:rPr>
          <w:rFonts w:ascii="Consolas" w:hAnsi="Consolas"/>
        </w:rPr>
        <w:t>poi:  0</w:t>
      </w:r>
    </w:p>
    <w:p w14:paraId="7075BEB3" w14:textId="77777777" w:rsidR="00951214" w:rsidRPr="00951214" w:rsidRDefault="00951214" w:rsidP="00682976">
      <w:pPr>
        <w:spacing w:after="0"/>
        <w:ind w:left="720"/>
        <w:rPr>
          <w:rFonts w:ascii="Consolas" w:hAnsi="Consolas"/>
        </w:rPr>
      </w:pPr>
      <w:r w:rsidRPr="00951214">
        <w:rPr>
          <w:rFonts w:ascii="Consolas" w:hAnsi="Consolas"/>
        </w:rPr>
        <w:t>salary:  51</w:t>
      </w:r>
    </w:p>
    <w:p w14:paraId="7021BE8D" w14:textId="77777777" w:rsidR="00951214" w:rsidRPr="00951214" w:rsidRDefault="00951214" w:rsidP="00682976">
      <w:pPr>
        <w:spacing w:after="0"/>
        <w:ind w:left="720"/>
        <w:rPr>
          <w:rFonts w:ascii="Consolas" w:hAnsi="Consolas"/>
        </w:rPr>
      </w:pPr>
      <w:r w:rsidRPr="00951214">
        <w:rPr>
          <w:rFonts w:ascii="Consolas" w:hAnsi="Consolas"/>
        </w:rPr>
        <w:t>deferral_payments:  107</w:t>
      </w:r>
    </w:p>
    <w:p w14:paraId="59982C38" w14:textId="77777777" w:rsidR="00951214" w:rsidRPr="00951214" w:rsidRDefault="00951214" w:rsidP="00682976">
      <w:pPr>
        <w:spacing w:after="0"/>
        <w:ind w:left="720"/>
        <w:rPr>
          <w:rFonts w:ascii="Consolas" w:hAnsi="Consolas"/>
        </w:rPr>
      </w:pPr>
      <w:r w:rsidRPr="00951214">
        <w:rPr>
          <w:rFonts w:ascii="Consolas" w:hAnsi="Consolas"/>
        </w:rPr>
        <w:t>total_payments:  21</w:t>
      </w:r>
    </w:p>
    <w:p w14:paraId="3DE54A11" w14:textId="77777777" w:rsidR="00951214" w:rsidRPr="00951214" w:rsidRDefault="00951214" w:rsidP="00682976">
      <w:pPr>
        <w:spacing w:after="0"/>
        <w:ind w:left="720"/>
        <w:rPr>
          <w:rFonts w:ascii="Consolas" w:hAnsi="Consolas"/>
        </w:rPr>
      </w:pPr>
      <w:r w:rsidRPr="00951214">
        <w:rPr>
          <w:rFonts w:ascii="Consolas" w:hAnsi="Consolas"/>
        </w:rPr>
        <w:t>loan_advances:  142</w:t>
      </w:r>
    </w:p>
    <w:p w14:paraId="20575355" w14:textId="77777777" w:rsidR="00951214" w:rsidRPr="00951214" w:rsidRDefault="00951214" w:rsidP="00682976">
      <w:pPr>
        <w:spacing w:after="0"/>
        <w:ind w:left="720"/>
        <w:rPr>
          <w:rFonts w:ascii="Consolas" w:hAnsi="Consolas"/>
        </w:rPr>
      </w:pPr>
      <w:r w:rsidRPr="00951214">
        <w:rPr>
          <w:rFonts w:ascii="Consolas" w:hAnsi="Consolas"/>
        </w:rPr>
        <w:t>bonus:  64</w:t>
      </w:r>
    </w:p>
    <w:p w14:paraId="51249F99" w14:textId="77777777" w:rsidR="00951214" w:rsidRPr="00951214" w:rsidRDefault="00951214" w:rsidP="00682976">
      <w:pPr>
        <w:spacing w:after="0"/>
        <w:ind w:left="720"/>
        <w:rPr>
          <w:rFonts w:ascii="Consolas" w:hAnsi="Consolas"/>
        </w:rPr>
      </w:pPr>
      <w:r w:rsidRPr="00951214">
        <w:rPr>
          <w:rFonts w:ascii="Consolas" w:hAnsi="Consolas"/>
        </w:rPr>
        <w:t>restricted_stock_deferred:  128</w:t>
      </w:r>
    </w:p>
    <w:p w14:paraId="050B8182" w14:textId="77777777" w:rsidR="00951214" w:rsidRPr="00951214" w:rsidRDefault="00951214" w:rsidP="00682976">
      <w:pPr>
        <w:spacing w:after="0"/>
        <w:ind w:left="720"/>
        <w:rPr>
          <w:rFonts w:ascii="Consolas" w:hAnsi="Consolas"/>
        </w:rPr>
      </w:pPr>
      <w:r w:rsidRPr="00951214">
        <w:rPr>
          <w:rFonts w:ascii="Consolas" w:hAnsi="Consolas"/>
        </w:rPr>
        <w:t>deferred_income:  97</w:t>
      </w:r>
    </w:p>
    <w:p w14:paraId="2574124C" w14:textId="77777777" w:rsidR="00951214" w:rsidRPr="00951214" w:rsidRDefault="00951214" w:rsidP="00682976">
      <w:pPr>
        <w:spacing w:after="0"/>
        <w:ind w:left="720"/>
        <w:rPr>
          <w:rFonts w:ascii="Consolas" w:hAnsi="Consolas"/>
        </w:rPr>
      </w:pPr>
      <w:r w:rsidRPr="00951214">
        <w:rPr>
          <w:rFonts w:ascii="Consolas" w:hAnsi="Consolas"/>
        </w:rPr>
        <w:t>total_stock_value:  20</w:t>
      </w:r>
    </w:p>
    <w:p w14:paraId="70EEBEAE" w14:textId="77777777" w:rsidR="00951214" w:rsidRPr="00951214" w:rsidRDefault="00951214" w:rsidP="00682976">
      <w:pPr>
        <w:spacing w:after="0"/>
        <w:ind w:left="720"/>
        <w:rPr>
          <w:rFonts w:ascii="Consolas" w:hAnsi="Consolas"/>
        </w:rPr>
      </w:pPr>
      <w:r w:rsidRPr="00951214">
        <w:rPr>
          <w:rFonts w:ascii="Consolas" w:hAnsi="Consolas"/>
        </w:rPr>
        <w:t>expenses:  51</w:t>
      </w:r>
    </w:p>
    <w:p w14:paraId="12160795" w14:textId="77777777" w:rsidR="00951214" w:rsidRPr="00951214" w:rsidRDefault="00951214" w:rsidP="00682976">
      <w:pPr>
        <w:spacing w:after="0"/>
        <w:ind w:left="720"/>
        <w:rPr>
          <w:rFonts w:ascii="Consolas" w:hAnsi="Consolas"/>
        </w:rPr>
      </w:pPr>
      <w:r w:rsidRPr="00951214">
        <w:rPr>
          <w:rFonts w:ascii="Consolas" w:hAnsi="Consolas"/>
        </w:rPr>
        <w:t>exercised_stock_options:  44</w:t>
      </w:r>
    </w:p>
    <w:p w14:paraId="722DA808" w14:textId="77777777" w:rsidR="00951214" w:rsidRPr="00951214" w:rsidRDefault="00951214" w:rsidP="00682976">
      <w:pPr>
        <w:spacing w:after="0"/>
        <w:ind w:left="720"/>
        <w:rPr>
          <w:rFonts w:ascii="Consolas" w:hAnsi="Consolas"/>
        </w:rPr>
      </w:pPr>
      <w:r w:rsidRPr="00951214">
        <w:rPr>
          <w:rFonts w:ascii="Consolas" w:hAnsi="Consolas"/>
        </w:rPr>
        <w:t>long_term_incentive:  80</w:t>
      </w:r>
    </w:p>
    <w:p w14:paraId="5C9430FE" w14:textId="77777777" w:rsidR="00951214" w:rsidRPr="00951214" w:rsidRDefault="00951214" w:rsidP="00682976">
      <w:pPr>
        <w:spacing w:after="0"/>
        <w:ind w:left="720"/>
        <w:rPr>
          <w:rFonts w:ascii="Consolas" w:hAnsi="Consolas"/>
        </w:rPr>
      </w:pPr>
      <w:r w:rsidRPr="00951214">
        <w:rPr>
          <w:rFonts w:ascii="Consolas" w:hAnsi="Consolas"/>
        </w:rPr>
        <w:t>restricted_stock:  36</w:t>
      </w:r>
    </w:p>
    <w:p w14:paraId="3C28644E" w14:textId="77777777" w:rsidR="00951214" w:rsidRPr="00951214" w:rsidRDefault="00951214" w:rsidP="00682976">
      <w:pPr>
        <w:spacing w:after="0"/>
        <w:ind w:left="720"/>
        <w:rPr>
          <w:rFonts w:ascii="Consolas" w:hAnsi="Consolas"/>
        </w:rPr>
      </w:pPr>
      <w:r w:rsidRPr="00951214">
        <w:rPr>
          <w:rFonts w:ascii="Consolas" w:hAnsi="Consolas"/>
        </w:rPr>
        <w:t>director_fees:  129</w:t>
      </w:r>
    </w:p>
    <w:p w14:paraId="749CCA9E" w14:textId="77777777" w:rsidR="00951214" w:rsidRPr="00951214" w:rsidRDefault="00951214" w:rsidP="00682976">
      <w:pPr>
        <w:spacing w:after="0"/>
        <w:ind w:left="720"/>
        <w:rPr>
          <w:rFonts w:ascii="Consolas" w:hAnsi="Consolas"/>
        </w:rPr>
      </w:pPr>
      <w:r w:rsidRPr="00951214">
        <w:rPr>
          <w:rFonts w:ascii="Consolas" w:hAnsi="Consolas"/>
        </w:rPr>
        <w:t>to_messages:  60</w:t>
      </w:r>
    </w:p>
    <w:p w14:paraId="3E15F7C6" w14:textId="77777777" w:rsidR="00951214" w:rsidRPr="00951214" w:rsidRDefault="00951214" w:rsidP="00682976">
      <w:pPr>
        <w:spacing w:after="0"/>
        <w:ind w:left="720"/>
        <w:rPr>
          <w:rFonts w:ascii="Consolas" w:hAnsi="Consolas"/>
        </w:rPr>
      </w:pPr>
      <w:r w:rsidRPr="00951214">
        <w:rPr>
          <w:rFonts w:ascii="Consolas" w:hAnsi="Consolas"/>
        </w:rPr>
        <w:t>from_poi_to_this_person:  60</w:t>
      </w:r>
    </w:p>
    <w:p w14:paraId="6BCF41D1" w14:textId="77777777" w:rsidR="00951214" w:rsidRPr="00951214" w:rsidRDefault="00951214" w:rsidP="00682976">
      <w:pPr>
        <w:spacing w:after="0"/>
        <w:ind w:left="720"/>
        <w:rPr>
          <w:rFonts w:ascii="Consolas" w:hAnsi="Consolas"/>
        </w:rPr>
      </w:pPr>
      <w:r w:rsidRPr="00951214">
        <w:rPr>
          <w:rFonts w:ascii="Consolas" w:hAnsi="Consolas"/>
        </w:rPr>
        <w:t>from_messages:  60</w:t>
      </w:r>
    </w:p>
    <w:p w14:paraId="091CD56E" w14:textId="77777777" w:rsidR="00951214" w:rsidRPr="00951214" w:rsidRDefault="00951214" w:rsidP="00682976">
      <w:pPr>
        <w:spacing w:after="0"/>
        <w:ind w:left="720"/>
        <w:rPr>
          <w:rFonts w:ascii="Consolas" w:hAnsi="Consolas"/>
        </w:rPr>
      </w:pPr>
      <w:r w:rsidRPr="00951214">
        <w:rPr>
          <w:rFonts w:ascii="Consolas" w:hAnsi="Consolas"/>
        </w:rPr>
        <w:t>from_this_person_to_poi:  60</w:t>
      </w:r>
    </w:p>
    <w:p w14:paraId="3B6CAD95" w14:textId="6259D733" w:rsidR="00951214" w:rsidRDefault="00951214" w:rsidP="00682976">
      <w:pPr>
        <w:spacing w:after="0"/>
        <w:ind w:left="720"/>
        <w:rPr>
          <w:rFonts w:ascii="Consolas" w:hAnsi="Consolas"/>
        </w:rPr>
      </w:pPr>
      <w:r w:rsidRPr="00951214">
        <w:rPr>
          <w:rFonts w:ascii="Consolas" w:hAnsi="Consolas"/>
        </w:rPr>
        <w:t>shared_receipt_with_poi:  60</w:t>
      </w:r>
    </w:p>
    <w:p w14:paraId="2BA1B1B8" w14:textId="50DBBD8D" w:rsidR="0071525C" w:rsidRDefault="0071525C" w:rsidP="00951214">
      <w:pPr>
        <w:spacing w:after="0"/>
        <w:rPr>
          <w:rFonts w:ascii="Consolas" w:hAnsi="Consolas"/>
        </w:rPr>
      </w:pPr>
    </w:p>
    <w:p w14:paraId="562DBFD3" w14:textId="77777777" w:rsidR="0071525C" w:rsidRDefault="0071525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903B4C6" w14:textId="447A0D02" w:rsidR="0071525C" w:rsidRPr="0071525C" w:rsidRDefault="0071525C" w:rsidP="0071525C">
      <w:pPr>
        <w:pStyle w:val="Heading1"/>
        <w:spacing w:line="360" w:lineRule="auto"/>
        <w:rPr>
          <w:sz w:val="32"/>
        </w:rPr>
      </w:pPr>
      <w:r w:rsidRPr="0071525C">
        <w:rPr>
          <w:sz w:val="32"/>
        </w:rPr>
        <w:lastRenderedPageBreak/>
        <w:t>Appendix II:</w:t>
      </w:r>
      <w:r>
        <w:rPr>
          <w:sz w:val="32"/>
        </w:rPr>
        <w:t xml:space="preserve"> </w:t>
      </w:r>
      <w:r w:rsidRPr="0071525C">
        <w:rPr>
          <w:sz w:val="32"/>
        </w:rPr>
        <w:t xml:space="preserve"> Average Classifier Scores</w:t>
      </w:r>
    </w:p>
    <w:p w14:paraId="750CC21C" w14:textId="1C9393D3" w:rsidR="0071525C" w:rsidRDefault="0071525C" w:rsidP="00951214">
      <w:pPr>
        <w:spacing w:after="0"/>
        <w:rPr>
          <w:rFonts w:ascii="Consolas" w:hAnsi="Consolas"/>
        </w:rPr>
      </w:pPr>
    </w:p>
    <w:p w14:paraId="06793B7C" w14:textId="77777777" w:rsidR="0071525C" w:rsidRPr="00682976" w:rsidRDefault="0071525C" w:rsidP="0071525C">
      <w:pPr>
        <w:spacing w:after="0"/>
        <w:rPr>
          <w:rFonts w:ascii="Consolas" w:hAnsi="Consolas"/>
          <w:b/>
        </w:rPr>
      </w:pPr>
      <w:r w:rsidRPr="00682976">
        <w:rPr>
          <w:rFonts w:ascii="Consolas" w:hAnsi="Consolas"/>
          <w:b/>
        </w:rPr>
        <w:t>Average Scores For Each Classifier:</w:t>
      </w:r>
    </w:p>
    <w:p w14:paraId="73EBB127" w14:textId="77777777" w:rsidR="0071525C" w:rsidRPr="0071525C" w:rsidRDefault="0071525C" w:rsidP="00682976">
      <w:pPr>
        <w:spacing w:after="0"/>
        <w:ind w:left="720"/>
        <w:rPr>
          <w:rFonts w:ascii="Consolas" w:hAnsi="Consolas"/>
        </w:rPr>
      </w:pPr>
      <w:r w:rsidRPr="0071525C">
        <w:rPr>
          <w:rFonts w:ascii="Consolas" w:hAnsi="Consolas"/>
        </w:rPr>
        <w:t>Average AdaBoost Accuracy: 0.84</w:t>
      </w:r>
    </w:p>
    <w:p w14:paraId="33F80C58" w14:textId="77777777" w:rsidR="0071525C" w:rsidRPr="0071525C" w:rsidRDefault="0071525C" w:rsidP="00682976">
      <w:pPr>
        <w:spacing w:after="0"/>
        <w:ind w:left="720"/>
        <w:rPr>
          <w:rFonts w:ascii="Consolas" w:hAnsi="Consolas"/>
        </w:rPr>
      </w:pPr>
      <w:r w:rsidRPr="0071525C">
        <w:rPr>
          <w:rFonts w:ascii="Consolas" w:hAnsi="Consolas"/>
        </w:rPr>
        <w:t>Average AdaBoost Precision: 0.36</w:t>
      </w:r>
    </w:p>
    <w:p w14:paraId="4DFE6A74" w14:textId="5F58617F" w:rsidR="0071525C" w:rsidRDefault="0071525C" w:rsidP="00682976">
      <w:pPr>
        <w:spacing w:after="0"/>
        <w:ind w:left="720"/>
        <w:rPr>
          <w:rFonts w:ascii="Consolas" w:hAnsi="Consolas"/>
        </w:rPr>
      </w:pPr>
      <w:r w:rsidRPr="0071525C">
        <w:rPr>
          <w:rFonts w:ascii="Consolas" w:hAnsi="Consolas"/>
        </w:rPr>
        <w:t>Average AdaBoost Recall: 0.28</w:t>
      </w:r>
    </w:p>
    <w:p w14:paraId="5CA12AAA" w14:textId="77777777" w:rsidR="00682976" w:rsidRPr="0071525C" w:rsidRDefault="00682976" w:rsidP="00682976">
      <w:pPr>
        <w:spacing w:after="0"/>
        <w:ind w:left="720"/>
        <w:rPr>
          <w:rFonts w:ascii="Consolas" w:hAnsi="Consolas"/>
        </w:rPr>
      </w:pPr>
    </w:p>
    <w:p w14:paraId="3446BFDB" w14:textId="77777777" w:rsidR="0071525C" w:rsidRPr="0071525C" w:rsidRDefault="0071525C" w:rsidP="00682976">
      <w:pPr>
        <w:spacing w:after="0"/>
        <w:ind w:left="720"/>
        <w:rPr>
          <w:rFonts w:ascii="Consolas" w:hAnsi="Consolas"/>
        </w:rPr>
      </w:pPr>
      <w:r w:rsidRPr="0071525C">
        <w:rPr>
          <w:rFonts w:ascii="Consolas" w:hAnsi="Consolas"/>
        </w:rPr>
        <w:t>Average RandomForest Accuracy: 0.86</w:t>
      </w:r>
    </w:p>
    <w:p w14:paraId="193AF4A0" w14:textId="77777777" w:rsidR="0071525C" w:rsidRPr="0071525C" w:rsidRDefault="0071525C" w:rsidP="00682976">
      <w:pPr>
        <w:spacing w:after="0"/>
        <w:ind w:left="720"/>
        <w:rPr>
          <w:rFonts w:ascii="Consolas" w:hAnsi="Consolas"/>
        </w:rPr>
      </w:pPr>
      <w:r w:rsidRPr="0071525C">
        <w:rPr>
          <w:rFonts w:ascii="Consolas" w:hAnsi="Consolas"/>
        </w:rPr>
        <w:t>Average RandomForest Precision: 0.44</w:t>
      </w:r>
    </w:p>
    <w:p w14:paraId="649AC411" w14:textId="5E8BD7ED" w:rsidR="00E754D7" w:rsidRDefault="0071525C" w:rsidP="00682976">
      <w:pPr>
        <w:spacing w:after="0"/>
        <w:ind w:left="720"/>
        <w:rPr>
          <w:rFonts w:ascii="Consolas" w:hAnsi="Consolas"/>
        </w:rPr>
      </w:pPr>
      <w:r w:rsidRPr="0071525C">
        <w:rPr>
          <w:rFonts w:ascii="Consolas" w:hAnsi="Consolas"/>
        </w:rPr>
        <w:t>Average RandomForest Recall: 0.17</w:t>
      </w:r>
    </w:p>
    <w:p w14:paraId="35E79795" w14:textId="77777777" w:rsidR="00E754D7" w:rsidRDefault="00E754D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8D54636" w14:textId="025F26FB" w:rsidR="00E754D7" w:rsidRDefault="00E754D7" w:rsidP="00E754D7">
      <w:pPr>
        <w:pStyle w:val="Heading1"/>
        <w:spacing w:line="360" w:lineRule="auto"/>
        <w:rPr>
          <w:sz w:val="32"/>
        </w:rPr>
      </w:pPr>
      <w:r w:rsidRPr="0071525C">
        <w:rPr>
          <w:sz w:val="32"/>
        </w:rPr>
        <w:lastRenderedPageBreak/>
        <w:t>Appendix II</w:t>
      </w:r>
      <w:r w:rsidR="007F4F5B">
        <w:rPr>
          <w:sz w:val="32"/>
        </w:rPr>
        <w:t>I</w:t>
      </w:r>
      <w:r w:rsidRPr="0071525C">
        <w:rPr>
          <w:sz w:val="32"/>
        </w:rPr>
        <w:t>:</w:t>
      </w:r>
      <w:r>
        <w:rPr>
          <w:sz w:val="32"/>
        </w:rPr>
        <w:t xml:space="preserve"> </w:t>
      </w:r>
      <w:r w:rsidRPr="0071525C">
        <w:rPr>
          <w:sz w:val="32"/>
        </w:rPr>
        <w:t xml:space="preserve"> </w:t>
      </w:r>
      <w:r>
        <w:rPr>
          <w:sz w:val="32"/>
        </w:rPr>
        <w:t>Tuned Scores</w:t>
      </w:r>
    </w:p>
    <w:p w14:paraId="17671BF7" w14:textId="77777777" w:rsidR="00135915" w:rsidRPr="00135915" w:rsidRDefault="00135915" w:rsidP="00135915"/>
    <w:p w14:paraId="74BEEF17" w14:textId="77777777" w:rsidR="00135915" w:rsidRPr="00E754D7" w:rsidRDefault="00135915" w:rsidP="00135915">
      <w:pPr>
        <w:spacing w:after="0"/>
        <w:rPr>
          <w:rFonts w:ascii="Consolas" w:hAnsi="Consolas"/>
        </w:rPr>
      </w:pPr>
      <w:r w:rsidRPr="00E754D7">
        <w:rPr>
          <w:rFonts w:ascii="Consolas" w:hAnsi="Consolas"/>
        </w:rPr>
        <w:t>Beginning tuning AdaBoost...</w:t>
      </w:r>
    </w:p>
    <w:p w14:paraId="5BE72B68" w14:textId="77777777" w:rsidR="00135915" w:rsidRPr="00E754D7" w:rsidRDefault="00135915" w:rsidP="00135915">
      <w:pPr>
        <w:spacing w:after="0"/>
        <w:rPr>
          <w:rFonts w:ascii="Consolas" w:hAnsi="Consolas"/>
        </w:rPr>
      </w:pPr>
      <w:r w:rsidRPr="00E754D7">
        <w:rPr>
          <w:rFonts w:ascii="Consolas" w:hAnsi="Consolas"/>
        </w:rPr>
        <w:t>Please wait...</w:t>
      </w:r>
    </w:p>
    <w:p w14:paraId="4E791DE8" w14:textId="77777777" w:rsidR="00135915" w:rsidRPr="00E754D7" w:rsidRDefault="00135915" w:rsidP="00135915">
      <w:pPr>
        <w:spacing w:after="0"/>
        <w:rPr>
          <w:rFonts w:ascii="Consolas" w:hAnsi="Consolas"/>
        </w:rPr>
      </w:pPr>
      <w:r w:rsidRPr="00E754D7">
        <w:rPr>
          <w:rFonts w:ascii="Consolas" w:hAnsi="Consolas"/>
        </w:rPr>
        <w:t>Best Parameters:</w:t>
      </w:r>
    </w:p>
    <w:p w14:paraId="177D210E" w14:textId="77777777" w:rsidR="00135915" w:rsidRPr="00E754D7" w:rsidRDefault="00135915" w:rsidP="00135915">
      <w:pPr>
        <w:spacing w:after="0"/>
        <w:rPr>
          <w:rFonts w:ascii="Consolas" w:hAnsi="Consolas"/>
        </w:rPr>
      </w:pPr>
      <w:r w:rsidRPr="00E754D7">
        <w:rPr>
          <w:rFonts w:ascii="Consolas" w:hAnsi="Consolas"/>
        </w:rPr>
        <w:t>{'learning_rate': 0.6, 'n_estimators': 90}</w:t>
      </w:r>
    </w:p>
    <w:p w14:paraId="3669CC69" w14:textId="77777777" w:rsidR="00135915" w:rsidRPr="00E754D7" w:rsidRDefault="00135915" w:rsidP="00135915">
      <w:pPr>
        <w:spacing w:after="0"/>
        <w:rPr>
          <w:rFonts w:ascii="Consolas" w:hAnsi="Consolas"/>
        </w:rPr>
      </w:pPr>
      <w:r w:rsidRPr="00E754D7">
        <w:rPr>
          <w:rFonts w:ascii="Consolas" w:hAnsi="Consolas"/>
        </w:rPr>
        <w:t>Time Spent Tuning AdaBoost: 1482.87s</w:t>
      </w:r>
    </w:p>
    <w:p w14:paraId="13D3A613" w14:textId="77777777" w:rsidR="00135915" w:rsidRPr="00E754D7" w:rsidRDefault="00135915" w:rsidP="00135915">
      <w:pPr>
        <w:spacing w:after="0"/>
        <w:rPr>
          <w:rFonts w:ascii="Consolas" w:hAnsi="Consolas"/>
        </w:rPr>
      </w:pPr>
      <w:r w:rsidRPr="00E754D7">
        <w:rPr>
          <w:rFonts w:ascii="Consolas" w:hAnsi="Consolas"/>
        </w:rPr>
        <w:t>Tuned AdaBoost Metrics:</w:t>
      </w:r>
    </w:p>
    <w:p w14:paraId="3996D6C8" w14:textId="77777777" w:rsidR="00135915" w:rsidRPr="00E754D7" w:rsidRDefault="00135915" w:rsidP="00135915">
      <w:pPr>
        <w:spacing w:after="0"/>
        <w:rPr>
          <w:rFonts w:ascii="Consolas" w:hAnsi="Consolas"/>
        </w:rPr>
      </w:pPr>
      <w:r w:rsidRPr="00E754D7">
        <w:rPr>
          <w:rFonts w:ascii="Consolas" w:hAnsi="Consolas"/>
        </w:rPr>
        <w:t>AdaBoostClassifier(algorithm='SAMME.R', base_estimator=None,</w:t>
      </w:r>
    </w:p>
    <w:p w14:paraId="6ABA931E" w14:textId="77777777" w:rsidR="00135915" w:rsidRPr="00E754D7" w:rsidRDefault="00135915" w:rsidP="00135915">
      <w:pPr>
        <w:spacing w:after="0"/>
        <w:rPr>
          <w:rFonts w:ascii="Consolas" w:hAnsi="Consolas"/>
        </w:rPr>
      </w:pPr>
      <w:r w:rsidRPr="00E754D7">
        <w:rPr>
          <w:rFonts w:ascii="Consolas" w:hAnsi="Consolas"/>
        </w:rPr>
        <w:t xml:space="preserve">          learning_rate=0.6, n_estimators=90, random_state=None)</w:t>
      </w:r>
    </w:p>
    <w:p w14:paraId="12AAC549" w14:textId="77777777" w:rsidR="00135915" w:rsidRDefault="00135915" w:rsidP="0013591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E754D7">
        <w:rPr>
          <w:rFonts w:ascii="Consolas" w:hAnsi="Consolas"/>
        </w:rPr>
        <w:t xml:space="preserve">Accuracy: 0.85347       Precision: 0.43580      Recall: 0.33600 </w:t>
      </w:r>
    </w:p>
    <w:p w14:paraId="3C5F3DC3" w14:textId="77777777" w:rsidR="00135915" w:rsidRDefault="00135915" w:rsidP="00135915">
      <w:pPr>
        <w:spacing w:after="0"/>
        <w:ind w:firstLine="720"/>
        <w:rPr>
          <w:rFonts w:ascii="Consolas" w:hAnsi="Consolas"/>
        </w:rPr>
      </w:pPr>
      <w:r w:rsidRPr="00E754D7">
        <w:rPr>
          <w:rFonts w:ascii="Consolas" w:hAnsi="Consolas"/>
        </w:rPr>
        <w:t>F1: 0.37945     F2: 0.35213</w:t>
      </w:r>
    </w:p>
    <w:p w14:paraId="2CD13D2E" w14:textId="77777777" w:rsidR="00135915" w:rsidRPr="00E754D7" w:rsidRDefault="00135915" w:rsidP="00135915">
      <w:pPr>
        <w:spacing w:after="0"/>
        <w:ind w:firstLine="720"/>
        <w:rPr>
          <w:rFonts w:ascii="Consolas" w:hAnsi="Consolas"/>
        </w:rPr>
      </w:pPr>
    </w:p>
    <w:p w14:paraId="7224D14B" w14:textId="77777777" w:rsidR="00135915" w:rsidRDefault="00135915" w:rsidP="00135915">
      <w:pPr>
        <w:spacing w:after="0"/>
        <w:ind w:left="720"/>
        <w:rPr>
          <w:rFonts w:ascii="Consolas" w:hAnsi="Consolas"/>
        </w:rPr>
      </w:pPr>
      <w:r w:rsidRPr="00E754D7">
        <w:rPr>
          <w:rFonts w:ascii="Consolas" w:hAnsi="Consolas"/>
        </w:rPr>
        <w:t xml:space="preserve">Total predictions: 15000        </w:t>
      </w:r>
    </w:p>
    <w:p w14:paraId="097E244F" w14:textId="77777777" w:rsidR="00135915" w:rsidRDefault="00135915" w:rsidP="00135915">
      <w:pPr>
        <w:spacing w:after="0"/>
        <w:ind w:left="720"/>
        <w:rPr>
          <w:rFonts w:ascii="Consolas" w:hAnsi="Consolas"/>
        </w:rPr>
      </w:pPr>
      <w:r w:rsidRPr="00E754D7">
        <w:rPr>
          <w:rFonts w:ascii="Consolas" w:hAnsi="Consolas"/>
        </w:rPr>
        <w:t xml:space="preserve">True positives:  672    </w:t>
      </w:r>
    </w:p>
    <w:p w14:paraId="47439A21" w14:textId="77777777" w:rsidR="00135915" w:rsidRDefault="00135915" w:rsidP="00135915">
      <w:pPr>
        <w:spacing w:after="0"/>
        <w:ind w:left="720"/>
        <w:rPr>
          <w:rFonts w:ascii="Consolas" w:hAnsi="Consolas"/>
        </w:rPr>
      </w:pPr>
      <w:r w:rsidRPr="00E754D7">
        <w:rPr>
          <w:rFonts w:ascii="Consolas" w:hAnsi="Consolas"/>
        </w:rPr>
        <w:t xml:space="preserve">False positives:  870   </w:t>
      </w:r>
    </w:p>
    <w:p w14:paraId="077CBD02" w14:textId="77777777" w:rsidR="00135915" w:rsidRDefault="00135915" w:rsidP="00135915">
      <w:pPr>
        <w:spacing w:after="0"/>
        <w:ind w:left="720"/>
        <w:rPr>
          <w:rFonts w:ascii="Consolas" w:hAnsi="Consolas"/>
        </w:rPr>
      </w:pPr>
      <w:r w:rsidRPr="00E754D7">
        <w:rPr>
          <w:rFonts w:ascii="Consolas" w:hAnsi="Consolas"/>
        </w:rPr>
        <w:t xml:space="preserve">False negatives: 1328   </w:t>
      </w:r>
    </w:p>
    <w:p w14:paraId="3B2D02E8" w14:textId="659F0F0F" w:rsidR="00E754D7" w:rsidRDefault="00135915" w:rsidP="004F758F">
      <w:pPr>
        <w:spacing w:after="0"/>
        <w:ind w:left="720"/>
        <w:rPr>
          <w:rFonts w:ascii="Consolas" w:hAnsi="Consolas"/>
        </w:rPr>
      </w:pPr>
      <w:r w:rsidRPr="00E754D7">
        <w:rPr>
          <w:rFonts w:ascii="Consolas" w:hAnsi="Consolas"/>
        </w:rPr>
        <w:t>True negatives: 12130</w:t>
      </w:r>
    </w:p>
    <w:p w14:paraId="24F2824D" w14:textId="77777777" w:rsidR="00135915" w:rsidRDefault="00135915" w:rsidP="00E754D7">
      <w:pPr>
        <w:rPr>
          <w:rFonts w:ascii="Consolas" w:hAnsi="Consolas"/>
        </w:rPr>
      </w:pPr>
    </w:p>
    <w:p w14:paraId="73E2E7FE" w14:textId="58B52EB4" w:rsidR="00E754D7" w:rsidRPr="00E754D7" w:rsidRDefault="00E754D7" w:rsidP="0042029B">
      <w:pPr>
        <w:spacing w:after="0"/>
        <w:rPr>
          <w:rFonts w:ascii="Consolas" w:hAnsi="Consolas"/>
        </w:rPr>
      </w:pPr>
      <w:r w:rsidRPr="00E754D7">
        <w:rPr>
          <w:rFonts w:ascii="Consolas" w:hAnsi="Consolas"/>
        </w:rPr>
        <w:t>Beginning tuning RandomForest...</w:t>
      </w:r>
    </w:p>
    <w:p w14:paraId="62EAE140" w14:textId="77777777" w:rsidR="00E754D7" w:rsidRPr="00E754D7" w:rsidRDefault="00E754D7" w:rsidP="0042029B">
      <w:pPr>
        <w:spacing w:after="0"/>
        <w:rPr>
          <w:rFonts w:ascii="Consolas" w:hAnsi="Consolas"/>
        </w:rPr>
      </w:pPr>
      <w:r w:rsidRPr="00E754D7">
        <w:rPr>
          <w:rFonts w:ascii="Consolas" w:hAnsi="Consolas"/>
        </w:rPr>
        <w:t>Please wait...</w:t>
      </w:r>
    </w:p>
    <w:p w14:paraId="67D03654" w14:textId="77777777" w:rsidR="00E754D7" w:rsidRPr="00E754D7" w:rsidRDefault="00E754D7" w:rsidP="0042029B">
      <w:pPr>
        <w:spacing w:after="0"/>
        <w:rPr>
          <w:rFonts w:ascii="Consolas" w:hAnsi="Consolas"/>
        </w:rPr>
      </w:pPr>
      <w:r w:rsidRPr="00E754D7">
        <w:rPr>
          <w:rFonts w:ascii="Consolas" w:hAnsi="Consolas"/>
        </w:rPr>
        <w:t>Best Parameters:</w:t>
      </w:r>
    </w:p>
    <w:p w14:paraId="39C12BCD" w14:textId="77777777" w:rsidR="00E754D7" w:rsidRPr="00E754D7" w:rsidRDefault="00E754D7" w:rsidP="0042029B">
      <w:pPr>
        <w:spacing w:after="0"/>
        <w:rPr>
          <w:rFonts w:ascii="Consolas" w:hAnsi="Consolas"/>
        </w:rPr>
      </w:pPr>
      <w:r w:rsidRPr="00E754D7">
        <w:rPr>
          <w:rFonts w:ascii="Consolas" w:hAnsi="Consolas"/>
        </w:rPr>
        <w:t>{'max_features': 3, 'min_samples_split': 2, 'n_estimators': 125}</w:t>
      </w:r>
    </w:p>
    <w:p w14:paraId="42BA37E8" w14:textId="77777777" w:rsidR="00E754D7" w:rsidRPr="00E754D7" w:rsidRDefault="00E754D7" w:rsidP="0042029B">
      <w:pPr>
        <w:spacing w:after="0"/>
        <w:rPr>
          <w:rFonts w:ascii="Consolas" w:hAnsi="Consolas"/>
        </w:rPr>
      </w:pPr>
      <w:r w:rsidRPr="00E754D7">
        <w:rPr>
          <w:rFonts w:ascii="Consolas" w:hAnsi="Consolas"/>
        </w:rPr>
        <w:t>Time Spent Tuning RF: 50757.37s</w:t>
      </w:r>
    </w:p>
    <w:p w14:paraId="7CFF905A" w14:textId="77777777" w:rsidR="00E754D7" w:rsidRPr="00E754D7" w:rsidRDefault="00E754D7" w:rsidP="0042029B">
      <w:pPr>
        <w:spacing w:after="0"/>
        <w:rPr>
          <w:rFonts w:ascii="Consolas" w:hAnsi="Consolas"/>
        </w:rPr>
      </w:pPr>
      <w:r w:rsidRPr="00E754D7">
        <w:rPr>
          <w:rFonts w:ascii="Consolas" w:hAnsi="Consolas"/>
        </w:rPr>
        <w:t>Tuned RandomForest Metrics:</w:t>
      </w:r>
    </w:p>
    <w:p w14:paraId="7351BB10" w14:textId="77777777" w:rsidR="00E754D7" w:rsidRPr="00E754D7" w:rsidRDefault="00E754D7" w:rsidP="0042029B">
      <w:pPr>
        <w:spacing w:after="0"/>
        <w:rPr>
          <w:rFonts w:ascii="Consolas" w:hAnsi="Consolas"/>
        </w:rPr>
      </w:pPr>
      <w:r w:rsidRPr="00E754D7">
        <w:rPr>
          <w:rFonts w:ascii="Consolas" w:hAnsi="Consolas"/>
        </w:rPr>
        <w:t>RandomForestClassifier(bootstrap=True, class_weight=None, criterion='gini',</w:t>
      </w:r>
    </w:p>
    <w:p w14:paraId="21824415" w14:textId="77777777" w:rsidR="00E754D7" w:rsidRPr="00E754D7" w:rsidRDefault="00E754D7" w:rsidP="0042029B">
      <w:pPr>
        <w:spacing w:after="0"/>
        <w:rPr>
          <w:rFonts w:ascii="Consolas" w:hAnsi="Consolas"/>
        </w:rPr>
      </w:pPr>
      <w:r w:rsidRPr="00E754D7">
        <w:rPr>
          <w:rFonts w:ascii="Consolas" w:hAnsi="Consolas"/>
        </w:rPr>
        <w:t xml:space="preserve">            max_depth=None, max_features=3, max_leaf_nodes=None,</w:t>
      </w:r>
    </w:p>
    <w:p w14:paraId="1D7AA96E" w14:textId="77777777" w:rsidR="00E754D7" w:rsidRPr="00E754D7" w:rsidRDefault="00E754D7" w:rsidP="0042029B">
      <w:pPr>
        <w:spacing w:after="0"/>
        <w:rPr>
          <w:rFonts w:ascii="Consolas" w:hAnsi="Consolas"/>
        </w:rPr>
      </w:pPr>
      <w:r w:rsidRPr="00E754D7">
        <w:rPr>
          <w:rFonts w:ascii="Consolas" w:hAnsi="Consolas"/>
        </w:rPr>
        <w:t xml:space="preserve">            min_impurity_split=1e-07, min_samples_leaf=1,</w:t>
      </w:r>
    </w:p>
    <w:p w14:paraId="05C2A599" w14:textId="77777777" w:rsidR="00E754D7" w:rsidRPr="00E754D7" w:rsidRDefault="00E754D7" w:rsidP="0042029B">
      <w:pPr>
        <w:spacing w:after="0"/>
        <w:rPr>
          <w:rFonts w:ascii="Consolas" w:hAnsi="Consolas"/>
        </w:rPr>
      </w:pPr>
      <w:r w:rsidRPr="00E754D7">
        <w:rPr>
          <w:rFonts w:ascii="Consolas" w:hAnsi="Consolas"/>
        </w:rPr>
        <w:t xml:space="preserve">            min_samples_split=2, min_weight_fraction_leaf=0.0,</w:t>
      </w:r>
    </w:p>
    <w:p w14:paraId="1757A0BF" w14:textId="77777777" w:rsidR="00E754D7" w:rsidRPr="00E754D7" w:rsidRDefault="00E754D7" w:rsidP="0042029B">
      <w:pPr>
        <w:spacing w:after="0"/>
        <w:rPr>
          <w:rFonts w:ascii="Consolas" w:hAnsi="Consolas"/>
        </w:rPr>
      </w:pPr>
      <w:r w:rsidRPr="00E754D7">
        <w:rPr>
          <w:rFonts w:ascii="Consolas" w:hAnsi="Consolas"/>
        </w:rPr>
        <w:t xml:space="preserve">            n_estimators=125, n_jobs=1, oob_score=False, random_state=None,</w:t>
      </w:r>
    </w:p>
    <w:p w14:paraId="17BE81C7" w14:textId="77777777" w:rsidR="00E754D7" w:rsidRPr="00E754D7" w:rsidRDefault="00E754D7" w:rsidP="0042029B">
      <w:pPr>
        <w:spacing w:after="0"/>
        <w:rPr>
          <w:rFonts w:ascii="Consolas" w:hAnsi="Consolas"/>
        </w:rPr>
      </w:pPr>
      <w:r w:rsidRPr="00E754D7">
        <w:rPr>
          <w:rFonts w:ascii="Consolas" w:hAnsi="Consolas"/>
        </w:rPr>
        <w:t xml:space="preserve">            verbose=0, warm_start=False)</w:t>
      </w:r>
    </w:p>
    <w:p w14:paraId="12F2F55A" w14:textId="77777777" w:rsidR="006D05F8" w:rsidRDefault="00E754D7" w:rsidP="0042029B">
      <w:pPr>
        <w:spacing w:after="0"/>
        <w:rPr>
          <w:rFonts w:ascii="Consolas" w:hAnsi="Consolas"/>
        </w:rPr>
      </w:pPr>
      <w:r w:rsidRPr="00E754D7">
        <w:rPr>
          <w:rFonts w:ascii="Consolas" w:hAnsi="Consolas"/>
        </w:rPr>
        <w:t xml:space="preserve">        Accuracy: 0.83969       Precision: 0.46447      Recall: 0.27450 </w:t>
      </w:r>
    </w:p>
    <w:p w14:paraId="0285603A" w14:textId="4C503FB6" w:rsidR="00E754D7" w:rsidRDefault="006D05F8" w:rsidP="006D05F8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E754D7" w:rsidRPr="00E754D7">
        <w:rPr>
          <w:rFonts w:ascii="Consolas" w:hAnsi="Consolas"/>
        </w:rPr>
        <w:t xml:space="preserve">F1: 0.34507 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  <w:r w:rsidR="00E754D7" w:rsidRPr="00E754D7">
        <w:rPr>
          <w:rFonts w:ascii="Consolas" w:hAnsi="Consolas"/>
        </w:rPr>
        <w:t>F2: 0.29895</w:t>
      </w:r>
    </w:p>
    <w:p w14:paraId="1E789F16" w14:textId="77777777" w:rsidR="006D05F8" w:rsidRPr="00E754D7" w:rsidRDefault="006D05F8" w:rsidP="006D05F8">
      <w:pPr>
        <w:spacing w:after="0"/>
        <w:ind w:firstLine="720"/>
        <w:rPr>
          <w:rFonts w:ascii="Consolas" w:hAnsi="Consolas"/>
        </w:rPr>
      </w:pPr>
    </w:p>
    <w:p w14:paraId="19D48C4E" w14:textId="77777777" w:rsidR="006D05F8" w:rsidRDefault="00E754D7" w:rsidP="0042029B">
      <w:pPr>
        <w:spacing w:after="0"/>
        <w:rPr>
          <w:rFonts w:ascii="Consolas" w:hAnsi="Consolas"/>
        </w:rPr>
      </w:pPr>
      <w:r w:rsidRPr="00E754D7">
        <w:rPr>
          <w:rFonts w:ascii="Consolas" w:hAnsi="Consolas"/>
        </w:rPr>
        <w:t xml:space="preserve">        Total predictions: 13000        </w:t>
      </w:r>
    </w:p>
    <w:p w14:paraId="72A94B65" w14:textId="77777777" w:rsidR="006D05F8" w:rsidRDefault="006D05F8" w:rsidP="006D05F8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E754D7" w:rsidRPr="00E754D7">
        <w:rPr>
          <w:rFonts w:ascii="Consolas" w:hAnsi="Consolas"/>
        </w:rPr>
        <w:t xml:space="preserve">True positives:  549    </w:t>
      </w:r>
    </w:p>
    <w:p w14:paraId="281B295F" w14:textId="77777777" w:rsidR="006D05F8" w:rsidRDefault="006D05F8" w:rsidP="006D05F8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E754D7" w:rsidRPr="00E754D7">
        <w:rPr>
          <w:rFonts w:ascii="Consolas" w:hAnsi="Consolas"/>
        </w:rPr>
        <w:t xml:space="preserve">False positives:  633   </w:t>
      </w:r>
    </w:p>
    <w:p w14:paraId="23A6A0CD" w14:textId="77777777" w:rsidR="006D05F8" w:rsidRDefault="006D05F8" w:rsidP="006D05F8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E754D7" w:rsidRPr="00E754D7">
        <w:rPr>
          <w:rFonts w:ascii="Consolas" w:hAnsi="Consolas"/>
        </w:rPr>
        <w:t xml:space="preserve">False negatives: 1451   </w:t>
      </w:r>
    </w:p>
    <w:p w14:paraId="5415AC9D" w14:textId="697F0CA6" w:rsidR="0071525C" w:rsidRPr="00951214" w:rsidRDefault="006D05F8" w:rsidP="00135915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E754D7" w:rsidRPr="00E754D7">
        <w:rPr>
          <w:rFonts w:ascii="Consolas" w:hAnsi="Consolas"/>
        </w:rPr>
        <w:t>True negatives: 10367</w:t>
      </w:r>
    </w:p>
    <w:sectPr w:rsidR="0071525C" w:rsidRPr="00951214" w:rsidSect="00EB4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37DCF"/>
    <w:multiLevelType w:val="hybridMultilevel"/>
    <w:tmpl w:val="E4C624F8"/>
    <w:lvl w:ilvl="0" w:tplc="B1E8C36E">
      <w:start w:val="1"/>
      <w:numFmt w:val="decimal"/>
      <w:lvlText w:val="(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F3"/>
    <w:rsid w:val="0001321F"/>
    <w:rsid w:val="000234A4"/>
    <w:rsid w:val="00046BC2"/>
    <w:rsid w:val="000600CE"/>
    <w:rsid w:val="0007432A"/>
    <w:rsid w:val="000A183F"/>
    <w:rsid w:val="000C7AE4"/>
    <w:rsid w:val="000E3804"/>
    <w:rsid w:val="00100235"/>
    <w:rsid w:val="00105568"/>
    <w:rsid w:val="00131235"/>
    <w:rsid w:val="00135915"/>
    <w:rsid w:val="00161639"/>
    <w:rsid w:val="0016509D"/>
    <w:rsid w:val="001934AE"/>
    <w:rsid w:val="001967A0"/>
    <w:rsid w:val="001B40B1"/>
    <w:rsid w:val="00211EA0"/>
    <w:rsid w:val="0024751A"/>
    <w:rsid w:val="00247A4C"/>
    <w:rsid w:val="00292CBD"/>
    <w:rsid w:val="002B5C2F"/>
    <w:rsid w:val="002E7370"/>
    <w:rsid w:val="002F6E49"/>
    <w:rsid w:val="00312C53"/>
    <w:rsid w:val="003556CD"/>
    <w:rsid w:val="00373379"/>
    <w:rsid w:val="003A2882"/>
    <w:rsid w:val="00407D4C"/>
    <w:rsid w:val="00407EF3"/>
    <w:rsid w:val="00411148"/>
    <w:rsid w:val="0042029B"/>
    <w:rsid w:val="00422C94"/>
    <w:rsid w:val="00427B25"/>
    <w:rsid w:val="00444AD6"/>
    <w:rsid w:val="004574A1"/>
    <w:rsid w:val="00475078"/>
    <w:rsid w:val="004855F8"/>
    <w:rsid w:val="004B21E2"/>
    <w:rsid w:val="004E14DD"/>
    <w:rsid w:val="004E77DE"/>
    <w:rsid w:val="004F758F"/>
    <w:rsid w:val="0050079F"/>
    <w:rsid w:val="00514028"/>
    <w:rsid w:val="00517EA5"/>
    <w:rsid w:val="0054663E"/>
    <w:rsid w:val="00570150"/>
    <w:rsid w:val="005943C6"/>
    <w:rsid w:val="005C7096"/>
    <w:rsid w:val="005D4FDF"/>
    <w:rsid w:val="005E5571"/>
    <w:rsid w:val="006006F1"/>
    <w:rsid w:val="0060382A"/>
    <w:rsid w:val="00606AD8"/>
    <w:rsid w:val="006264A8"/>
    <w:rsid w:val="00640482"/>
    <w:rsid w:val="00682976"/>
    <w:rsid w:val="00684EF9"/>
    <w:rsid w:val="006B3CA7"/>
    <w:rsid w:val="006D05F8"/>
    <w:rsid w:val="006F3A6F"/>
    <w:rsid w:val="00701248"/>
    <w:rsid w:val="007025AF"/>
    <w:rsid w:val="0071525C"/>
    <w:rsid w:val="00725F3B"/>
    <w:rsid w:val="0074318A"/>
    <w:rsid w:val="00743D2A"/>
    <w:rsid w:val="00782052"/>
    <w:rsid w:val="007C5409"/>
    <w:rsid w:val="007E086E"/>
    <w:rsid w:val="007E104F"/>
    <w:rsid w:val="007F069B"/>
    <w:rsid w:val="007F24DF"/>
    <w:rsid w:val="007F378D"/>
    <w:rsid w:val="007F4F5B"/>
    <w:rsid w:val="0081521C"/>
    <w:rsid w:val="00817140"/>
    <w:rsid w:val="00831EA9"/>
    <w:rsid w:val="00871F5C"/>
    <w:rsid w:val="00882D18"/>
    <w:rsid w:val="008A6B8C"/>
    <w:rsid w:val="008B1545"/>
    <w:rsid w:val="008C34DB"/>
    <w:rsid w:val="00913E2A"/>
    <w:rsid w:val="00951214"/>
    <w:rsid w:val="00981BBC"/>
    <w:rsid w:val="00986D08"/>
    <w:rsid w:val="009C5E95"/>
    <w:rsid w:val="009E42B9"/>
    <w:rsid w:val="00A67D36"/>
    <w:rsid w:val="00A73A86"/>
    <w:rsid w:val="00A80893"/>
    <w:rsid w:val="00A90EE1"/>
    <w:rsid w:val="00AC6AEA"/>
    <w:rsid w:val="00B114A1"/>
    <w:rsid w:val="00B25774"/>
    <w:rsid w:val="00B56ADE"/>
    <w:rsid w:val="00B7177F"/>
    <w:rsid w:val="00B77DFC"/>
    <w:rsid w:val="00B91B64"/>
    <w:rsid w:val="00BB5BE0"/>
    <w:rsid w:val="00BF053D"/>
    <w:rsid w:val="00BF389C"/>
    <w:rsid w:val="00C2447D"/>
    <w:rsid w:val="00C31FB7"/>
    <w:rsid w:val="00C43D62"/>
    <w:rsid w:val="00C91624"/>
    <w:rsid w:val="00C922EA"/>
    <w:rsid w:val="00CA7A9B"/>
    <w:rsid w:val="00CE0040"/>
    <w:rsid w:val="00CF5F25"/>
    <w:rsid w:val="00D03A93"/>
    <w:rsid w:val="00D152C7"/>
    <w:rsid w:val="00D3257F"/>
    <w:rsid w:val="00D36B0D"/>
    <w:rsid w:val="00D776F8"/>
    <w:rsid w:val="00D9316E"/>
    <w:rsid w:val="00DC216D"/>
    <w:rsid w:val="00DE0011"/>
    <w:rsid w:val="00E10169"/>
    <w:rsid w:val="00E32EBD"/>
    <w:rsid w:val="00E73980"/>
    <w:rsid w:val="00E754D7"/>
    <w:rsid w:val="00E97722"/>
    <w:rsid w:val="00EA73EF"/>
    <w:rsid w:val="00EB4AA4"/>
    <w:rsid w:val="00ED1DBB"/>
    <w:rsid w:val="00F16C75"/>
    <w:rsid w:val="00F6388F"/>
    <w:rsid w:val="00F67DF6"/>
    <w:rsid w:val="00FB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7EA7"/>
  <w15:chartTrackingRefBased/>
  <w15:docId w15:val="{E4BCACE1-B34B-49A4-864B-CE3BF1F7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22EA"/>
  </w:style>
  <w:style w:type="paragraph" w:styleId="Heading1">
    <w:name w:val="heading 1"/>
    <w:basedOn w:val="Normal"/>
    <w:next w:val="Normal"/>
    <w:link w:val="Heading1Char"/>
    <w:uiPriority w:val="9"/>
    <w:qFormat/>
    <w:rsid w:val="00C922E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2E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2E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2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2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2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2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2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2E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2EA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922EA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922EA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2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2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2E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2E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2E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2E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2E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2EA"/>
    <w:rPr>
      <w:b/>
      <w:bCs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2EA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2EA"/>
    <w:rPr>
      <w:color w:val="17406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922EA"/>
    <w:rPr>
      <w:b/>
      <w:bCs/>
    </w:rPr>
  </w:style>
  <w:style w:type="character" w:styleId="Emphasis">
    <w:name w:val="Emphasis"/>
    <w:basedOn w:val="DefaultParagraphFont"/>
    <w:uiPriority w:val="20"/>
    <w:qFormat/>
    <w:rsid w:val="00C922EA"/>
    <w:rPr>
      <w:i/>
      <w:iCs/>
      <w:color w:val="000000" w:themeColor="text1"/>
    </w:rPr>
  </w:style>
  <w:style w:type="paragraph" w:styleId="NoSpacing">
    <w:name w:val="No Spacing"/>
    <w:uiPriority w:val="1"/>
    <w:qFormat/>
    <w:rsid w:val="00C922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22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922EA"/>
    <w:pPr>
      <w:spacing w:before="160"/>
      <w:ind w:left="720" w:right="720"/>
      <w:jc w:val="center"/>
    </w:pPr>
    <w:rPr>
      <w:i/>
      <w:iCs/>
      <w:color w:val="089B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922EA"/>
    <w:rPr>
      <w:i/>
      <w:iCs/>
      <w:color w:val="089B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2E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2EA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22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922E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922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22E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922E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2E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C922EA"/>
    <w:pPr>
      <w:spacing w:line="240" w:lineRule="auto"/>
    </w:pPr>
    <w:rPr>
      <w:b/>
      <w:bCs/>
      <w:color w:val="404040" w:themeColor="text1" w:themeTint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F8D0A-6C87-424C-813A-2502CBA82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7036</TotalTime>
  <Pages>7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King</dc:creator>
  <cp:keywords/>
  <dc:description/>
  <cp:lastModifiedBy>Whitney King</cp:lastModifiedBy>
  <cp:revision>111</cp:revision>
  <dcterms:created xsi:type="dcterms:W3CDTF">2017-06-29T03:47:00Z</dcterms:created>
  <dcterms:modified xsi:type="dcterms:W3CDTF">2017-07-04T01:06:00Z</dcterms:modified>
</cp:coreProperties>
</file>