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Meeting Detail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Group Name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Academic Risk Detection Team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Intelligent Academic Risk Detection System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Week Number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22 September 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Start / End Time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21:00-22;34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Meeting Mode / Venue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Online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Number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23146553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22102578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23998614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23144129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Kangwa Chewe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23131264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Work / Task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Member(s)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Completed Week 2 control-structure implementations across the project modules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Team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GitHub Week 2 commits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and tested risk-checking decisions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RiskDetectionAndAssessment/RiskChecker.java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attendance checking logic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Attendance/AttendanceChecker.java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academic performance checking logic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Academic/AcademicPerformance.java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Implemented student validation and system menu work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 / Kangwa Chewe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student/StudentValidation.java; Dashboard/SystemMenu.java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Issue Discussed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 focus: applying Java methods to the existing project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manageable parts of Week 2 code into named methods rather than adding unrelated features.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Method responsibilities and naming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Each method should perform a clear task and use meaningful lower-camel-case names.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Parameters and method calls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Pass only the information needed by each method and call the methods from main().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Shared repository workflow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Each member will update only the assigned existing Java file, compile/test it, then make a focused commit.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Assigned Member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Due / Target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risk checking into displayTitle() and checkRisk(...)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methods to risk checker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student validation into methods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Whitney Jr Syulikwa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student validation methods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academic performance checking into methods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Chris Mukubu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academic performance methods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attendance checking into methods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Nokuthula Hakamata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attendance checking methods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system menu into displayMenu() and processChoice(...)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Kangwa Chewe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Add methods to system menu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Blocker / Risk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Members may replace more code than necessary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Existing working project logic could be lost.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Update only the assigned file and preserve the intended Week 2 behaviour.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Method parameters or calls may not match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Compilation errors or incorrect behaviour.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Compile and test each file after refactoring.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Concurrent commits to main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Pull/push conflicts may occur.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Pull/rebase before work and again before pushing.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What the Team Needs to Learn or Clarify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Method declarations and method calls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Review Week 3 Methods material and identify the responsibility of each method.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Parameters, arguments and return values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Trace data passed into and returned from methods; use void where no value is returned.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Local-variable scope and sensible method boundaries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Keep variables in appropriate scope and avoid methods that perform unrelated tasks.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Next Meeting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 be confirmed by team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Minutes Prepared By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Josephat Malichi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Minutes Confirmed By Team</w:t>
            </w:r>
          </w:p>
        </w:tc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1"/>
                <w:szCs w:val="22"/>
                <w:lang w:val="en-US" w:eastAsia="en-US" w:bidi="ar-SA"/>
              </w:rPr>
              <w:t xml:space="preserve">NOTE: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LibreOffice/25.8.7.3$Linux_X86_64 LibreOffice_project/580$Build-3</Application>
  <AppVersion>15.0000</AppVersion>
  <Pages>3</Pages>
  <Words>529</Words>
  <Characters>3230</Characters>
  <CharactersWithSpaces>3636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2026-09-23T09:16:22Z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