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Important Points</w:t>
      </w:r>
    </w:p>
    <w:p>
      <w:r>
        <w:rPr>
          <w:b/>
          <w:sz w:val="24"/>
        </w:rPr>
        <w:t xml:space="preserve">of ECE,RNSIT  Page 4  </w:t>
        <w:br/>
        <w:t xml:space="preserve"> Flow Control at Transport Layer  </w:t>
        <w:br/>
        <w:t xml:space="preserve">In communication at the transport layer, we are dealing with four entities: sender </w:t>
        <w:br/>
        <w:t>process, sender trans port layer, re ceiver transport layer, and receiver process.</w:t>
      </w:r>
    </w:p>
    <w:p>
      <w:r>
        <w:rPr>
          <w:b/>
          <w:sz w:val="24"/>
        </w:rPr>
        <w:t xml:space="preserve">Figure 6: Error control at the transport layer  </w:t>
        <w:br/>
        <w:t xml:space="preserve">Sequence Numbers  </w:t>
        <w:br/>
        <w:t xml:space="preserve">Error control requires that the sending transport layer knows which packet is to be </w:t>
        <w:br/>
        <w:t xml:space="preserve">resent  and the receiving  transport  layer  knows  which  packet  is a duplicate,  or which  packet  has </w:t>
        <w:br/>
        <w:t>arrived out of order.</w:t>
      </w:r>
    </w:p>
    <w:p>
      <w:r>
        <w:rPr>
          <w:b/>
          <w:sz w:val="24"/>
        </w:rPr>
        <w:t xml:space="preserve">of ECE,RNSIT  Page 8  </w:t>
        <w:br/>
        <w:t xml:space="preserve"> </w:t>
        <w:br/>
        <w:t xml:space="preserve"> </w:t>
        <w:br/>
        <w:t xml:space="preserve"> </w:t>
        <w:br/>
        <w:t xml:space="preserve">Connection oriented service  </w:t>
        <w:br/>
        <w:t xml:space="preserve">• A connection establishment between the sender  </w:t>
        <w:br/>
        <w:t xml:space="preserve">and the receiver, data transfer and connection release  </w:t>
        <w:br/>
        <w:t xml:space="preserve">• The packets are numbered  </w:t>
        <w:br/>
        <w:t xml:space="preserve">• There is an acknowledgment both way  </w:t>
        <w:br/>
        <w:t xml:space="preserve">• Facility for reordering of lost/corrupted packets  </w:t>
        <w:br/>
        <w:t xml:space="preserve">• TCP,SCTP  </w:t>
        <w:br/>
        <w:t xml:space="preserve"> </w:t>
        <w:br/>
        <w:t xml:space="preserve"> </w:t>
        <w:br/>
        <w:t xml:space="preserve"> </w:t>
        <w:br/>
        <w:t xml:space="preserve">Finite State M achine  </w:t>
        <w:br/>
        <w:t>Connectionless transport layer as an FSM with only one state: the  established state.</w:t>
      </w:r>
    </w:p>
    <w:p>
      <w:r>
        <w:rPr>
          <w:b/>
          <w:sz w:val="24"/>
        </w:rPr>
        <w:t xml:space="preserve">of ECE,RNSIT  Page 10  </w:t>
        <w:br/>
        <w:t xml:space="preserve"> </w:t>
        <w:br/>
        <w:t xml:space="preserve"> </w:t>
        <w:br/>
        <w:t xml:space="preserve"> </w:t>
        <w:br/>
        <w:t xml:space="preserve">TRANSPORT LAYER P ROTOCOLS  </w:t>
        <w:br/>
        <w:t xml:space="preserve"> </w:t>
        <w:br/>
        <w:t xml:space="preserve">Simple Protocol  </w:t>
        <w:br/>
        <w:t xml:space="preserve"> </w:t>
        <w:br/>
        <w:t xml:space="preserve">• Simple connectionless protocol with neither flow nor error control  </w:t>
        <w:br/>
        <w:t xml:space="preserve">• Assume tha t the receiver can immediately handle any packet it receives  </w:t>
        <w:br/>
        <w:t xml:space="preserve"> </w:t>
        <w:br/>
        <w:t xml:space="preserve"> </w:t>
        <w:br/>
        <w:t xml:space="preserve">Figure:  Simple protocol  </w:t>
        <w:br/>
        <w:t xml:space="preserve">The transport layer at the sender gets a message from its application layer, makes a  packet out of it, </w:t>
        <w:br/>
        <w:t>and sends the packet.</w:t>
      </w:r>
    </w:p>
    <w:p>
      <w:r>
        <w:rPr>
          <w:b/>
          <w:sz w:val="24"/>
        </w:rPr>
        <w:t xml:space="preserve">of ECE,RNSIT  Page 11  </w:t>
        <w:br/>
        <w:t xml:space="preserve"> </w:t>
        <w:br/>
        <w:t xml:space="preserve"> </w:t>
        <w:br/>
        <w:t xml:space="preserve">Figure:  FSM of Simple protocol  </w:t>
        <w:br/>
        <w:t xml:space="preserve"> </w:t>
        <w:br/>
        <w:t xml:space="preserve">Figure:  Flow diagram  of Simple protocol  </w:t>
        <w:br/>
        <w:t xml:space="preserve"> </w:t>
        <w:br/>
        <w:t xml:space="preserve">Stop -and-Wait Protocol  </w:t>
        <w:br/>
        <w:t xml:space="preserve">• Connection -oriented protocol  </w:t>
        <w:br/>
        <w:t xml:space="preserve">• Uses both flow and error control  </w:t>
        <w:br/>
        <w:t xml:space="preserve">Both the sender and the receiver use a sliding window of size 1  </w:t>
        <w:br/>
        <w:t xml:space="preserve"> </w:t>
        <w:br/>
        <w:t xml:space="preserve">Sequence Numbers  </w:t>
        <w:br/>
        <w:t>Assume that the sender has sent the packet with  sequence number x.</w:t>
      </w:r>
    </w:p>
    <w:p>
      <w:pPr>
        <w:pStyle w:val="Heading1"/>
      </w:pPr>
      <w:r>
        <w:t>Summary</w:t>
      </w:r>
    </w:p>
    <w:p>
      <w:r>
        <w:t xml:space="preserve">of ECE,RNSIT  Page 8  </w:t>
        <w:br/>
        <w:t xml:space="preserve"> </w:t>
        <w:br/>
        <w:t xml:space="preserve"> </w:t>
        <w:br/>
        <w:t xml:space="preserve"> </w:t>
        <w:br/>
        <w:t xml:space="preserve">Connection oriented service  </w:t>
        <w:br/>
        <w:t xml:space="preserve">• A connection establishment between the sender  </w:t>
        <w:br/>
        <w:t xml:space="preserve">and the receiver, data transfer and connection release  </w:t>
        <w:br/>
        <w:t xml:space="preserve">• The packets are numbered  </w:t>
        <w:br/>
        <w:t xml:space="preserve">• There is an acknowledgment both way  </w:t>
        <w:br/>
        <w:t xml:space="preserve">• Facility for reordering of lost/corrupted packets  </w:t>
        <w:br/>
        <w:t xml:space="preserve">• TCP,SCTP  </w:t>
        <w:br/>
        <w:t xml:space="preserve"> </w:t>
        <w:br/>
        <w:t xml:space="preserve"> </w:t>
        <w:br/>
        <w:t xml:space="preserve"> </w:t>
        <w:br/>
        <w:t xml:space="preserve">Finite State M achine  </w:t>
        <w:br/>
        <w:t xml:space="preserve">Connectionless transport layer as an FSM with only one state: the  established state. of ECE,RNSIT  Page 10  </w:t>
        <w:br/>
        <w:t xml:space="preserve"> </w:t>
        <w:br/>
        <w:t xml:space="preserve"> </w:t>
        <w:br/>
        <w:t xml:space="preserve"> </w:t>
        <w:br/>
        <w:t xml:space="preserve">TRANSPORT LAYER P ROTOCOLS  </w:t>
        <w:br/>
        <w:t xml:space="preserve"> </w:t>
        <w:br/>
        <w:t xml:space="preserve">Simple Protocol  </w:t>
        <w:br/>
        <w:t xml:space="preserve"> </w:t>
        <w:br/>
        <w:t xml:space="preserve">• Simple connectionless protocol with neither flow nor error control  </w:t>
        <w:br/>
        <w:t xml:space="preserve">• Assume tha t the receiver can immediately handle any packet it receives  </w:t>
        <w:br/>
        <w:t xml:space="preserve"> </w:t>
        <w:br/>
        <w:t xml:space="preserve"> </w:t>
        <w:br/>
        <w:t xml:space="preserve">Figure:  Simple protocol  </w:t>
        <w:br/>
        <w:t xml:space="preserve">The transport layer at the sender gets a message from its application layer, makes a  packet out of it, </w:t>
        <w:br/>
        <w:t xml:space="preserve">and sends the packet. of ECE,RNSIT  Page 11  </w:t>
        <w:br/>
        <w:t xml:space="preserve"> </w:t>
        <w:br/>
        <w:t xml:space="preserve"> </w:t>
        <w:br/>
        <w:t xml:space="preserve">Figure:  FSM of Simple protocol  </w:t>
        <w:br/>
        <w:t xml:space="preserve"> </w:t>
        <w:br/>
        <w:t xml:space="preserve">Figure:  Flow diagram  of Simple protocol  </w:t>
        <w:br/>
        <w:t xml:space="preserve"> </w:t>
        <w:br/>
        <w:t xml:space="preserve">Stop -and-Wait Protocol  </w:t>
        <w:br/>
        <w:t xml:space="preserve">• Connection -oriented protocol  </w:t>
        <w:br/>
        <w:t xml:space="preserve">• Uses both flow and error control  </w:t>
        <w:br/>
        <w:t xml:space="preserve">Both the sender and the receiver use a sliding window of size 1  </w:t>
        <w:br/>
        <w:t xml:space="preserve"> </w:t>
        <w:br/>
        <w:t xml:space="preserve">Sequence Numbers  </w:t>
        <w:br/>
        <w:t>Assume that the sender has sent the packet with  sequence number 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