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emf" ContentType="image/x-emf"/>
  <Override PartName="/word/media/image1.emf" ContentType="image/x-emf"/>
  <Override PartName="/word/media/image2.emf" ContentType="image/x-emf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340735"/>
            <wp:effectExtent l="0" t="0" r="0" b="0"/>
            <wp:wrapSquare wrapText="largest"/>
            <wp:docPr id="1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_DdeLink__5_2481645143"/>
      <w:bookmarkStart w:id="1" w:name="__DdeLink__5_2481645143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5240" cy="4319905"/>
            <wp:effectExtent l="0" t="0" r="0" b="0"/>
            <wp:wrapSquare wrapText="largest"/>
            <wp:docPr id="2" name="Objeto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2455" cy="8325485"/>
            <wp:effectExtent l="0" t="0" r="0" b="0"/>
            <wp:wrapSquare wrapText="largest"/>
            <wp:docPr id="3" name="Objeto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to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_DdeLink__5_2481645143"/>
      <w:bookmarkStart w:id="3" w:name="__DdeLink__5_2481645143"/>
      <w:bookmarkEnd w:id="3"/>
    </w:p>
    <w:sectPr>
      <w:headerReference w:type="default" r:id="rId5"/>
      <w:type w:val="nextPage"/>
      <w:pgSz w:w="11906" w:h="16838"/>
      <w:pgMar w:left="1134" w:right="1134" w:header="1134" w:top="206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  <w:i/>
        <w:i/>
        <w:iCs/>
        <w:sz w:val="36"/>
        <w:szCs w:val="36"/>
      </w:rPr>
    </w:pPr>
    <w:r>
      <w:rPr>
        <w:b/>
        <w:bCs/>
        <w:i/>
        <w:iCs/>
        <w:sz w:val="36"/>
        <w:szCs w:val="36"/>
      </w:rPr>
      <w:t>Exercício XI - Regras de Associação</w:t>
    </w:r>
  </w:p>
  <w:p>
    <w:pPr>
      <w:pStyle w:val="Cabealho"/>
      <w:jc w:val="right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>Matheus Barbosa Souza, 4º Período</w:t>
    </w:r>
  </w:p>
</w:hdr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11</Words>
  <Characters>59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2019-06-01T13:08:04Z</dcterms:created>
  <dc:creator/>
  <dc:description/>
  <dc:language>pt-BR</dc:language>
  <cp:lastModifiedBy/>
  <dcterms:modified xsi:type="dcterms:W3CDTF">2019-06-01T13:25:15Z</dcterms:modified>
  <cp:revision>2</cp:revision>
  <dc:subject/>
  <dc:title/>
</cp:coreProperties>
</file>