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17F" w:rsidRDefault="0005317F" w:rsidP="00BA5FE3">
      <w:pPr>
        <w:autoSpaceDE w:val="0"/>
        <w:autoSpaceDN w:val="0"/>
        <w:adjustRightInd w:val="0"/>
        <w:spacing w:after="0" w:line="240" w:lineRule="auto"/>
        <w:rPr>
          <w:rFonts w:ascii="Arial" w:eastAsia="font1" w:hAnsi="Arial" w:cs="Arial"/>
          <w:color w:val="000000" w:themeColor="text1"/>
          <w:sz w:val="24"/>
          <w:szCs w:val="24"/>
        </w:rPr>
      </w:pPr>
      <w:bookmarkStart w:id="0" w:name="_GoBack"/>
      <w:bookmarkEnd w:id="0"/>
      <w:r>
        <w:rPr>
          <w:rFonts w:ascii="Arial" w:eastAsia="font1" w:hAnsi="Arial" w:cs="Arial"/>
          <w:color w:val="000000" w:themeColor="text1"/>
          <w:sz w:val="24"/>
          <w:szCs w:val="24"/>
        </w:rPr>
        <w:t>UNIPAC – Ciência da Computação</w:t>
      </w:r>
    </w:p>
    <w:p w:rsidR="0005317F" w:rsidRDefault="00184F0C" w:rsidP="00BA5FE3">
      <w:pPr>
        <w:autoSpaceDE w:val="0"/>
        <w:autoSpaceDN w:val="0"/>
        <w:adjustRightInd w:val="0"/>
        <w:spacing w:after="0" w:line="240" w:lineRule="auto"/>
        <w:rPr>
          <w:rFonts w:ascii="Arial" w:eastAsia="font1" w:hAnsi="Arial" w:cs="Arial"/>
          <w:color w:val="000000" w:themeColor="text1"/>
          <w:sz w:val="24"/>
          <w:szCs w:val="24"/>
        </w:rPr>
      </w:pPr>
      <w:r>
        <w:rPr>
          <w:rFonts w:ascii="Arial" w:eastAsia="font1" w:hAnsi="Arial" w:cs="Arial"/>
          <w:color w:val="000000" w:themeColor="text1"/>
          <w:sz w:val="24"/>
          <w:szCs w:val="24"/>
        </w:rPr>
        <w:t xml:space="preserve">                  </w:t>
      </w:r>
      <w:r w:rsidR="0005317F">
        <w:rPr>
          <w:rFonts w:ascii="Arial" w:eastAsia="font1" w:hAnsi="Arial" w:cs="Arial"/>
          <w:color w:val="000000" w:themeColor="text1"/>
          <w:sz w:val="24"/>
          <w:szCs w:val="24"/>
        </w:rPr>
        <w:t>Legislação e Ética em Computação</w:t>
      </w:r>
    </w:p>
    <w:p w:rsidR="0005317F" w:rsidRDefault="0005317F" w:rsidP="00BA5FE3">
      <w:pPr>
        <w:autoSpaceDE w:val="0"/>
        <w:autoSpaceDN w:val="0"/>
        <w:adjustRightInd w:val="0"/>
        <w:spacing w:after="0" w:line="240" w:lineRule="auto"/>
        <w:rPr>
          <w:rFonts w:ascii="Arial" w:eastAsia="font1" w:hAnsi="Arial" w:cs="Arial"/>
          <w:color w:val="000000" w:themeColor="text1"/>
          <w:sz w:val="24"/>
          <w:szCs w:val="24"/>
        </w:rPr>
      </w:pPr>
      <w:r>
        <w:rPr>
          <w:rFonts w:ascii="Arial" w:eastAsia="font1" w:hAnsi="Arial" w:cs="Arial"/>
          <w:color w:val="000000" w:themeColor="text1"/>
          <w:sz w:val="24"/>
          <w:szCs w:val="24"/>
        </w:rPr>
        <w:t>Gabarito d</w:t>
      </w:r>
      <w:r w:rsidR="00184F0C">
        <w:rPr>
          <w:rFonts w:ascii="Arial" w:eastAsia="font1" w:hAnsi="Arial" w:cs="Arial"/>
          <w:color w:val="000000" w:themeColor="text1"/>
          <w:sz w:val="24"/>
          <w:szCs w:val="24"/>
        </w:rPr>
        <w:t xml:space="preserve">a </w:t>
      </w:r>
      <w:r w:rsidR="00D73325">
        <w:rPr>
          <w:rFonts w:ascii="Arial" w:eastAsia="font1" w:hAnsi="Arial" w:cs="Arial"/>
          <w:color w:val="000000" w:themeColor="text1"/>
          <w:sz w:val="24"/>
          <w:szCs w:val="24"/>
        </w:rPr>
        <w:t>2</w:t>
      </w:r>
      <w:r w:rsidR="00184F0C">
        <w:rPr>
          <w:rFonts w:ascii="Arial" w:eastAsia="font1" w:hAnsi="Arial" w:cs="Arial"/>
          <w:color w:val="000000" w:themeColor="text1"/>
          <w:sz w:val="24"/>
          <w:szCs w:val="24"/>
        </w:rPr>
        <w:t>ª Avaliação (20 ptos.)</w:t>
      </w:r>
      <w:r>
        <w:rPr>
          <w:rFonts w:ascii="Arial" w:eastAsia="font1" w:hAnsi="Arial" w:cs="Arial"/>
          <w:color w:val="000000" w:themeColor="text1"/>
          <w:sz w:val="24"/>
          <w:szCs w:val="24"/>
        </w:rPr>
        <w:t xml:space="preserve"> realizada em </w:t>
      </w:r>
      <w:r w:rsidR="00D73325">
        <w:rPr>
          <w:rFonts w:ascii="Arial" w:eastAsia="font1" w:hAnsi="Arial" w:cs="Arial"/>
          <w:color w:val="000000" w:themeColor="text1"/>
          <w:sz w:val="24"/>
          <w:szCs w:val="24"/>
        </w:rPr>
        <w:t>14</w:t>
      </w:r>
      <w:r>
        <w:rPr>
          <w:rFonts w:ascii="Arial" w:eastAsia="font1" w:hAnsi="Arial" w:cs="Arial"/>
          <w:color w:val="000000" w:themeColor="text1"/>
          <w:sz w:val="24"/>
          <w:szCs w:val="24"/>
        </w:rPr>
        <w:t xml:space="preserve"> de ma</w:t>
      </w:r>
      <w:r w:rsidR="00D73325">
        <w:rPr>
          <w:rFonts w:ascii="Arial" w:eastAsia="font1" w:hAnsi="Arial" w:cs="Arial"/>
          <w:color w:val="000000" w:themeColor="text1"/>
          <w:sz w:val="24"/>
          <w:szCs w:val="24"/>
        </w:rPr>
        <w:t>io</w:t>
      </w:r>
      <w:r>
        <w:rPr>
          <w:rFonts w:ascii="Arial" w:eastAsia="font1" w:hAnsi="Arial" w:cs="Arial"/>
          <w:color w:val="000000" w:themeColor="text1"/>
          <w:sz w:val="24"/>
          <w:szCs w:val="24"/>
        </w:rPr>
        <w:t xml:space="preserve"> de 2018</w:t>
      </w:r>
    </w:p>
    <w:p w:rsidR="001D38F4" w:rsidRDefault="001D38F4" w:rsidP="001D38F4">
      <w:pPr>
        <w:rPr>
          <w:rFonts w:ascii="Arial" w:hAnsi="Arial" w:cs="Arial"/>
          <w:sz w:val="24"/>
          <w:szCs w:val="24"/>
        </w:rPr>
      </w:pPr>
    </w:p>
    <w:p w:rsidR="001D38F4" w:rsidRPr="00FD0FFF" w:rsidRDefault="001D38F4" w:rsidP="00FD0FFF">
      <w:pPr>
        <w:pStyle w:val="Default"/>
        <w:jc w:val="both"/>
        <w:rPr>
          <w:b/>
          <w:color w:val="auto"/>
        </w:rPr>
      </w:pPr>
      <w:r w:rsidRPr="00FD0FFF">
        <w:rPr>
          <w:b/>
          <w:color w:val="auto"/>
        </w:rPr>
        <w:t>Questão 1</w:t>
      </w:r>
    </w:p>
    <w:p w:rsidR="00B416F8" w:rsidRPr="00B416F8" w:rsidRDefault="00B416F8" w:rsidP="00B416F8">
      <w:pPr>
        <w:rPr>
          <w:rFonts w:ascii="Arial" w:hAnsi="Arial" w:cs="Arial"/>
          <w:color w:val="FF0000"/>
          <w:sz w:val="24"/>
          <w:szCs w:val="24"/>
        </w:rPr>
      </w:pPr>
      <w:r w:rsidRPr="00B416F8">
        <w:rPr>
          <w:rFonts w:ascii="Arial" w:hAnsi="Arial" w:cs="Arial"/>
          <w:color w:val="FF0000"/>
          <w:sz w:val="24"/>
          <w:szCs w:val="24"/>
        </w:rPr>
        <w:t>Para responder esta questão tem que se ter em mente que o interesse público deve prevalecer sobre o interesse privado.</w:t>
      </w:r>
    </w:p>
    <w:p w:rsidR="00B416F8" w:rsidRPr="006E53A2" w:rsidRDefault="00B416F8" w:rsidP="001D38F4">
      <w:pPr>
        <w:rPr>
          <w:rFonts w:ascii="Arial" w:hAnsi="Arial" w:cs="Arial"/>
          <w:sz w:val="24"/>
          <w:szCs w:val="24"/>
        </w:rPr>
      </w:pPr>
    </w:p>
    <w:p w:rsidR="001D38F4" w:rsidRPr="006E53A2" w:rsidRDefault="001D38F4" w:rsidP="001D38F4">
      <w:pPr>
        <w:rPr>
          <w:rFonts w:ascii="Arial" w:hAnsi="Arial" w:cs="Arial"/>
          <w:sz w:val="24"/>
          <w:szCs w:val="24"/>
        </w:rPr>
      </w:pPr>
      <w:r w:rsidRPr="006E53A2">
        <w:rPr>
          <w:rFonts w:ascii="Arial" w:hAnsi="Arial" w:cs="Arial"/>
          <w:sz w:val="24"/>
          <w:szCs w:val="24"/>
        </w:rPr>
        <w:t>Um cidadão requereu à Caixa Econômica Federal a disponibilização de “relação completa de todas as unidades autônomas cujos proprietários invadiram a extensão da Rua Dois [do município de Várzea Grande, MT]” contendo seus respectivos nomes completos, RG e CPF, bem como, em que situação se encontram perante o Programa de Arrendamento Residencial (PAR), ou seja, se ainda são arrendatários ou se já migraram para outra situação. COLETÂNEA DE DECISÕES DA CGU Lei de Acesso à Informação. Disponível em: &lt;http://www.acessoainformacao.gov.br/central-de-conteudo/publicacoes/arquivos/e-bookcoletaneadecisoescgu.pdf&gt;. Acesso em: 12 dez. 2018.</w:t>
      </w:r>
    </w:p>
    <w:p w:rsidR="001D38F4" w:rsidRPr="006E53A2" w:rsidRDefault="001D38F4" w:rsidP="001D38F4">
      <w:pPr>
        <w:jc w:val="both"/>
        <w:rPr>
          <w:rFonts w:ascii="Arial" w:hAnsi="Arial" w:cs="Arial"/>
          <w:sz w:val="24"/>
          <w:szCs w:val="24"/>
        </w:rPr>
      </w:pPr>
      <w:r w:rsidRPr="006E53A2">
        <w:rPr>
          <w:rFonts w:ascii="Arial" w:hAnsi="Arial" w:cs="Arial"/>
          <w:sz w:val="24"/>
          <w:szCs w:val="24"/>
        </w:rPr>
        <w:t>Considerando-se a solicitação de acesso acima, analise as afirmações que se seguem:</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O recurso do cidadão deve ser indeferido, ao argumento de que “as informações requeridas são protegidas devido ao direito à intimidade e a vida privada do indivíduo”.</w:t>
      </w:r>
    </w:p>
    <w:p w:rsidR="006D6119" w:rsidRPr="006D6119" w:rsidRDefault="00FF1418" w:rsidP="006D6119">
      <w:pPr>
        <w:ind w:left="360"/>
        <w:jc w:val="both"/>
        <w:rPr>
          <w:rFonts w:ascii="Arial" w:hAnsi="Arial" w:cs="Arial"/>
          <w:color w:val="FF0000"/>
          <w:sz w:val="24"/>
          <w:szCs w:val="24"/>
        </w:rPr>
      </w:pPr>
      <w:r w:rsidRPr="00FF1418">
        <w:rPr>
          <w:rFonts w:ascii="Arial" w:hAnsi="Arial" w:cs="Arial"/>
          <w:b/>
          <w:color w:val="FF0000"/>
          <w:sz w:val="24"/>
          <w:szCs w:val="24"/>
        </w:rPr>
        <w:t>Incorreta</w:t>
      </w:r>
      <w:r>
        <w:rPr>
          <w:rFonts w:ascii="Arial" w:hAnsi="Arial" w:cs="Arial"/>
          <w:color w:val="FF0000"/>
          <w:sz w:val="24"/>
          <w:szCs w:val="24"/>
        </w:rPr>
        <w:t xml:space="preserve">. </w:t>
      </w:r>
      <w:r w:rsidR="006D6119" w:rsidRPr="006D6119">
        <w:rPr>
          <w:rFonts w:ascii="Arial" w:hAnsi="Arial" w:cs="Arial"/>
          <w:color w:val="FF0000"/>
          <w:sz w:val="24"/>
          <w:szCs w:val="24"/>
        </w:rPr>
        <w:t>Poderia ser deferido parcialmente, pois, nem tudo que foi solicitado deve ser atendido.</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Apesar das características positivas advindas com o implemento da Lei de Acesso à Informação, há controvérsias, sobre a garantia dos direitos fundamentais do indivíduo que impedem a divulgação pleiteada.</w:t>
      </w:r>
    </w:p>
    <w:p w:rsidR="006D6119" w:rsidRPr="006D6119" w:rsidRDefault="00FF1418" w:rsidP="006D6119">
      <w:pPr>
        <w:ind w:left="360"/>
        <w:jc w:val="both"/>
        <w:rPr>
          <w:rFonts w:ascii="Arial" w:hAnsi="Arial" w:cs="Arial"/>
          <w:color w:val="FF0000"/>
          <w:sz w:val="24"/>
          <w:szCs w:val="24"/>
        </w:rPr>
      </w:pPr>
      <w:r w:rsidRPr="00FF1418">
        <w:rPr>
          <w:rFonts w:ascii="Arial" w:hAnsi="Arial" w:cs="Arial"/>
          <w:b/>
          <w:color w:val="FF0000"/>
          <w:sz w:val="24"/>
          <w:szCs w:val="24"/>
        </w:rPr>
        <w:t>Incorreta</w:t>
      </w:r>
      <w:r>
        <w:rPr>
          <w:rFonts w:ascii="Arial" w:hAnsi="Arial" w:cs="Arial"/>
          <w:color w:val="FF0000"/>
          <w:sz w:val="24"/>
          <w:szCs w:val="24"/>
        </w:rPr>
        <w:t xml:space="preserve">. </w:t>
      </w:r>
      <w:r w:rsidR="006D6119" w:rsidRPr="006D6119">
        <w:rPr>
          <w:rFonts w:ascii="Arial" w:hAnsi="Arial" w:cs="Arial"/>
          <w:color w:val="FF0000"/>
          <w:sz w:val="24"/>
          <w:szCs w:val="24"/>
        </w:rPr>
        <w:t>Nem todos os dados solicitados devem ser atendidos</w:t>
      </w:r>
      <w:r w:rsidR="00D242F8">
        <w:rPr>
          <w:rFonts w:ascii="Arial" w:hAnsi="Arial" w:cs="Arial"/>
          <w:color w:val="FF0000"/>
          <w:sz w:val="24"/>
          <w:szCs w:val="24"/>
        </w:rPr>
        <w:t xml:space="preserve">, principalmente as que </w:t>
      </w:r>
      <w:r w:rsidR="00D242F8" w:rsidRPr="00D242F8">
        <w:rPr>
          <w:rFonts w:ascii="Arial" w:hAnsi="Arial" w:cs="Arial"/>
          <w:color w:val="FF0000"/>
          <w:sz w:val="24"/>
          <w:szCs w:val="24"/>
        </w:rPr>
        <w:t>ferem os direitos fundamentais do indivíduo</w:t>
      </w:r>
      <w:r>
        <w:rPr>
          <w:rFonts w:ascii="Arial" w:hAnsi="Arial" w:cs="Arial"/>
          <w:color w:val="FF0000"/>
          <w:sz w:val="24"/>
          <w:szCs w:val="24"/>
        </w:rPr>
        <w:t>.</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Está consolidado na Administração Pública Federal o entendimento de que os nomes dos cidadãos que receberam recursos públicos federais por meio de políticas devem ser amplamente acessíveis aos cidadãos.</w:t>
      </w:r>
    </w:p>
    <w:p w:rsidR="006D6119" w:rsidRPr="00FF1418" w:rsidRDefault="006D6119" w:rsidP="006D6119">
      <w:pPr>
        <w:ind w:left="360"/>
        <w:jc w:val="both"/>
        <w:rPr>
          <w:rFonts w:ascii="Arial" w:hAnsi="Arial" w:cs="Arial"/>
          <w:b/>
          <w:color w:val="FF0000"/>
          <w:sz w:val="24"/>
          <w:szCs w:val="24"/>
        </w:rPr>
      </w:pPr>
      <w:r w:rsidRPr="00FF1418">
        <w:rPr>
          <w:rFonts w:ascii="Arial" w:hAnsi="Arial" w:cs="Arial"/>
          <w:b/>
          <w:color w:val="FF0000"/>
          <w:sz w:val="24"/>
          <w:szCs w:val="24"/>
        </w:rPr>
        <w:t>Correta</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A máxima “acesso como regra e sigilo uma exceção” introduz, de certo modo, a dissonância dos princípios elencados como fundamentais previstos na CRFB/88.</w:t>
      </w:r>
    </w:p>
    <w:p w:rsidR="006D6119" w:rsidRPr="00FF2C49" w:rsidRDefault="006D6119" w:rsidP="006D6119">
      <w:pPr>
        <w:ind w:left="360"/>
        <w:jc w:val="both"/>
        <w:rPr>
          <w:rFonts w:ascii="Arial" w:hAnsi="Arial" w:cs="Arial"/>
          <w:color w:val="FF0000"/>
          <w:sz w:val="24"/>
          <w:szCs w:val="24"/>
        </w:rPr>
      </w:pPr>
      <w:r w:rsidRPr="00FF1418">
        <w:rPr>
          <w:rFonts w:ascii="Arial" w:hAnsi="Arial" w:cs="Arial"/>
          <w:b/>
          <w:color w:val="FF0000"/>
          <w:sz w:val="24"/>
          <w:szCs w:val="24"/>
        </w:rPr>
        <w:t>Correta</w:t>
      </w:r>
      <w:r w:rsidRPr="00FF2C49">
        <w:rPr>
          <w:rFonts w:ascii="Arial" w:hAnsi="Arial" w:cs="Arial"/>
          <w:color w:val="FF0000"/>
          <w:sz w:val="24"/>
          <w:szCs w:val="24"/>
        </w:rPr>
        <w:t xml:space="preserve">, todavia, a dissonância perde força quando se tem em mente que </w:t>
      </w:r>
      <w:r w:rsidR="00FF2C49" w:rsidRPr="00FF2C49">
        <w:rPr>
          <w:rFonts w:ascii="Arial" w:hAnsi="Arial" w:cs="Arial"/>
          <w:color w:val="FF0000"/>
          <w:sz w:val="24"/>
          <w:szCs w:val="24"/>
        </w:rPr>
        <w:t>o interesse público deve prevalecer sobre o interesse privado.</w:t>
      </w:r>
    </w:p>
    <w:p w:rsidR="001D38F4" w:rsidRPr="006E53A2" w:rsidRDefault="001D38F4" w:rsidP="001D38F4">
      <w:pPr>
        <w:rPr>
          <w:rFonts w:ascii="Arial" w:hAnsi="Arial" w:cs="Arial"/>
          <w:sz w:val="24"/>
          <w:szCs w:val="24"/>
        </w:rPr>
      </w:pPr>
      <w:r w:rsidRPr="006E53A2">
        <w:rPr>
          <w:rFonts w:ascii="Arial" w:hAnsi="Arial" w:cs="Arial"/>
          <w:sz w:val="24"/>
          <w:szCs w:val="24"/>
        </w:rPr>
        <w:t>Estão de corretas, APENAS as afirmações:</w:t>
      </w:r>
    </w:p>
    <w:p w:rsidR="001D38F4" w:rsidRPr="006E53A2" w:rsidRDefault="001D38F4" w:rsidP="001D38F4">
      <w:pPr>
        <w:rPr>
          <w:rFonts w:ascii="Arial" w:hAnsi="Arial" w:cs="Arial"/>
          <w:sz w:val="24"/>
          <w:szCs w:val="24"/>
        </w:rPr>
      </w:pPr>
      <w:r w:rsidRPr="006E53A2">
        <w:rPr>
          <w:rFonts w:ascii="Arial" w:hAnsi="Arial" w:cs="Arial"/>
          <w:sz w:val="24"/>
          <w:szCs w:val="24"/>
        </w:rPr>
        <w:t>A) I e II</w:t>
      </w:r>
    </w:p>
    <w:p w:rsidR="001D38F4" w:rsidRPr="006E53A2" w:rsidRDefault="001D38F4" w:rsidP="001D38F4">
      <w:pPr>
        <w:rPr>
          <w:rFonts w:ascii="Arial" w:hAnsi="Arial" w:cs="Arial"/>
          <w:sz w:val="24"/>
          <w:szCs w:val="24"/>
        </w:rPr>
      </w:pPr>
      <w:r w:rsidRPr="006E53A2">
        <w:rPr>
          <w:rFonts w:ascii="Arial" w:hAnsi="Arial" w:cs="Arial"/>
          <w:sz w:val="24"/>
          <w:szCs w:val="24"/>
        </w:rPr>
        <w:t>B) I, II e III</w:t>
      </w:r>
    </w:p>
    <w:p w:rsidR="001D38F4" w:rsidRPr="006E53A2" w:rsidRDefault="001D38F4" w:rsidP="001D38F4">
      <w:pPr>
        <w:rPr>
          <w:rFonts w:ascii="Arial" w:hAnsi="Arial" w:cs="Arial"/>
          <w:sz w:val="24"/>
          <w:szCs w:val="24"/>
        </w:rPr>
      </w:pPr>
      <w:r w:rsidRPr="006E53A2">
        <w:rPr>
          <w:rFonts w:ascii="Arial" w:hAnsi="Arial" w:cs="Arial"/>
          <w:sz w:val="24"/>
          <w:szCs w:val="24"/>
        </w:rPr>
        <w:t>C) I e IV</w:t>
      </w:r>
    </w:p>
    <w:p w:rsidR="001D38F4" w:rsidRPr="006E53A2" w:rsidRDefault="001D38F4" w:rsidP="001D38F4">
      <w:pPr>
        <w:rPr>
          <w:rFonts w:ascii="Arial" w:hAnsi="Arial" w:cs="Arial"/>
          <w:sz w:val="24"/>
          <w:szCs w:val="24"/>
        </w:rPr>
      </w:pPr>
      <w:r w:rsidRPr="006E53A2">
        <w:rPr>
          <w:rFonts w:ascii="Arial" w:hAnsi="Arial" w:cs="Arial"/>
          <w:sz w:val="24"/>
          <w:szCs w:val="24"/>
        </w:rPr>
        <w:lastRenderedPageBreak/>
        <w:t>D) II, III e IV</w:t>
      </w:r>
    </w:p>
    <w:p w:rsidR="001D38F4" w:rsidRDefault="001D38F4" w:rsidP="001D38F4">
      <w:pPr>
        <w:rPr>
          <w:rFonts w:ascii="Arial" w:hAnsi="Arial" w:cs="Arial"/>
          <w:sz w:val="24"/>
          <w:szCs w:val="24"/>
        </w:rPr>
      </w:pPr>
      <w:r w:rsidRPr="006E53A2">
        <w:rPr>
          <w:rFonts w:ascii="Arial" w:hAnsi="Arial" w:cs="Arial"/>
          <w:sz w:val="24"/>
          <w:szCs w:val="24"/>
        </w:rPr>
        <w:t>E) III e IV</w:t>
      </w:r>
    </w:p>
    <w:p w:rsidR="001D38F4" w:rsidRPr="00184F0C" w:rsidRDefault="001D38F4" w:rsidP="001D38F4">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6D6119">
        <w:rPr>
          <w:rFonts w:ascii="Arial Narrow" w:hAnsi="Arial Narrow" w:cs="Arial"/>
          <w:b/>
          <w:color w:val="365F91" w:themeColor="accent1" w:themeShade="BF"/>
          <w:sz w:val="24"/>
          <w:szCs w:val="24"/>
        </w:rPr>
        <w:t>E</w:t>
      </w:r>
    </w:p>
    <w:p w:rsidR="00676816" w:rsidRPr="00FD0FFF" w:rsidRDefault="00676816" w:rsidP="00FD0FFF">
      <w:pPr>
        <w:pStyle w:val="Default"/>
        <w:jc w:val="both"/>
        <w:rPr>
          <w:b/>
          <w:color w:val="auto"/>
        </w:rPr>
      </w:pPr>
      <w:r w:rsidRPr="00FD0FFF">
        <w:rPr>
          <w:b/>
          <w:color w:val="auto"/>
        </w:rPr>
        <w:t>Questão 2</w:t>
      </w:r>
    </w:p>
    <w:p w:rsidR="00676816" w:rsidRPr="006E53A2" w:rsidRDefault="00676816" w:rsidP="00676816">
      <w:pPr>
        <w:pStyle w:val="Default"/>
        <w:rPr>
          <w:color w:val="auto"/>
        </w:rPr>
      </w:pPr>
      <w:r w:rsidRPr="006E53A2">
        <w:rPr>
          <w:color w:val="auto"/>
        </w:rPr>
        <w:t>O Software Livre tem quatro liberdades fundamentais: o direito de executar, copiar, modificar e distribuir alterações sem que seja necessário pedir permissão ao criador do programa. Para garantir aos usuários de que não há ato de infração de direito do autor, foram criados instrumentos de lei em forma de licença.</w:t>
      </w:r>
    </w:p>
    <w:p w:rsidR="00676816" w:rsidRPr="006E53A2" w:rsidRDefault="00676816" w:rsidP="00676816">
      <w:pPr>
        <w:pStyle w:val="Default"/>
        <w:rPr>
          <w:color w:val="auto"/>
        </w:rPr>
      </w:pPr>
      <w:r w:rsidRPr="006E53A2">
        <w:rPr>
          <w:color w:val="auto"/>
        </w:rPr>
        <w:t>Assinale a afirmação CORRETA.</w:t>
      </w:r>
    </w:p>
    <w:p w:rsidR="00676816" w:rsidRDefault="00676816" w:rsidP="00676816">
      <w:pPr>
        <w:pStyle w:val="Default"/>
        <w:rPr>
          <w:color w:val="auto"/>
        </w:rPr>
      </w:pPr>
      <w:r w:rsidRPr="006E53A2">
        <w:rPr>
          <w:color w:val="auto"/>
        </w:rPr>
        <w:t>A) A Licença GNU GPL é a menos usada para projetos de Software Livre</w:t>
      </w:r>
    </w:p>
    <w:p w:rsidR="00676816" w:rsidRPr="00676816" w:rsidRDefault="00E200DC" w:rsidP="00676816">
      <w:pPr>
        <w:pStyle w:val="Default"/>
        <w:ind w:firstLine="708"/>
        <w:rPr>
          <w:color w:val="FF0000"/>
        </w:rPr>
      </w:pPr>
      <w:r>
        <w:rPr>
          <w:color w:val="FF0000"/>
        </w:rPr>
        <w:t xml:space="preserve">Incorreta - </w:t>
      </w:r>
      <w:r w:rsidR="00676816" w:rsidRPr="00676816">
        <w:rPr>
          <w:color w:val="FF0000"/>
        </w:rPr>
        <w:t>A Licença GNU GPL é a mais usada</w:t>
      </w:r>
    </w:p>
    <w:p w:rsidR="00676816" w:rsidRDefault="00676816" w:rsidP="00676816">
      <w:pPr>
        <w:pStyle w:val="Default"/>
        <w:rPr>
          <w:color w:val="auto"/>
        </w:rPr>
      </w:pPr>
      <w:r w:rsidRPr="006E53A2">
        <w:rPr>
          <w:color w:val="auto"/>
        </w:rPr>
        <w:t>B) A Licença GNU GPL não é tão popular devido às dificuldades de instalação do Linux.</w:t>
      </w:r>
    </w:p>
    <w:p w:rsidR="00026E32" w:rsidRPr="00026E32" w:rsidRDefault="00E200DC" w:rsidP="00026E32">
      <w:pPr>
        <w:pStyle w:val="Default"/>
        <w:ind w:firstLine="708"/>
        <w:rPr>
          <w:color w:val="FF0000"/>
        </w:rPr>
      </w:pPr>
      <w:r>
        <w:rPr>
          <w:color w:val="FF0000"/>
        </w:rPr>
        <w:t xml:space="preserve">Incorreta - </w:t>
      </w:r>
      <w:r w:rsidR="00026E32" w:rsidRPr="00676816">
        <w:rPr>
          <w:color w:val="FF0000"/>
        </w:rPr>
        <w:t xml:space="preserve">A </w:t>
      </w:r>
      <w:r w:rsidR="00026E32">
        <w:rPr>
          <w:color w:val="FF0000"/>
        </w:rPr>
        <w:t xml:space="preserve">Licença GNU GPL </w:t>
      </w:r>
      <w:r w:rsidR="00026E32" w:rsidRPr="00676816">
        <w:rPr>
          <w:color w:val="FF0000"/>
        </w:rPr>
        <w:t xml:space="preserve">é </w:t>
      </w:r>
      <w:r w:rsidR="00026E32">
        <w:rPr>
          <w:color w:val="FF0000"/>
        </w:rPr>
        <w:t>popular</w:t>
      </w:r>
    </w:p>
    <w:p w:rsidR="00676816" w:rsidRDefault="00676816" w:rsidP="00676816">
      <w:pPr>
        <w:pStyle w:val="Default"/>
        <w:rPr>
          <w:color w:val="auto"/>
        </w:rPr>
      </w:pPr>
      <w:r w:rsidRPr="006E53A2">
        <w:rPr>
          <w:color w:val="auto"/>
        </w:rPr>
        <w:t>C) A Free Software Foundation é a entidade que gerencia e publica a licença GPL.</w:t>
      </w:r>
    </w:p>
    <w:p w:rsidR="00026E32" w:rsidRPr="00E200DC" w:rsidRDefault="00026E32" w:rsidP="00026E32">
      <w:pPr>
        <w:pStyle w:val="Default"/>
        <w:ind w:firstLine="708"/>
        <w:rPr>
          <w:color w:val="FF0000"/>
        </w:rPr>
      </w:pPr>
      <w:r w:rsidRPr="00E200DC">
        <w:rPr>
          <w:color w:val="FF0000"/>
        </w:rPr>
        <w:t>Correta</w:t>
      </w:r>
    </w:p>
    <w:p w:rsidR="00676816" w:rsidRDefault="00676816" w:rsidP="00676816">
      <w:pPr>
        <w:pStyle w:val="Default"/>
        <w:rPr>
          <w:color w:val="auto"/>
        </w:rPr>
      </w:pPr>
      <w:r w:rsidRPr="006E53A2">
        <w:rPr>
          <w:color w:val="auto"/>
        </w:rPr>
        <w:t>D) a Fundação Getúlio Vargas, constatou que alguns pontos da Licença GNU GPL vai contra a Constituição.</w:t>
      </w:r>
    </w:p>
    <w:p w:rsidR="00E200DC" w:rsidRPr="00E200DC" w:rsidRDefault="00E200DC" w:rsidP="00E200DC">
      <w:pPr>
        <w:pStyle w:val="Default"/>
        <w:ind w:firstLine="708"/>
        <w:rPr>
          <w:color w:val="FF0000"/>
        </w:rPr>
      </w:pPr>
      <w:r w:rsidRPr="00E200DC">
        <w:rPr>
          <w:color w:val="FF0000"/>
        </w:rPr>
        <w:t>Incorreta</w:t>
      </w:r>
      <w:r>
        <w:rPr>
          <w:color w:val="FF0000"/>
        </w:rPr>
        <w:t xml:space="preserve"> – É constitucional.</w:t>
      </w:r>
    </w:p>
    <w:p w:rsidR="00676816" w:rsidRPr="006E53A2" w:rsidRDefault="00676816" w:rsidP="00676816">
      <w:pPr>
        <w:pStyle w:val="Default"/>
        <w:rPr>
          <w:color w:val="auto"/>
        </w:rPr>
      </w:pPr>
      <w:r w:rsidRPr="006E53A2">
        <w:rPr>
          <w:color w:val="auto"/>
        </w:rPr>
        <w:t xml:space="preserve">E) Com a licença </w:t>
      </w:r>
      <w:r w:rsidRPr="006E53A2">
        <w:rPr>
          <w:i/>
          <w:color w:val="auto"/>
        </w:rPr>
        <w:t>Creative Commons</w:t>
      </w:r>
      <w:r w:rsidRPr="006E53A2">
        <w:rPr>
          <w:color w:val="auto"/>
        </w:rPr>
        <w:t xml:space="preserve">, autores e criadores </w:t>
      </w:r>
      <w:r w:rsidRPr="00E200DC">
        <w:rPr>
          <w:strike/>
          <w:color w:val="FF0000"/>
        </w:rPr>
        <w:t>nem</w:t>
      </w:r>
      <w:r w:rsidRPr="00E200DC">
        <w:rPr>
          <w:strike/>
          <w:color w:val="auto"/>
        </w:rPr>
        <w:t xml:space="preserve"> </w:t>
      </w:r>
      <w:r w:rsidRPr="006E53A2">
        <w:rPr>
          <w:color w:val="auto"/>
        </w:rPr>
        <w:t>sempre podem decidir como e sob que condições seus materiais podem ser utilizados.</w:t>
      </w:r>
    </w:p>
    <w:p w:rsidR="00676816" w:rsidRDefault="00E200DC" w:rsidP="00676816">
      <w:pPr>
        <w:pStyle w:val="Default"/>
        <w:rPr>
          <w:color w:val="FF0000"/>
        </w:rPr>
      </w:pPr>
      <w:r w:rsidRPr="00E200DC">
        <w:rPr>
          <w:color w:val="FF0000"/>
        </w:rPr>
        <w:t xml:space="preserve">Incorreta, pois, os autores e criadores </w:t>
      </w:r>
      <w:r>
        <w:rPr>
          <w:color w:val="FF0000"/>
        </w:rPr>
        <w:t>SEMPRE</w:t>
      </w:r>
      <w:r w:rsidRPr="00E200DC">
        <w:rPr>
          <w:color w:val="FF0000"/>
        </w:rPr>
        <w:t xml:space="preserve"> podem decidir...</w:t>
      </w:r>
    </w:p>
    <w:p w:rsidR="00E200DC" w:rsidRPr="00184F0C" w:rsidRDefault="00E200DC" w:rsidP="00E200DC">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Pr>
          <w:rFonts w:ascii="Arial Narrow" w:hAnsi="Arial Narrow" w:cs="Arial"/>
          <w:b/>
          <w:color w:val="365F91" w:themeColor="accent1" w:themeShade="BF"/>
          <w:sz w:val="24"/>
          <w:szCs w:val="24"/>
        </w:rPr>
        <w:t xml:space="preserve">C – Consulte o item </w:t>
      </w:r>
      <w:r w:rsidRPr="00E200DC">
        <w:rPr>
          <w:rFonts w:ascii="Arial Narrow" w:hAnsi="Arial Narrow" w:cs="Arial"/>
          <w:b/>
          <w:color w:val="365F91" w:themeColor="accent1" w:themeShade="BF"/>
          <w:sz w:val="24"/>
          <w:szCs w:val="24"/>
        </w:rPr>
        <w:t>4.4 Licenças Públicas Gerais e Creative Commons da apostila.</w:t>
      </w:r>
    </w:p>
    <w:p w:rsidR="00E200DC" w:rsidRPr="00E200DC" w:rsidRDefault="00E200DC" w:rsidP="00676816">
      <w:pPr>
        <w:pStyle w:val="Default"/>
        <w:rPr>
          <w:color w:val="FF0000"/>
        </w:rPr>
      </w:pPr>
    </w:p>
    <w:p w:rsidR="00B416F8" w:rsidRPr="00CA1A68" w:rsidRDefault="00B416F8" w:rsidP="00FD0FFF">
      <w:pPr>
        <w:pStyle w:val="Default"/>
        <w:jc w:val="both"/>
        <w:rPr>
          <w:b/>
          <w:color w:val="auto"/>
        </w:rPr>
      </w:pPr>
      <w:r w:rsidRPr="00CA1A68">
        <w:rPr>
          <w:b/>
          <w:color w:val="auto"/>
        </w:rPr>
        <w:t>Questão 3</w:t>
      </w:r>
    </w:p>
    <w:p w:rsidR="00B416F8" w:rsidRPr="006E53A2" w:rsidRDefault="00B416F8" w:rsidP="00B416F8">
      <w:pPr>
        <w:pStyle w:val="NormalWeb"/>
        <w:shd w:val="clear" w:color="auto" w:fill="FFFFFF"/>
        <w:jc w:val="both"/>
        <w:rPr>
          <w:rFonts w:ascii="Arial" w:hAnsi="Arial" w:cs="Arial"/>
          <w:color w:val="000000"/>
        </w:rPr>
      </w:pPr>
      <w:r w:rsidRPr="006E53A2">
        <w:rPr>
          <w:rFonts w:ascii="Arial" w:hAnsi="Arial" w:cs="Arial"/>
          <w:color w:val="000000"/>
        </w:rPr>
        <w:t>Patente, é a submodalidade mais lembrada quando falamos em Propriedade Intelectual, consiste no direito de exclusividade de exploração temporário de uma invenção ou modelo de utilidade concedido por um governo a pessoas físicas ou jurídicas. Em contrapartida, o inventor se obriga a revelar detalhadamente todo o conteúdo técnico da matéria protegida pela patente, incentivando assim novas criações e inovações. Esta submodalidade pode ser dividida em privilégio de invenção e modelo de utilidade.</w:t>
      </w:r>
    </w:p>
    <w:p w:rsidR="00B416F8" w:rsidRPr="006E53A2" w:rsidRDefault="00B416F8" w:rsidP="00B416F8">
      <w:pPr>
        <w:pStyle w:val="NormalWeb"/>
        <w:shd w:val="clear" w:color="auto" w:fill="FFFFFF"/>
        <w:jc w:val="both"/>
        <w:rPr>
          <w:rFonts w:ascii="Arial" w:hAnsi="Arial" w:cs="Arial"/>
          <w:color w:val="000000"/>
        </w:rPr>
      </w:pPr>
      <w:r w:rsidRPr="006E53A2">
        <w:rPr>
          <w:rFonts w:ascii="Arial" w:hAnsi="Arial" w:cs="Arial"/>
          <w:color w:val="000000"/>
        </w:rPr>
        <w:t>Considerando as características da patente, avalie as afirmações a seguir:</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Modelo de utilidade refere-se a produto ou processo que implique um aperfeiçoamento de algo já existente no estado da técnica, sendo novo apenas em parte de sua estrutura</w:t>
      </w:r>
    </w:p>
    <w:p w:rsidR="00B416F8" w:rsidRPr="006E53A2" w:rsidRDefault="00B416F8" w:rsidP="00B416F8">
      <w:pPr>
        <w:pStyle w:val="Default"/>
        <w:ind w:left="1080"/>
      </w:pPr>
      <w:r w:rsidRPr="00E200DC">
        <w:rPr>
          <w:color w:val="FF0000"/>
        </w:rPr>
        <w:t>Correta</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No Brasil, conforme estabelecido na Lei de Direitos Autorais, são três os requisitos para patenteabilidade: novidade, atividade inventiva e aplicação industrial.</w:t>
      </w:r>
    </w:p>
    <w:p w:rsidR="00B416F8" w:rsidRPr="006E53A2" w:rsidRDefault="00B416F8" w:rsidP="00B416F8">
      <w:pPr>
        <w:pStyle w:val="NormalWeb"/>
        <w:shd w:val="clear" w:color="auto" w:fill="FFFFFF"/>
        <w:ind w:left="1080"/>
        <w:jc w:val="both"/>
        <w:rPr>
          <w:rFonts w:ascii="Arial" w:hAnsi="Arial" w:cs="Arial"/>
          <w:color w:val="000000"/>
        </w:rPr>
      </w:pPr>
      <w:r w:rsidRPr="00B416F8">
        <w:rPr>
          <w:rFonts w:ascii="Arial" w:hAnsi="Arial" w:cs="Arial"/>
          <w:color w:val="FF0000"/>
        </w:rPr>
        <w:t>Incorreta</w:t>
      </w:r>
      <w:r>
        <w:rPr>
          <w:rFonts w:ascii="Arial" w:hAnsi="Arial" w:cs="Arial"/>
          <w:color w:val="000000"/>
        </w:rPr>
        <w:t xml:space="preserve"> </w:t>
      </w:r>
      <w:r w:rsidRPr="00A67889">
        <w:rPr>
          <w:rFonts w:ascii="Arial" w:hAnsi="Arial" w:cs="Arial"/>
          <w:color w:val="FF0000"/>
        </w:rPr>
        <w:t>– o certo seria “Conforme o estabelecido na Lei 9279 de 14 de maio de 1996, a lei de Propriedade Industrial”.</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O prazo de vigência de uma patente quando se trata de uma invenção é 15 anos, e o direito de exclusividade de um modelo de utilidade é de 20 anos, contados a partir da data de depósito.</w:t>
      </w:r>
    </w:p>
    <w:p w:rsidR="00D409B8" w:rsidRPr="00A41342" w:rsidRDefault="00A41342" w:rsidP="00A41342">
      <w:pPr>
        <w:pStyle w:val="NormalWeb"/>
        <w:shd w:val="clear" w:color="auto" w:fill="FFFFFF"/>
        <w:ind w:left="1080"/>
        <w:jc w:val="both"/>
        <w:rPr>
          <w:rFonts w:ascii="Arial" w:hAnsi="Arial" w:cs="Arial"/>
          <w:color w:val="FF0000"/>
        </w:rPr>
      </w:pPr>
      <w:bookmarkStart w:id="1" w:name="art40"/>
      <w:bookmarkEnd w:id="1"/>
      <w:r w:rsidRPr="00B416F8">
        <w:rPr>
          <w:rFonts w:ascii="Arial" w:hAnsi="Arial" w:cs="Arial"/>
          <w:color w:val="FF0000"/>
        </w:rPr>
        <w:lastRenderedPageBreak/>
        <w:t>Incorreta</w:t>
      </w:r>
      <w:r>
        <w:rPr>
          <w:rFonts w:ascii="Arial" w:hAnsi="Arial" w:cs="Arial"/>
          <w:color w:val="FF0000"/>
        </w:rPr>
        <w:t xml:space="preserve"> – Segundo o Art. 40 da Lei 9279, </w:t>
      </w:r>
      <w:r w:rsidR="00D409B8" w:rsidRPr="00A41342">
        <w:rPr>
          <w:rFonts w:ascii="Arial" w:hAnsi="Arial" w:cs="Arial"/>
          <w:color w:val="FF0000"/>
        </w:rPr>
        <w:t xml:space="preserve">A </w:t>
      </w:r>
      <w:r w:rsidR="00D409B8" w:rsidRPr="00A41342">
        <w:rPr>
          <w:rFonts w:ascii="Arial" w:hAnsi="Arial" w:cs="Arial"/>
          <w:color w:val="FF0000"/>
          <w:u w:val="single"/>
        </w:rPr>
        <w:t>patente de invenção</w:t>
      </w:r>
      <w:r w:rsidR="00D409B8" w:rsidRPr="00A41342">
        <w:rPr>
          <w:rFonts w:ascii="Arial" w:hAnsi="Arial" w:cs="Arial"/>
          <w:color w:val="FF0000"/>
        </w:rPr>
        <w:t xml:space="preserve"> vigorará pelo prazo de 20 (vinte) anos e a de </w:t>
      </w:r>
      <w:r w:rsidR="00D409B8" w:rsidRPr="00A41342">
        <w:rPr>
          <w:rFonts w:ascii="Arial" w:hAnsi="Arial" w:cs="Arial"/>
          <w:color w:val="FF0000"/>
          <w:u w:val="single"/>
        </w:rPr>
        <w:t>modelo de utilidade</w:t>
      </w:r>
      <w:r w:rsidR="00D409B8" w:rsidRPr="00A41342">
        <w:rPr>
          <w:rFonts w:ascii="Arial" w:hAnsi="Arial" w:cs="Arial"/>
          <w:color w:val="FF0000"/>
        </w:rPr>
        <w:t xml:space="preserve"> pelo prazo 15 (quinze) anos contados da data de depósito.</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Privilégio de invenção é referente a produto ou processo que não exista no estado da técnica, ou seja, a ideia partiu do zero</w:t>
      </w:r>
    </w:p>
    <w:p w:rsidR="00A41342" w:rsidRPr="006E53A2" w:rsidRDefault="00A41342" w:rsidP="00A41342">
      <w:pPr>
        <w:pStyle w:val="NormalWeb"/>
        <w:shd w:val="clear" w:color="auto" w:fill="FFFFFF"/>
        <w:ind w:left="1080"/>
        <w:jc w:val="both"/>
        <w:rPr>
          <w:rFonts w:ascii="Arial" w:hAnsi="Arial" w:cs="Arial"/>
          <w:color w:val="000000"/>
        </w:rPr>
      </w:pPr>
      <w:r w:rsidRPr="00A41342">
        <w:rPr>
          <w:rFonts w:ascii="Arial" w:hAnsi="Arial" w:cs="Arial"/>
          <w:color w:val="FF0000"/>
        </w:rPr>
        <w:t>Correta</w:t>
      </w:r>
      <w:r>
        <w:rPr>
          <w:rFonts w:ascii="Arial" w:hAnsi="Arial" w:cs="Arial"/>
          <w:color w:val="000000"/>
        </w:rPr>
        <w:t xml:space="preserve">. </w:t>
      </w:r>
      <w:r w:rsidRPr="00A41342">
        <w:rPr>
          <w:rFonts w:ascii="Arial" w:hAnsi="Arial" w:cs="Arial"/>
          <w:color w:val="FF0000"/>
        </w:rPr>
        <w:t xml:space="preserve">Segundo o Art. 11, </w:t>
      </w:r>
      <w:bookmarkStart w:id="2" w:name="art11§1"/>
      <w:bookmarkEnd w:id="2"/>
      <w:r w:rsidRPr="00A41342">
        <w:rPr>
          <w:rFonts w:ascii="Arial" w:hAnsi="Arial" w:cs="Arial"/>
          <w:color w:val="FF0000"/>
          <w:shd w:val="clear" w:color="auto" w:fill="FFFFFF"/>
        </w:rPr>
        <w:t>§ 1º</w:t>
      </w:r>
      <w:r>
        <w:rPr>
          <w:rFonts w:ascii="Arial" w:hAnsi="Arial" w:cs="Arial"/>
          <w:color w:val="FF0000"/>
          <w:shd w:val="clear" w:color="auto" w:fill="FFFFFF"/>
        </w:rPr>
        <w:t>,</w:t>
      </w:r>
      <w:r w:rsidRPr="00A41342">
        <w:rPr>
          <w:rFonts w:ascii="Arial" w:hAnsi="Arial" w:cs="Arial"/>
          <w:color w:val="FF0000"/>
          <w:shd w:val="clear" w:color="auto" w:fill="FFFFFF"/>
        </w:rPr>
        <w:t xml:space="preserve"> </w:t>
      </w:r>
      <w:r>
        <w:rPr>
          <w:rFonts w:ascii="Arial" w:hAnsi="Arial" w:cs="Arial"/>
          <w:color w:val="FF0000"/>
          <w:shd w:val="clear" w:color="auto" w:fill="FFFFFF"/>
        </w:rPr>
        <w:t>o</w:t>
      </w:r>
      <w:r w:rsidRPr="00A41342">
        <w:rPr>
          <w:rFonts w:ascii="Arial" w:hAnsi="Arial" w:cs="Arial"/>
          <w:color w:val="FF0000"/>
          <w:shd w:val="clear" w:color="auto" w:fill="FFFFFF"/>
        </w:rPr>
        <w:t xml:space="preserve"> estado da técnica é constituído por tudo aquilo tornado acessível ao público antes da data de depósito do pedido de patente</w:t>
      </w:r>
      <w:r w:rsidR="00786826">
        <w:rPr>
          <w:rFonts w:ascii="Arial" w:hAnsi="Arial" w:cs="Arial"/>
          <w:color w:val="FF0000"/>
          <w:shd w:val="clear" w:color="auto" w:fill="FFFFFF"/>
        </w:rPr>
        <w:t>.</w:t>
      </w:r>
    </w:p>
    <w:p w:rsidR="00B416F8" w:rsidRPr="006E53A2" w:rsidRDefault="00B416F8" w:rsidP="00B416F8">
      <w:pPr>
        <w:pStyle w:val="NormalWeb"/>
        <w:shd w:val="clear" w:color="auto" w:fill="FFFFFF"/>
        <w:rPr>
          <w:rFonts w:ascii="Arial" w:hAnsi="Arial" w:cs="Arial"/>
          <w:color w:val="000000"/>
        </w:rPr>
      </w:pPr>
      <w:r w:rsidRPr="006E53A2">
        <w:rPr>
          <w:rFonts w:ascii="Arial" w:hAnsi="Arial" w:cs="Arial"/>
          <w:color w:val="000000"/>
        </w:rPr>
        <w:t>É correto APENAS o que se afirma em:</w:t>
      </w:r>
    </w:p>
    <w:p w:rsidR="00B416F8" w:rsidRPr="006E53A2" w:rsidRDefault="00B416F8" w:rsidP="00B416F8">
      <w:pPr>
        <w:rPr>
          <w:rFonts w:ascii="Arial" w:hAnsi="Arial" w:cs="Arial"/>
          <w:sz w:val="24"/>
          <w:szCs w:val="24"/>
        </w:rPr>
      </w:pPr>
      <w:r w:rsidRPr="006E53A2">
        <w:rPr>
          <w:rFonts w:ascii="Arial" w:hAnsi="Arial" w:cs="Arial"/>
          <w:sz w:val="24"/>
          <w:szCs w:val="24"/>
        </w:rPr>
        <w:t>A) I e II</w:t>
      </w:r>
    </w:p>
    <w:p w:rsidR="00B416F8" w:rsidRPr="006E53A2" w:rsidRDefault="00B416F8" w:rsidP="00B416F8">
      <w:pPr>
        <w:rPr>
          <w:rFonts w:ascii="Arial" w:hAnsi="Arial" w:cs="Arial"/>
          <w:sz w:val="24"/>
          <w:szCs w:val="24"/>
        </w:rPr>
      </w:pPr>
      <w:r w:rsidRPr="006E53A2">
        <w:rPr>
          <w:rFonts w:ascii="Arial" w:hAnsi="Arial" w:cs="Arial"/>
          <w:sz w:val="24"/>
          <w:szCs w:val="24"/>
        </w:rPr>
        <w:t>B) I, II e III</w:t>
      </w:r>
    </w:p>
    <w:p w:rsidR="00B416F8" w:rsidRPr="006E53A2" w:rsidRDefault="00B416F8" w:rsidP="00B416F8">
      <w:pPr>
        <w:rPr>
          <w:rFonts w:ascii="Arial" w:hAnsi="Arial" w:cs="Arial"/>
          <w:sz w:val="24"/>
          <w:szCs w:val="24"/>
        </w:rPr>
      </w:pPr>
      <w:r w:rsidRPr="006E53A2">
        <w:rPr>
          <w:rFonts w:ascii="Arial" w:hAnsi="Arial" w:cs="Arial"/>
          <w:sz w:val="24"/>
          <w:szCs w:val="24"/>
        </w:rPr>
        <w:t>C) I e IV</w:t>
      </w:r>
    </w:p>
    <w:p w:rsidR="00B416F8" w:rsidRPr="006E53A2" w:rsidRDefault="00B416F8" w:rsidP="00B416F8">
      <w:pPr>
        <w:rPr>
          <w:rFonts w:ascii="Arial" w:hAnsi="Arial" w:cs="Arial"/>
          <w:sz w:val="24"/>
          <w:szCs w:val="24"/>
        </w:rPr>
      </w:pPr>
      <w:r w:rsidRPr="006E53A2">
        <w:rPr>
          <w:rFonts w:ascii="Arial" w:hAnsi="Arial" w:cs="Arial"/>
          <w:sz w:val="24"/>
          <w:szCs w:val="24"/>
        </w:rPr>
        <w:t>D) II, III e IV</w:t>
      </w:r>
    </w:p>
    <w:p w:rsidR="00B416F8" w:rsidRPr="006E53A2" w:rsidRDefault="00B416F8" w:rsidP="00B416F8">
      <w:pPr>
        <w:rPr>
          <w:rFonts w:ascii="Arial" w:hAnsi="Arial" w:cs="Arial"/>
          <w:sz w:val="24"/>
          <w:szCs w:val="24"/>
        </w:rPr>
      </w:pPr>
      <w:r w:rsidRPr="006E53A2">
        <w:rPr>
          <w:rFonts w:ascii="Arial" w:hAnsi="Arial" w:cs="Arial"/>
          <w:sz w:val="24"/>
          <w:szCs w:val="24"/>
        </w:rPr>
        <w:t>E) III e IV</w:t>
      </w:r>
    </w:p>
    <w:p w:rsidR="007C3BF4" w:rsidRPr="00184F0C" w:rsidRDefault="00CA29EC" w:rsidP="00CA29EC">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A41342">
        <w:rPr>
          <w:rFonts w:ascii="Arial Narrow" w:hAnsi="Arial Narrow" w:cs="Arial"/>
          <w:b/>
          <w:color w:val="365F91" w:themeColor="accent1" w:themeShade="BF"/>
          <w:sz w:val="24"/>
          <w:szCs w:val="24"/>
        </w:rPr>
        <w:t>C</w:t>
      </w:r>
    </w:p>
    <w:p w:rsidR="00756162" w:rsidRPr="00FD0FFF" w:rsidRDefault="00756162" w:rsidP="00FD0FFF">
      <w:pPr>
        <w:pStyle w:val="Default"/>
        <w:jc w:val="both"/>
        <w:rPr>
          <w:b/>
          <w:color w:val="auto"/>
        </w:rPr>
      </w:pPr>
      <w:r w:rsidRPr="00FD0FFF">
        <w:rPr>
          <w:b/>
          <w:color w:val="auto"/>
        </w:rPr>
        <w:t>Questão 4</w:t>
      </w:r>
    </w:p>
    <w:p w:rsidR="00756162" w:rsidRPr="006E53A2" w:rsidRDefault="00756162" w:rsidP="00756162">
      <w:pPr>
        <w:pStyle w:val="NormalWeb"/>
        <w:shd w:val="clear" w:color="auto" w:fill="FFFFFF"/>
        <w:jc w:val="both"/>
        <w:rPr>
          <w:rFonts w:ascii="Arial" w:hAnsi="Arial" w:cs="Arial"/>
          <w:color w:val="000000"/>
        </w:rPr>
      </w:pPr>
      <w:r w:rsidRPr="006E53A2">
        <w:rPr>
          <w:rFonts w:ascii="Arial" w:hAnsi="Arial" w:cs="Arial"/>
          <w:color w:val="000000"/>
        </w:rPr>
        <w:t>O limite para o objeto da proteção da lei do software recai na tutela sobre a expressão “de um conjunto de instruções”, não sobre as ideias e cogitações de planos de algoritmos e cálculos. Isso significa que a aplicabilidade da lei não é para a fase da elaboração do software, mas quando o software funciona.</w:t>
      </w:r>
    </w:p>
    <w:p w:rsidR="00756162" w:rsidRPr="006E53A2" w:rsidRDefault="00756162" w:rsidP="00756162">
      <w:pPr>
        <w:pStyle w:val="NormalWeb"/>
        <w:shd w:val="clear" w:color="auto" w:fill="FFFFFF"/>
        <w:jc w:val="both"/>
        <w:rPr>
          <w:rFonts w:ascii="Arial" w:hAnsi="Arial" w:cs="Arial"/>
          <w:color w:val="000000"/>
        </w:rPr>
      </w:pPr>
      <w:r w:rsidRPr="006E53A2">
        <w:rPr>
          <w:rFonts w:ascii="Arial" w:hAnsi="Arial" w:cs="Arial"/>
          <w:color w:val="000000"/>
        </w:rPr>
        <w:t xml:space="preserve">ORTIZ, ALVES. REVISTA ELETRÔNICA DA FACULDADE DE DIREITO DE FRANCA. </w:t>
      </w:r>
      <w:hyperlink r:id="rId8" w:tgtFrame="_parent" w:history="1">
        <w:r w:rsidRPr="006E53A2">
          <w:rPr>
            <w:rFonts w:ascii="Arial" w:hAnsi="Arial" w:cs="Arial"/>
            <w:color w:val="000000"/>
          </w:rPr>
          <w:t>v. 6, n. 1 (2012)</w:t>
        </w:r>
      </w:hyperlink>
      <w:r w:rsidRPr="006E53A2">
        <w:rPr>
          <w:rFonts w:ascii="Arial" w:hAnsi="Arial" w:cs="Arial"/>
          <w:color w:val="000000"/>
        </w:rPr>
        <w:t xml:space="preserve"> Disponível em: &lt; http://www.revista.direitofranca.br/index.php/refdf/article/view/149/129&gt;. Acesso em: 12 dez. 2018.</w:t>
      </w:r>
    </w:p>
    <w:p w:rsidR="00756162" w:rsidRPr="006E53A2" w:rsidRDefault="00756162" w:rsidP="00756162">
      <w:pPr>
        <w:pStyle w:val="NormalWeb"/>
        <w:shd w:val="clear" w:color="auto" w:fill="FFFFFF"/>
        <w:rPr>
          <w:rFonts w:ascii="Arial" w:hAnsi="Arial" w:cs="Arial"/>
          <w:color w:val="000000"/>
        </w:rPr>
      </w:pPr>
      <w:r w:rsidRPr="006E53A2">
        <w:rPr>
          <w:rFonts w:ascii="Arial" w:hAnsi="Arial" w:cs="Arial"/>
          <w:color w:val="000000"/>
        </w:rPr>
        <w:t>Considerando esse contexto, avalie as asserções a seguir e a relação proposta entre elas.</w:t>
      </w:r>
    </w:p>
    <w:p w:rsidR="00756162" w:rsidRPr="006E53A2" w:rsidRDefault="00756162" w:rsidP="00756162">
      <w:pPr>
        <w:pStyle w:val="NormalWeb"/>
        <w:numPr>
          <w:ilvl w:val="0"/>
          <w:numId w:val="3"/>
        </w:numPr>
        <w:shd w:val="clear" w:color="auto" w:fill="FFFFFF"/>
        <w:rPr>
          <w:rFonts w:ascii="Arial" w:hAnsi="Arial" w:cs="Arial"/>
          <w:color w:val="000000"/>
        </w:rPr>
      </w:pPr>
      <w:r w:rsidRPr="006E53A2">
        <w:rPr>
          <w:rFonts w:ascii="Arial" w:hAnsi="Arial" w:cs="Arial"/>
          <w:color w:val="000000"/>
        </w:rPr>
        <w:t>Conforme a própria lei do software, o registro do software é mais adequado como propriedade industrial no INPI, ou seja, como invenção e não como mera expressão de instruções que não se sabe se funciona.</w:t>
      </w:r>
    </w:p>
    <w:p w:rsidR="00756162" w:rsidRPr="006E53A2" w:rsidRDefault="00756162" w:rsidP="00756162">
      <w:pPr>
        <w:pStyle w:val="NormalWeb"/>
        <w:shd w:val="clear" w:color="auto" w:fill="FFFFFF"/>
        <w:ind w:left="360"/>
        <w:jc w:val="center"/>
        <w:rPr>
          <w:rFonts w:ascii="Arial" w:hAnsi="Arial" w:cs="Arial"/>
          <w:color w:val="000000"/>
        </w:rPr>
      </w:pPr>
      <w:r w:rsidRPr="006E53A2">
        <w:rPr>
          <w:rFonts w:ascii="Arial" w:hAnsi="Arial" w:cs="Arial"/>
        </w:rPr>
        <w:t>PORQUE</w:t>
      </w:r>
    </w:p>
    <w:p w:rsidR="00756162" w:rsidRPr="006E53A2" w:rsidRDefault="00756162" w:rsidP="00756162">
      <w:pPr>
        <w:pStyle w:val="NormalWeb"/>
        <w:numPr>
          <w:ilvl w:val="0"/>
          <w:numId w:val="3"/>
        </w:numPr>
        <w:shd w:val="clear" w:color="auto" w:fill="FFFFFF"/>
        <w:rPr>
          <w:rFonts w:ascii="Arial" w:hAnsi="Arial" w:cs="Arial"/>
          <w:color w:val="000000"/>
        </w:rPr>
      </w:pPr>
      <w:r w:rsidRPr="006E53A2">
        <w:rPr>
          <w:rFonts w:ascii="Arial" w:hAnsi="Arial" w:cs="Arial"/>
        </w:rPr>
        <w:t>O regime do direito autoral é inadequado para o registro de software, para a devida proteção de programas de com</w:t>
      </w:r>
      <w:r>
        <w:rPr>
          <w:rFonts w:ascii="Arial" w:hAnsi="Arial" w:cs="Arial"/>
        </w:rPr>
        <w:t>p</w:t>
      </w:r>
      <w:r w:rsidRPr="006E53A2">
        <w:rPr>
          <w:rFonts w:ascii="Arial" w:hAnsi="Arial" w:cs="Arial"/>
        </w:rPr>
        <w:t>utadores, a não ser que o software corresponda às normas da lei do direito autoral, que pode merecer aplicação subsidiária da própria lei do software.</w:t>
      </w:r>
    </w:p>
    <w:p w:rsidR="00756162" w:rsidRPr="006E53A2" w:rsidRDefault="00756162" w:rsidP="00756162">
      <w:pPr>
        <w:pStyle w:val="NormalWeb"/>
        <w:shd w:val="clear" w:color="auto" w:fill="FFFFFF"/>
        <w:ind w:left="360"/>
        <w:rPr>
          <w:rFonts w:ascii="Arial" w:hAnsi="Arial" w:cs="Arial"/>
        </w:rPr>
      </w:pPr>
      <w:r w:rsidRPr="006E53A2">
        <w:rPr>
          <w:rFonts w:ascii="Arial" w:hAnsi="Arial" w:cs="Arial"/>
        </w:rPr>
        <w:t>A respeito dessas asserções, assinale a opção correta.</w:t>
      </w:r>
    </w:p>
    <w:p w:rsidR="0075616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A) As asserções I e II são proposições verdadeiras, e a II é uma justificativa correta da I</w:t>
      </w:r>
    </w:p>
    <w:p w:rsidR="00425030" w:rsidRPr="006E53A2" w:rsidRDefault="00425030" w:rsidP="00756162">
      <w:pPr>
        <w:rPr>
          <w:rFonts w:ascii="Arial" w:eastAsia="Times New Roman" w:hAnsi="Arial" w:cs="Arial"/>
          <w:sz w:val="24"/>
          <w:szCs w:val="24"/>
          <w:lang w:eastAsia="pt-BR"/>
        </w:rPr>
      </w:pP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lastRenderedPageBreak/>
        <w:t>B) As asserções I e II são proposições verdadeiras, mas a II não é uma justificativa correta da I.</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C) A asserção I é uma proposição verdadeira, e a II é uma proposição falsa.</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D) A asserção I é uma proposição falsa, e a II é uma proposição verdadeira.</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E) As asserções I e II são proposições falsas.</w:t>
      </w:r>
    </w:p>
    <w:p w:rsidR="007C3BF4" w:rsidRPr="00184F0C" w:rsidRDefault="007B77DD" w:rsidP="007C3BF4">
      <w:pPr>
        <w:autoSpaceDE w:val="0"/>
        <w:autoSpaceDN w:val="0"/>
        <w:adjustRightInd w:val="0"/>
        <w:spacing w:after="0" w:line="240" w:lineRule="auto"/>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425030">
        <w:rPr>
          <w:rFonts w:ascii="Arial Narrow" w:hAnsi="Arial Narrow" w:cs="Arial"/>
          <w:b/>
          <w:color w:val="365F91" w:themeColor="accent1" w:themeShade="BF"/>
          <w:sz w:val="24"/>
          <w:szCs w:val="24"/>
        </w:rPr>
        <w:t>A</w:t>
      </w:r>
    </w:p>
    <w:p w:rsidR="0005317F" w:rsidRPr="00184F0C" w:rsidRDefault="0005317F" w:rsidP="007C3BF4">
      <w:pPr>
        <w:autoSpaceDE w:val="0"/>
        <w:autoSpaceDN w:val="0"/>
        <w:adjustRightInd w:val="0"/>
        <w:spacing w:after="0" w:line="240" w:lineRule="auto"/>
        <w:rPr>
          <w:rFonts w:ascii="Arial Narrow" w:hAnsi="Arial Narrow" w:cs="Arial"/>
          <w:sz w:val="24"/>
          <w:szCs w:val="24"/>
        </w:rPr>
      </w:pPr>
    </w:p>
    <w:p w:rsidR="000C2ACB" w:rsidRPr="00FD0FFF" w:rsidRDefault="000C2ACB" w:rsidP="00FD0FFF">
      <w:pPr>
        <w:pStyle w:val="Default"/>
        <w:jc w:val="both"/>
        <w:rPr>
          <w:b/>
          <w:color w:val="auto"/>
        </w:rPr>
      </w:pPr>
      <w:r w:rsidRPr="00FD0FFF">
        <w:rPr>
          <w:b/>
          <w:color w:val="auto"/>
        </w:rPr>
        <w:t>Questão 5</w:t>
      </w:r>
    </w:p>
    <w:p w:rsidR="000C2ACB" w:rsidRDefault="000C2ACB" w:rsidP="00201C6E">
      <w:pPr>
        <w:jc w:val="both"/>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 xml:space="preserve">A pirataria é um dos maiores problemas relacionados ao autor quanto a sua criação, é uma prática ilícita caracterizada pela reprodução, sem autorização ou uso indevido de programas de computador legalmente protegidos. Quando adquirimos um programa, estamos realmente, comprando o direito de uso daquele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 xml:space="preserve">Quase todo programa vem acompanhado de um acordo de licenciamento que </w:t>
      </w:r>
      <w:r w:rsidR="00201C6E">
        <w:rPr>
          <w:rFonts w:ascii="Arial" w:hAnsi="Arial" w:cs="Arial"/>
          <w:color w:val="333333"/>
          <w:sz w:val="24"/>
          <w:szCs w:val="24"/>
          <w:shd w:val="clear" w:color="auto" w:fill="FFFFFF"/>
        </w:rPr>
        <w:t>ao ser aceito, não dá o direito</w:t>
      </w:r>
      <w:r w:rsidRPr="006E53A2">
        <w:rPr>
          <w:rFonts w:ascii="Arial" w:hAnsi="Arial" w:cs="Arial"/>
          <w:color w:val="333333"/>
          <w:sz w:val="24"/>
          <w:szCs w:val="24"/>
          <w:shd w:val="clear" w:color="auto" w:fill="FFFFFF"/>
        </w:rPr>
        <w:t xml:space="preserve"> de revenda ou reprodução do mesmo e sim, o uso. O custo real e o valor de cada peça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 xml:space="preserve">recaem não na caixa, embalagem ou mídia, mas nas linhas de códigos que estão presentes neles, ou seja, nas instruções que o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indica para o que o computador deve fazer.</w:t>
      </w:r>
    </w:p>
    <w:p w:rsidR="000C2ACB" w:rsidRPr="00201C6E" w:rsidRDefault="00201C6E" w:rsidP="00201C6E">
      <w:pPr>
        <w:pStyle w:val="Ttulo3"/>
        <w:shd w:val="clear" w:color="auto" w:fill="F7F7F7"/>
        <w:spacing w:before="72" w:beforeAutospacing="0" w:after="48" w:afterAutospacing="0"/>
        <w:rPr>
          <w:rStyle w:val="nfase"/>
          <w:rFonts w:ascii="Arial" w:eastAsiaTheme="minorHAnsi" w:hAnsi="Arial" w:cs="Arial"/>
          <w:b w:val="0"/>
          <w:bCs w:val="0"/>
          <w:i w:val="0"/>
          <w:color w:val="333333"/>
          <w:sz w:val="24"/>
          <w:szCs w:val="24"/>
          <w:shd w:val="clear" w:color="auto" w:fill="FFFFFF"/>
          <w:lang w:eastAsia="en-US"/>
        </w:rPr>
      </w:pPr>
      <w:r w:rsidRPr="00201C6E">
        <w:rPr>
          <w:rStyle w:val="nfase"/>
          <w:rFonts w:ascii="Arial" w:eastAsiaTheme="minorHAnsi" w:hAnsi="Arial" w:cs="Arial"/>
          <w:b w:val="0"/>
          <w:bCs w:val="0"/>
          <w:i w:val="0"/>
          <w:color w:val="333333"/>
          <w:sz w:val="24"/>
          <w:szCs w:val="24"/>
          <w:shd w:val="clear" w:color="auto" w:fill="FFFFFF"/>
          <w:lang w:eastAsia="en-US"/>
        </w:rPr>
        <w:t>SILVA</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w:t>
      </w:r>
      <w:r w:rsidRPr="00201C6E">
        <w:rPr>
          <w:rStyle w:val="nfase"/>
          <w:rFonts w:ascii="Arial" w:eastAsiaTheme="minorHAnsi" w:hAnsi="Arial" w:cs="Arial"/>
          <w:b w:val="0"/>
          <w:bCs w:val="0"/>
          <w:i w:val="0"/>
          <w:color w:val="333333"/>
          <w:sz w:val="24"/>
          <w:szCs w:val="24"/>
          <w:shd w:val="clear" w:color="auto" w:fill="FFFFFF"/>
          <w:lang w:eastAsia="en-US"/>
        </w:rPr>
        <w:t>Paulo Renato de Moraes</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w:t>
      </w:r>
      <w:r w:rsidRPr="00201C6E">
        <w:rPr>
          <w:rStyle w:val="nfase"/>
          <w:rFonts w:ascii="Arial" w:eastAsiaTheme="minorHAnsi" w:hAnsi="Arial" w:cs="Arial"/>
          <w:b w:val="0"/>
          <w:bCs w:val="0"/>
          <w:i w:val="0"/>
          <w:color w:val="333333"/>
          <w:sz w:val="24"/>
          <w:szCs w:val="24"/>
          <w:shd w:val="clear" w:color="auto" w:fill="FFFFFF"/>
          <w:lang w:eastAsia="en-US"/>
        </w:rPr>
        <w:t>JUS.COM.BR</w:t>
      </w:r>
      <w:r w:rsidR="000C2ACB" w:rsidRPr="00201C6E">
        <w:rPr>
          <w:rStyle w:val="nfase"/>
          <w:rFonts w:ascii="Arial" w:eastAsiaTheme="minorHAnsi" w:hAnsi="Arial" w:cs="Arial"/>
          <w:b w:val="0"/>
          <w:bCs w:val="0"/>
          <w:i w:val="0"/>
          <w:color w:val="333333"/>
          <w:sz w:val="24"/>
          <w:szCs w:val="24"/>
          <w:shd w:val="clear" w:color="auto" w:fill="FFFFFF"/>
          <w:lang w:eastAsia="en-US"/>
        </w:rPr>
        <w:t>.</w:t>
      </w:r>
      <w:r w:rsidR="000C2ACB" w:rsidRPr="00201C6E">
        <w:rPr>
          <w:rStyle w:val="nfase"/>
          <w:rFonts w:ascii="Arial" w:eastAsiaTheme="minorHAnsi" w:hAnsi="Arial" w:cs="Arial"/>
          <w:b w:val="0"/>
          <w:bCs w:val="0"/>
          <w:i w:val="0"/>
          <w:sz w:val="24"/>
          <w:szCs w:val="24"/>
          <w:shd w:val="clear" w:color="auto" w:fill="FFFFFF"/>
          <w:lang w:eastAsia="en-US"/>
        </w:rPr>
        <w:t xml:space="preserve"> </w:t>
      </w:r>
      <w:r w:rsidR="000C2ACB" w:rsidRPr="00201C6E">
        <w:rPr>
          <w:rStyle w:val="nfase"/>
          <w:rFonts w:ascii="Arial" w:eastAsiaTheme="minorHAnsi" w:hAnsi="Arial" w:cs="Arial"/>
          <w:bCs w:val="0"/>
          <w:i w:val="0"/>
          <w:sz w:val="24"/>
          <w:szCs w:val="24"/>
          <w:shd w:val="clear" w:color="auto" w:fill="FFFFFF"/>
          <w:lang w:eastAsia="en-US"/>
        </w:rPr>
        <w:t>Software: proteção jurídica e penalidades aplicáveis</w:t>
      </w:r>
      <w:r w:rsidRPr="00201C6E">
        <w:rPr>
          <w:rStyle w:val="nfase"/>
          <w:rFonts w:ascii="Arial" w:eastAsiaTheme="minorHAnsi" w:hAnsi="Arial" w:cs="Arial"/>
          <w:bCs w:val="0"/>
          <w:i w:val="0"/>
          <w:sz w:val="24"/>
          <w:szCs w:val="24"/>
          <w:shd w:val="clear" w:color="auto" w:fill="FFFFFF"/>
          <w:lang w:eastAsia="en-US"/>
        </w:rPr>
        <w:t xml:space="preserve">. </w:t>
      </w:r>
      <w:r w:rsidR="000C2ACB" w:rsidRPr="00201C6E">
        <w:rPr>
          <w:rStyle w:val="nfase"/>
          <w:rFonts w:ascii="Arial" w:eastAsiaTheme="minorHAnsi" w:hAnsi="Arial" w:cs="Arial"/>
          <w:b w:val="0"/>
          <w:bCs w:val="0"/>
          <w:i w:val="0"/>
          <w:color w:val="333333"/>
          <w:sz w:val="24"/>
          <w:szCs w:val="24"/>
          <w:shd w:val="clear" w:color="auto" w:fill="FFFFFF"/>
          <w:lang w:eastAsia="en-US"/>
        </w:rPr>
        <w:t>Disponível em: &lt;</w:t>
      </w:r>
      <w:r w:rsidR="000C2ACB" w:rsidRPr="00201C6E">
        <w:rPr>
          <w:rStyle w:val="nfase"/>
          <w:rFonts w:ascii="Arial" w:eastAsiaTheme="minorHAnsi" w:hAnsi="Arial" w:cs="Arial"/>
          <w:b w:val="0"/>
          <w:bCs w:val="0"/>
          <w:i w:val="0"/>
          <w:sz w:val="24"/>
          <w:szCs w:val="24"/>
          <w:lang w:eastAsia="en-US"/>
        </w:rPr>
        <w:t>https://jus.com.br/artigos/46147/software-protecao-juridica-e-penalidades-aplicaveis</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&gt;. Acesso em: 12 maio 2018.</w:t>
      </w:r>
    </w:p>
    <w:p w:rsidR="00201C6E" w:rsidRPr="006E53A2" w:rsidRDefault="008E00B1" w:rsidP="000C2ACB">
      <w:pPr>
        <w:pStyle w:val="NormalWeb"/>
        <w:shd w:val="clear" w:color="auto" w:fill="FFFFFF"/>
        <w:jc w:val="both"/>
        <w:rPr>
          <w:rFonts w:ascii="Arial" w:hAnsi="Arial" w:cs="Arial"/>
          <w:color w:val="000000"/>
        </w:rPr>
      </w:pPr>
      <w:hyperlink r:id="rId9" w:tooltip="Acesse o perfil de Paulo Renato de Morais Silva" w:history="1">
        <w:r w:rsidR="00201C6E">
          <w:rPr>
            <w:rStyle w:val="Hyperlink"/>
            <w:rFonts w:ascii="Helvetica" w:hAnsi="Helvetica" w:cs="Helvetica"/>
            <w:color w:val="777777"/>
            <w:spacing w:val="2"/>
            <w:sz w:val="22"/>
            <w:szCs w:val="22"/>
            <w:shd w:val="clear" w:color="auto" w:fill="F7F7F7"/>
          </w:rPr>
          <w:t>Paulo Renato de Morais Silva</w:t>
        </w:r>
      </w:hyperlink>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O</w:t>
      </w:r>
      <w:r w:rsidR="00D3035B">
        <w:rPr>
          <w:rFonts w:ascii="Arial" w:hAnsi="Arial" w:cs="Arial"/>
          <w:color w:val="333333"/>
          <w:sz w:val="24"/>
          <w:szCs w:val="24"/>
          <w:shd w:val="clear" w:color="auto" w:fill="FFFFFF"/>
        </w:rPr>
        <w:t>s</w:t>
      </w:r>
      <w:r w:rsidRPr="006E53A2">
        <w:rPr>
          <w:rFonts w:ascii="Arial" w:hAnsi="Arial" w:cs="Arial"/>
          <w:color w:val="333333"/>
          <w:sz w:val="24"/>
          <w:szCs w:val="24"/>
          <w:shd w:val="clear" w:color="auto" w:fill="FFFFFF"/>
        </w:rPr>
        <w:t xml:space="preserve"> tipo</w:t>
      </w:r>
      <w:r w:rsidR="00D3035B">
        <w:rPr>
          <w:rFonts w:ascii="Arial" w:hAnsi="Arial" w:cs="Arial"/>
          <w:color w:val="333333"/>
          <w:sz w:val="24"/>
          <w:szCs w:val="24"/>
          <w:shd w:val="clear" w:color="auto" w:fill="FFFFFF"/>
        </w:rPr>
        <w:t>s</w:t>
      </w:r>
      <w:r w:rsidRPr="006E53A2">
        <w:rPr>
          <w:rFonts w:ascii="Arial" w:hAnsi="Arial" w:cs="Arial"/>
          <w:color w:val="333333"/>
          <w:sz w:val="24"/>
          <w:szCs w:val="24"/>
          <w:shd w:val="clear" w:color="auto" w:fill="FFFFFF"/>
        </w:rPr>
        <w:t xml:space="preserve"> menos comuns de pirataria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são as cópias feitas pelo Usuário Final quando esses duplicam os programas para uso no próprio escritório ou  fazem cópias adicionais de programas para uso doméstico.</w:t>
      </w:r>
    </w:p>
    <w:p w:rsidR="00201C6E" w:rsidRPr="00201C6E" w:rsidRDefault="00D3035B" w:rsidP="00201C6E">
      <w:pPr>
        <w:pStyle w:val="PargrafodaLista"/>
        <w:ind w:left="1080"/>
        <w:rPr>
          <w:rFonts w:ascii="Arial" w:hAnsi="Arial" w:cs="Arial"/>
          <w:color w:val="FF0000"/>
          <w:sz w:val="24"/>
          <w:szCs w:val="24"/>
          <w:shd w:val="clear" w:color="auto" w:fill="FFFFFF"/>
        </w:rPr>
      </w:pPr>
      <w:r w:rsidRPr="00C70582">
        <w:rPr>
          <w:rFonts w:ascii="Helvetica" w:hAnsi="Helvetica" w:cs="Helvetica"/>
          <w:b/>
          <w:color w:val="FF0000"/>
          <w:shd w:val="clear" w:color="auto" w:fill="FFFFFF"/>
        </w:rPr>
        <w:t xml:space="preserve">Incorreta </w:t>
      </w:r>
      <w:r>
        <w:rPr>
          <w:rFonts w:ascii="Helvetica" w:hAnsi="Helvetica" w:cs="Helvetica"/>
          <w:color w:val="FF0000"/>
          <w:shd w:val="clear" w:color="auto" w:fill="FFFFFF"/>
        </w:rPr>
        <w:t>– O correto seria: “O</w:t>
      </w:r>
      <w:r w:rsidRPr="00D3035B">
        <w:rPr>
          <w:rFonts w:ascii="Arial" w:hAnsi="Arial" w:cs="Arial"/>
          <w:color w:val="FF0000"/>
          <w:sz w:val="24"/>
          <w:szCs w:val="24"/>
          <w:shd w:val="clear" w:color="auto" w:fill="FFFFFF"/>
        </w:rPr>
        <w:t xml:space="preserve">s tipos </w:t>
      </w:r>
      <w:r w:rsidRPr="00D3035B">
        <w:rPr>
          <w:rFonts w:ascii="Arial" w:hAnsi="Arial" w:cs="Arial"/>
          <w:b/>
          <w:color w:val="FF0000"/>
          <w:sz w:val="24"/>
          <w:szCs w:val="24"/>
          <w:shd w:val="clear" w:color="auto" w:fill="FFFFFF"/>
        </w:rPr>
        <w:t>mais</w:t>
      </w:r>
      <w:r w:rsidRPr="00D3035B">
        <w:rPr>
          <w:rFonts w:ascii="Arial" w:hAnsi="Arial" w:cs="Arial"/>
          <w:color w:val="FF0000"/>
          <w:sz w:val="24"/>
          <w:szCs w:val="24"/>
          <w:shd w:val="clear" w:color="auto" w:fill="FFFFFF"/>
        </w:rPr>
        <w:t xml:space="preserve"> comuns de pirataria de </w:t>
      </w:r>
      <w:r w:rsidRPr="00D3035B">
        <w:rPr>
          <w:rStyle w:val="nfase"/>
          <w:rFonts w:ascii="Arial" w:hAnsi="Arial" w:cs="Arial"/>
          <w:color w:val="FF0000"/>
          <w:sz w:val="24"/>
          <w:szCs w:val="24"/>
          <w:shd w:val="clear" w:color="auto" w:fill="FFFFFF"/>
        </w:rPr>
        <w:t xml:space="preserve">software </w:t>
      </w:r>
      <w:r w:rsidRPr="00D3035B">
        <w:rPr>
          <w:rFonts w:ascii="Arial" w:hAnsi="Arial" w:cs="Arial"/>
          <w:color w:val="FF0000"/>
          <w:sz w:val="24"/>
          <w:szCs w:val="24"/>
          <w:shd w:val="clear" w:color="auto" w:fill="FFFFFF"/>
        </w:rPr>
        <w:t>são as cópias feitas pelo Usuário Fina</w:t>
      </w:r>
      <w:r w:rsidRPr="00D3035B">
        <w:rPr>
          <w:rFonts w:ascii="Arial" w:hAnsi="Arial" w:cs="Arial"/>
          <w:b/>
          <w:color w:val="FF0000"/>
          <w:sz w:val="24"/>
          <w:szCs w:val="24"/>
          <w:shd w:val="clear" w:color="auto" w:fill="FFFFFF"/>
        </w:rPr>
        <w:t>l...</w:t>
      </w:r>
      <w:r>
        <w:rPr>
          <w:rFonts w:ascii="Arial" w:hAnsi="Arial" w:cs="Arial"/>
          <w:b/>
          <w:color w:val="FF0000"/>
          <w:sz w:val="24"/>
          <w:szCs w:val="24"/>
          <w:shd w:val="clear" w:color="auto" w:fill="FFFFFF"/>
        </w:rPr>
        <w:t>”</w:t>
      </w:r>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 xml:space="preserve">O usuário deve obedecer ao regulamento que estipula uma licença para cada microcomputador, seja no escritório ou em casa. Portanto, para cada </w:t>
      </w:r>
      <w:r w:rsidRPr="006E53A2">
        <w:rPr>
          <w:rStyle w:val="nfase"/>
          <w:rFonts w:ascii="Arial" w:hAnsi="Arial" w:cs="Arial"/>
          <w:color w:val="333333"/>
          <w:sz w:val="24"/>
          <w:szCs w:val="24"/>
          <w:shd w:val="clear" w:color="auto" w:fill="FFFFFF"/>
        </w:rPr>
        <w:t xml:space="preserve">hardware </w:t>
      </w:r>
      <w:r w:rsidRPr="006E53A2">
        <w:rPr>
          <w:rFonts w:ascii="Arial" w:hAnsi="Arial" w:cs="Arial"/>
          <w:color w:val="333333"/>
          <w:sz w:val="24"/>
          <w:szCs w:val="24"/>
          <w:shd w:val="clear" w:color="auto" w:fill="FFFFFF"/>
        </w:rPr>
        <w:t xml:space="preserve">em uso, deve haver um número equivalente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ou de licenças de uso.</w:t>
      </w:r>
    </w:p>
    <w:p w:rsidR="007079E1" w:rsidRPr="00C70582" w:rsidRDefault="007079E1" w:rsidP="007079E1">
      <w:pPr>
        <w:pStyle w:val="PargrafodaLista"/>
        <w:ind w:left="1080"/>
        <w:rPr>
          <w:rFonts w:ascii="Arial" w:hAnsi="Arial" w:cs="Arial"/>
          <w:b/>
          <w:color w:val="FF0000"/>
          <w:sz w:val="24"/>
          <w:szCs w:val="24"/>
          <w:shd w:val="clear" w:color="auto" w:fill="FFFFFF"/>
        </w:rPr>
      </w:pPr>
      <w:r w:rsidRPr="00C70582">
        <w:rPr>
          <w:rFonts w:ascii="Arial" w:hAnsi="Arial" w:cs="Arial"/>
          <w:b/>
          <w:color w:val="FF0000"/>
          <w:sz w:val="24"/>
          <w:szCs w:val="24"/>
          <w:shd w:val="clear" w:color="auto" w:fill="FFFFFF"/>
        </w:rPr>
        <w:t>Correta</w:t>
      </w:r>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A lei será aplicada, diferentemente, para programas sofisticados e um simples jogo.</w:t>
      </w:r>
    </w:p>
    <w:p w:rsidR="000C2ACB" w:rsidRPr="00C70582" w:rsidRDefault="000C2ACB" w:rsidP="000C2ACB">
      <w:pPr>
        <w:pStyle w:val="PargrafodaLista"/>
        <w:ind w:left="1080"/>
        <w:rPr>
          <w:rFonts w:ascii="Arial" w:hAnsi="Arial" w:cs="Arial"/>
          <w:b/>
          <w:color w:val="333333"/>
          <w:sz w:val="24"/>
          <w:szCs w:val="24"/>
          <w:shd w:val="clear" w:color="auto" w:fill="FFFFFF"/>
        </w:rPr>
      </w:pPr>
      <w:r w:rsidRPr="00C70582">
        <w:rPr>
          <w:rFonts w:ascii="Arial" w:hAnsi="Arial" w:cs="Arial"/>
          <w:b/>
          <w:color w:val="FF0000"/>
        </w:rPr>
        <w:t>Incorreta</w:t>
      </w:r>
    </w:p>
    <w:p w:rsidR="000C2ACB" w:rsidRPr="00D3035B" w:rsidRDefault="000C2ACB" w:rsidP="000C2ACB">
      <w:pPr>
        <w:pStyle w:val="PargrafodaLista"/>
        <w:numPr>
          <w:ilvl w:val="0"/>
          <w:numId w:val="4"/>
        </w:numPr>
        <w:rPr>
          <w:rFonts w:ascii="Arial" w:eastAsia="Times New Roman" w:hAnsi="Arial" w:cs="Arial"/>
          <w:sz w:val="24"/>
          <w:szCs w:val="24"/>
          <w:lang w:eastAsia="pt-BR"/>
        </w:rPr>
      </w:pPr>
      <w:r w:rsidRPr="006E53A2">
        <w:rPr>
          <w:rFonts w:ascii="Arial" w:hAnsi="Arial" w:cs="Arial"/>
          <w:color w:val="333333"/>
          <w:sz w:val="24"/>
          <w:szCs w:val="24"/>
          <w:shd w:val="clear" w:color="auto" w:fill="FFFFFF"/>
        </w:rPr>
        <w:t xml:space="preserve">A Pirataria de Canal de Distribuidor é aquela que ocorre quando um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distribuído com licenças sob condições de descontos especiais, é redistribuído para outros que não fazem parte desses grupos qualificados para este benefício.</w:t>
      </w:r>
    </w:p>
    <w:p w:rsidR="00D3035B" w:rsidRPr="00C70582" w:rsidRDefault="00D3035B" w:rsidP="00D3035B">
      <w:pPr>
        <w:pStyle w:val="PargrafodaLista"/>
        <w:ind w:left="1080"/>
        <w:rPr>
          <w:rFonts w:ascii="Arial" w:hAnsi="Arial" w:cs="Arial"/>
          <w:b/>
          <w:color w:val="FF0000"/>
          <w:sz w:val="24"/>
          <w:szCs w:val="24"/>
          <w:shd w:val="clear" w:color="auto" w:fill="FFFFFF"/>
        </w:rPr>
      </w:pPr>
      <w:r w:rsidRPr="00C70582">
        <w:rPr>
          <w:rFonts w:ascii="Arial" w:hAnsi="Arial" w:cs="Arial"/>
          <w:b/>
          <w:color w:val="FF0000"/>
          <w:sz w:val="24"/>
          <w:szCs w:val="24"/>
          <w:shd w:val="clear" w:color="auto" w:fill="FFFFFF"/>
        </w:rPr>
        <w:t>Correta</w:t>
      </w:r>
    </w:p>
    <w:p w:rsidR="00D3035B" w:rsidRPr="007079E1" w:rsidRDefault="00D3035B" w:rsidP="00D3035B">
      <w:pPr>
        <w:pStyle w:val="PargrafodaLista"/>
        <w:ind w:left="1080"/>
        <w:rPr>
          <w:rFonts w:ascii="Arial" w:eastAsia="Times New Roman" w:hAnsi="Arial" w:cs="Arial"/>
          <w:sz w:val="24"/>
          <w:szCs w:val="24"/>
          <w:lang w:eastAsia="pt-BR"/>
        </w:rPr>
      </w:pPr>
    </w:p>
    <w:p w:rsidR="000C2ACB" w:rsidRPr="006E53A2" w:rsidRDefault="000C2ACB" w:rsidP="000C2ACB">
      <w:pPr>
        <w:pStyle w:val="NormalWeb"/>
        <w:shd w:val="clear" w:color="auto" w:fill="FFFFFF"/>
        <w:ind w:left="360"/>
        <w:rPr>
          <w:rFonts w:ascii="Arial" w:hAnsi="Arial" w:cs="Arial"/>
          <w:color w:val="000000"/>
        </w:rPr>
      </w:pPr>
      <w:r w:rsidRPr="006E53A2">
        <w:rPr>
          <w:rFonts w:ascii="Arial" w:hAnsi="Arial" w:cs="Arial"/>
          <w:color w:val="000000"/>
        </w:rPr>
        <w:t>É correto APENAS o que se afirma em:</w:t>
      </w:r>
    </w:p>
    <w:p w:rsidR="000C2ACB" w:rsidRPr="006E53A2" w:rsidRDefault="000C2ACB" w:rsidP="000C2ACB">
      <w:pPr>
        <w:ind w:left="360"/>
        <w:rPr>
          <w:rFonts w:ascii="Arial" w:hAnsi="Arial" w:cs="Arial"/>
          <w:sz w:val="24"/>
          <w:szCs w:val="24"/>
        </w:rPr>
      </w:pPr>
      <w:r w:rsidRPr="006E53A2">
        <w:rPr>
          <w:rFonts w:ascii="Arial" w:hAnsi="Arial" w:cs="Arial"/>
          <w:sz w:val="24"/>
          <w:szCs w:val="24"/>
        </w:rPr>
        <w:t>A) I e II</w:t>
      </w:r>
    </w:p>
    <w:p w:rsidR="000C2ACB" w:rsidRPr="006E53A2" w:rsidRDefault="000C2ACB" w:rsidP="000C2ACB">
      <w:pPr>
        <w:ind w:left="360"/>
        <w:rPr>
          <w:rFonts w:ascii="Arial" w:hAnsi="Arial" w:cs="Arial"/>
          <w:sz w:val="24"/>
          <w:szCs w:val="24"/>
        </w:rPr>
      </w:pPr>
      <w:r w:rsidRPr="006E53A2">
        <w:rPr>
          <w:rFonts w:ascii="Arial" w:hAnsi="Arial" w:cs="Arial"/>
          <w:sz w:val="24"/>
          <w:szCs w:val="24"/>
        </w:rPr>
        <w:t>B) I, II e III</w:t>
      </w:r>
    </w:p>
    <w:p w:rsidR="000C2ACB" w:rsidRPr="006E53A2" w:rsidRDefault="000C2ACB" w:rsidP="000C2ACB">
      <w:pPr>
        <w:ind w:left="360"/>
        <w:rPr>
          <w:rFonts w:ascii="Arial" w:hAnsi="Arial" w:cs="Arial"/>
          <w:sz w:val="24"/>
          <w:szCs w:val="24"/>
        </w:rPr>
      </w:pPr>
      <w:r w:rsidRPr="006E53A2">
        <w:rPr>
          <w:rFonts w:ascii="Arial" w:hAnsi="Arial" w:cs="Arial"/>
          <w:sz w:val="24"/>
          <w:szCs w:val="24"/>
        </w:rPr>
        <w:t>C) I, II e III</w:t>
      </w:r>
    </w:p>
    <w:p w:rsidR="000C2ACB" w:rsidRPr="006E53A2" w:rsidRDefault="000C2ACB" w:rsidP="000C2ACB">
      <w:pPr>
        <w:ind w:left="360"/>
        <w:rPr>
          <w:rFonts w:ascii="Arial" w:hAnsi="Arial" w:cs="Arial"/>
          <w:sz w:val="24"/>
          <w:szCs w:val="24"/>
        </w:rPr>
      </w:pPr>
      <w:r w:rsidRPr="006E53A2">
        <w:rPr>
          <w:rFonts w:ascii="Arial" w:hAnsi="Arial" w:cs="Arial"/>
          <w:sz w:val="24"/>
          <w:szCs w:val="24"/>
        </w:rPr>
        <w:lastRenderedPageBreak/>
        <w:t>D) II e IV</w:t>
      </w:r>
    </w:p>
    <w:p w:rsidR="000C2ACB" w:rsidRPr="006E53A2" w:rsidRDefault="000C2ACB" w:rsidP="000C2ACB">
      <w:pPr>
        <w:ind w:left="360"/>
        <w:rPr>
          <w:rFonts w:ascii="Arial" w:hAnsi="Arial" w:cs="Arial"/>
          <w:sz w:val="24"/>
          <w:szCs w:val="24"/>
        </w:rPr>
      </w:pPr>
      <w:r w:rsidRPr="006E53A2">
        <w:rPr>
          <w:rFonts w:ascii="Arial" w:hAnsi="Arial" w:cs="Arial"/>
          <w:sz w:val="24"/>
          <w:szCs w:val="24"/>
        </w:rPr>
        <w:t>E) III e IV</w:t>
      </w:r>
    </w:p>
    <w:p w:rsidR="007F408E" w:rsidRPr="00184F0C" w:rsidRDefault="007F408E" w:rsidP="007F408E">
      <w:pPr>
        <w:autoSpaceDE w:val="0"/>
        <w:autoSpaceDN w:val="0"/>
        <w:adjustRightInd w:val="0"/>
        <w:spacing w:after="0" w:line="240" w:lineRule="auto"/>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Pr>
          <w:rFonts w:ascii="Arial Narrow" w:hAnsi="Arial Narrow" w:cs="Arial"/>
          <w:b/>
          <w:color w:val="365F91" w:themeColor="accent1" w:themeShade="BF"/>
          <w:sz w:val="24"/>
          <w:szCs w:val="24"/>
        </w:rPr>
        <w:t>D</w:t>
      </w:r>
    </w:p>
    <w:p w:rsidR="00184F0C" w:rsidRDefault="00184F0C" w:rsidP="0005317F">
      <w:pPr>
        <w:autoSpaceDE w:val="0"/>
        <w:autoSpaceDN w:val="0"/>
        <w:adjustRightInd w:val="0"/>
        <w:spacing w:after="0" w:line="240" w:lineRule="auto"/>
        <w:rPr>
          <w:rFonts w:ascii="Arial Narrow" w:eastAsia="font1" w:hAnsi="Arial Narrow" w:cs="Arial"/>
          <w:color w:val="000000" w:themeColor="text1"/>
          <w:sz w:val="24"/>
          <w:szCs w:val="24"/>
        </w:rPr>
      </w:pPr>
    </w:p>
    <w:p w:rsidR="00924839" w:rsidRPr="00FD0FFF" w:rsidRDefault="00924839" w:rsidP="00FD0FFF">
      <w:pPr>
        <w:pStyle w:val="Default"/>
        <w:jc w:val="both"/>
        <w:rPr>
          <w:b/>
          <w:color w:val="auto"/>
        </w:rPr>
      </w:pPr>
      <w:r w:rsidRPr="00FD0FFF">
        <w:rPr>
          <w:b/>
          <w:color w:val="auto"/>
        </w:rPr>
        <w:t>QUESTÃO 6</w:t>
      </w:r>
    </w:p>
    <w:p w:rsidR="00924839" w:rsidRDefault="00924839" w:rsidP="00924839">
      <w:pPr>
        <w:rPr>
          <w:rFonts w:ascii="Arial" w:hAnsi="Arial" w:cs="Arial"/>
          <w:sz w:val="24"/>
          <w:szCs w:val="24"/>
        </w:rPr>
      </w:pPr>
      <w:r w:rsidRPr="008B754D">
        <w:rPr>
          <w:rFonts w:ascii="Arial" w:hAnsi="Arial" w:cs="Arial"/>
          <w:sz w:val="24"/>
          <w:szCs w:val="24"/>
        </w:rPr>
        <w:t>A manutenção da relação de domínio que o autor de uma obra tem sobre a sua criação torna-se mais difícil nos meios virtuais. A facilidade na troca de informações, o anonimato e a variedade fontes contribuem a essa realidade. Com isso, novos desafios aparecem, constantemente, para que se mantenha a propriedade de criação e os direitos autorais.</w:t>
      </w:r>
    </w:p>
    <w:p w:rsidR="00924839" w:rsidRPr="00672671" w:rsidRDefault="00672671" w:rsidP="00924839">
      <w:pPr>
        <w:rPr>
          <w:rFonts w:ascii="Arial" w:hAnsi="Arial" w:cs="Arial"/>
          <w:sz w:val="24"/>
          <w:szCs w:val="24"/>
        </w:rPr>
      </w:pPr>
      <w:r w:rsidRPr="00672671">
        <w:rPr>
          <w:rFonts w:ascii="Arial" w:hAnsi="Arial" w:cs="Arial"/>
          <w:sz w:val="24"/>
          <w:szCs w:val="24"/>
        </w:rPr>
        <w:t>LUCENA, Kattarine de Medeiros</w:t>
      </w:r>
      <w:r w:rsidR="00256724">
        <w:rPr>
          <w:rFonts w:ascii="Arial" w:hAnsi="Arial" w:cs="Arial"/>
          <w:sz w:val="24"/>
          <w:szCs w:val="24"/>
        </w:rPr>
        <w:t xml:space="preserve"> et Ali.</w:t>
      </w:r>
      <w:r w:rsidRPr="00672671">
        <w:rPr>
          <w:rFonts w:ascii="Arial" w:hAnsi="Arial" w:cs="Arial"/>
          <w:sz w:val="24"/>
          <w:szCs w:val="24"/>
        </w:rPr>
        <w:t xml:space="preserve"> </w:t>
      </w:r>
      <w:r w:rsidR="00924839" w:rsidRPr="00672671">
        <w:rPr>
          <w:rFonts w:ascii="Arial" w:hAnsi="Arial" w:cs="Arial"/>
          <w:b/>
          <w:sz w:val="24"/>
          <w:szCs w:val="24"/>
        </w:rPr>
        <w:t>A DIFICULDADE DE CONTROLE DA PROPRIEDADE INTELECTUAL E DIREITOS AUTORAIS EM MEIO À DIFUSÃO DAS REDES VIRTUAIS</w:t>
      </w:r>
      <w:r w:rsidR="00924839" w:rsidRPr="00672671">
        <w:rPr>
          <w:rFonts w:ascii="Arial" w:hAnsi="Arial" w:cs="Arial"/>
          <w:sz w:val="24"/>
          <w:szCs w:val="24"/>
        </w:rPr>
        <w:t>. Disponível em</w:t>
      </w:r>
      <w:r w:rsidR="00256724">
        <w:rPr>
          <w:rFonts w:ascii="Arial" w:hAnsi="Arial" w:cs="Arial"/>
          <w:sz w:val="24"/>
          <w:szCs w:val="24"/>
        </w:rPr>
        <w:t xml:space="preserve">: </w:t>
      </w:r>
      <w:hyperlink r:id="rId10" w:history="1">
        <w:r w:rsidRPr="00672671">
          <w:rPr>
            <w:rStyle w:val="Hyperlink"/>
            <w:rFonts w:ascii="Arial" w:hAnsi="Arial" w:cs="Arial"/>
            <w:sz w:val="24"/>
            <w:szCs w:val="24"/>
          </w:rPr>
          <w:t>http://www.portalmites.com.br/conferences/index.php/ENEE/Isti2015/paper/viewFile/385/255</w:t>
        </w:r>
      </w:hyperlink>
      <w:r w:rsidRPr="00672671">
        <w:rPr>
          <w:rFonts w:ascii="Arial" w:hAnsi="Arial" w:cs="Arial"/>
          <w:sz w:val="24"/>
          <w:szCs w:val="24"/>
        </w:rPr>
        <w:t xml:space="preserve"> </w:t>
      </w:r>
      <w:r w:rsidRPr="00672671">
        <w:rPr>
          <w:rStyle w:val="nfase"/>
          <w:rFonts w:ascii="Arial" w:hAnsi="Arial" w:cs="Arial"/>
          <w:bCs/>
          <w:i w:val="0"/>
          <w:color w:val="333333"/>
          <w:sz w:val="24"/>
          <w:szCs w:val="24"/>
          <w:shd w:val="clear" w:color="auto" w:fill="FFFFFF"/>
        </w:rPr>
        <w:t>&gt;. Acesso em: 12 maio 2018.</w:t>
      </w:r>
    </w:p>
    <w:p w:rsidR="00924839" w:rsidRDefault="00924839" w:rsidP="00924839">
      <w:pPr>
        <w:rPr>
          <w:rFonts w:ascii="Arial" w:hAnsi="Arial" w:cs="Arial"/>
          <w:sz w:val="24"/>
          <w:szCs w:val="24"/>
        </w:rPr>
      </w:pPr>
      <w:r w:rsidRPr="008B754D">
        <w:rPr>
          <w:rFonts w:ascii="Arial" w:hAnsi="Arial" w:cs="Arial"/>
          <w:sz w:val="24"/>
          <w:szCs w:val="24"/>
        </w:rPr>
        <w:t>Nessa perspectiva, conclui-se que</w:t>
      </w:r>
      <w:r>
        <w:rPr>
          <w:rFonts w:ascii="Arial" w:hAnsi="Arial" w:cs="Arial"/>
          <w:sz w:val="24"/>
          <w:szCs w:val="24"/>
        </w:rPr>
        <w:t>:</w:t>
      </w:r>
    </w:p>
    <w:p w:rsidR="00924839" w:rsidRPr="00C70582" w:rsidRDefault="00924839" w:rsidP="005E629D">
      <w:pPr>
        <w:pStyle w:val="PargrafodaLista"/>
        <w:numPr>
          <w:ilvl w:val="0"/>
          <w:numId w:val="5"/>
        </w:numPr>
        <w:rPr>
          <w:rFonts w:ascii="Arial" w:hAnsi="Arial" w:cs="Arial"/>
          <w:sz w:val="24"/>
          <w:szCs w:val="24"/>
        </w:rPr>
      </w:pPr>
      <w:r w:rsidRPr="00C70582">
        <w:rPr>
          <w:rFonts w:ascii="Arial" w:hAnsi="Arial" w:cs="Arial"/>
          <w:sz w:val="24"/>
          <w:szCs w:val="24"/>
        </w:rPr>
        <w:t xml:space="preserve">A tecnologia disponível e a pressão do tempo não </w:t>
      </w:r>
      <w:r w:rsidR="005E629D" w:rsidRPr="00C70582">
        <w:rPr>
          <w:rFonts w:ascii="Arial" w:hAnsi="Arial" w:cs="Arial"/>
          <w:sz w:val="24"/>
          <w:szCs w:val="24"/>
        </w:rPr>
        <w:t>deixam</w:t>
      </w:r>
      <w:r w:rsidRPr="00C70582">
        <w:rPr>
          <w:rFonts w:ascii="Arial" w:hAnsi="Arial" w:cs="Arial"/>
          <w:sz w:val="24"/>
          <w:szCs w:val="24"/>
        </w:rPr>
        <w:t xml:space="preserve"> espaço para maior interação da rede para o desenvolvimento de métodos eficazes para o combate à violação dos direitos autorais.</w:t>
      </w:r>
    </w:p>
    <w:p w:rsidR="005E629D" w:rsidRPr="00C70582" w:rsidRDefault="005E629D" w:rsidP="005E629D">
      <w:pPr>
        <w:pStyle w:val="PargrafodaLista"/>
        <w:ind w:left="644"/>
        <w:rPr>
          <w:rFonts w:ascii="Arial" w:hAnsi="Arial" w:cs="Arial"/>
          <w:color w:val="FF0000"/>
          <w:sz w:val="24"/>
          <w:szCs w:val="24"/>
        </w:rPr>
      </w:pPr>
      <w:r w:rsidRPr="00C70582">
        <w:rPr>
          <w:rFonts w:ascii="Arial" w:hAnsi="Arial" w:cs="Arial"/>
          <w:b/>
          <w:color w:val="FF0000"/>
          <w:sz w:val="24"/>
          <w:szCs w:val="24"/>
        </w:rPr>
        <w:t>Incorreta,</w:t>
      </w:r>
      <w:r w:rsidRPr="00C70582">
        <w:rPr>
          <w:rFonts w:ascii="Arial" w:hAnsi="Arial" w:cs="Arial"/>
          <w:color w:val="FF0000"/>
          <w:sz w:val="24"/>
          <w:szCs w:val="24"/>
        </w:rPr>
        <w:t xml:space="preserve"> pois, </w:t>
      </w:r>
      <w:r w:rsidR="00C70582">
        <w:rPr>
          <w:rFonts w:ascii="Arial" w:hAnsi="Arial" w:cs="Arial"/>
          <w:color w:val="FF0000"/>
          <w:sz w:val="24"/>
          <w:szCs w:val="24"/>
        </w:rPr>
        <w:t>o problema</w:t>
      </w:r>
      <w:r w:rsidRPr="00C70582">
        <w:rPr>
          <w:rFonts w:ascii="Arial" w:hAnsi="Arial" w:cs="Arial"/>
          <w:color w:val="FF0000"/>
          <w:sz w:val="24"/>
          <w:szCs w:val="24"/>
        </w:rPr>
        <w:t xml:space="preserve"> não é apenas a tecnologia disponível ou a pressão do tempo, </w:t>
      </w:r>
      <w:r w:rsidR="00C70582" w:rsidRPr="00C70582">
        <w:rPr>
          <w:rFonts w:ascii="Arial" w:hAnsi="Arial" w:cs="Arial"/>
          <w:color w:val="FF0000"/>
          <w:sz w:val="24"/>
          <w:szCs w:val="24"/>
        </w:rPr>
        <w:t xml:space="preserve">porém a necessidade de </w:t>
      </w:r>
      <w:r w:rsidRPr="00C70582">
        <w:rPr>
          <w:rFonts w:ascii="Arial" w:hAnsi="Arial" w:cs="Arial"/>
          <w:color w:val="FF0000"/>
          <w:sz w:val="24"/>
          <w:szCs w:val="24"/>
        </w:rPr>
        <w:t>mais convívio com os novos meios de comunicação e com a interação em rede para que se possa desenvolver métodos eficazes no combate à violação dos direitos autorais.</w:t>
      </w:r>
    </w:p>
    <w:p w:rsidR="00924839" w:rsidRPr="00C70582"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Só a experiência e o tempo é que indicarão os caminhos a seguir e fornecerão as molduras jurídicas atualizadas pela nova cultura, no que se refere à proteção justa dos direitos autorais.</w:t>
      </w:r>
    </w:p>
    <w:p w:rsidR="00C70582" w:rsidRPr="00C70582" w:rsidRDefault="00C70582" w:rsidP="00C70582">
      <w:pPr>
        <w:pStyle w:val="PargrafodaLista"/>
        <w:ind w:left="644"/>
        <w:rPr>
          <w:rFonts w:ascii="Arial" w:hAnsi="Arial" w:cs="Arial"/>
          <w:b/>
          <w:color w:val="FF0000"/>
          <w:sz w:val="24"/>
          <w:szCs w:val="24"/>
        </w:rPr>
      </w:pPr>
      <w:r w:rsidRPr="00C70582">
        <w:rPr>
          <w:rFonts w:ascii="Arial" w:hAnsi="Arial" w:cs="Arial"/>
          <w:b/>
          <w:color w:val="FF0000"/>
          <w:sz w:val="24"/>
          <w:szCs w:val="24"/>
        </w:rPr>
        <w:t>Correta</w:t>
      </w:r>
    </w:p>
    <w:p w:rsidR="00924839"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A importância de pesquisas nessa área se dá pela necessidade de conscientização dos programadores para a não divulgarem obras alheias sem respeitar a propriedade do autor; e de inovação no ordenamento jurídico para, de forma objetiva, legislar sobre crimes virtuais</w:t>
      </w:r>
      <w:r w:rsidR="00C70582" w:rsidRPr="00C70582">
        <w:rPr>
          <w:rFonts w:ascii="Arial" w:hAnsi="Arial" w:cs="Arial"/>
          <w:sz w:val="24"/>
          <w:szCs w:val="24"/>
        </w:rPr>
        <w:t>.</w:t>
      </w:r>
    </w:p>
    <w:p w:rsidR="00C70582" w:rsidRPr="00C70582" w:rsidRDefault="00C70582" w:rsidP="00C70582">
      <w:pPr>
        <w:pStyle w:val="PargrafodaLista"/>
        <w:ind w:left="644"/>
        <w:rPr>
          <w:rFonts w:ascii="Arial" w:hAnsi="Arial" w:cs="Arial"/>
          <w:color w:val="FF0000"/>
          <w:sz w:val="24"/>
          <w:szCs w:val="24"/>
        </w:rPr>
      </w:pPr>
      <w:r w:rsidRPr="00C70582">
        <w:rPr>
          <w:rFonts w:ascii="Arial" w:hAnsi="Arial" w:cs="Arial"/>
          <w:b/>
          <w:color w:val="FF0000"/>
          <w:sz w:val="24"/>
          <w:szCs w:val="24"/>
        </w:rPr>
        <w:t>Incorreta</w:t>
      </w:r>
      <w:r w:rsidRPr="00C70582">
        <w:rPr>
          <w:rFonts w:ascii="Arial" w:hAnsi="Arial" w:cs="Arial"/>
          <w:color w:val="FF0000"/>
          <w:sz w:val="24"/>
          <w:szCs w:val="24"/>
        </w:rPr>
        <w:t xml:space="preserve"> – pois, a importância de pesquisas nessa área se dá pela necessidade de conscientização social, não apenas dos programadores.</w:t>
      </w:r>
    </w:p>
    <w:p w:rsidR="00924839" w:rsidRPr="00C70582"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Para lidar com esse contexto é preciso desenvolver métodos de aplicação e conscientização da legislação aos gerentes das redes no trato com materiais protegidos.</w:t>
      </w:r>
    </w:p>
    <w:p w:rsidR="00C70582" w:rsidRPr="00C3532A" w:rsidRDefault="00C3532A" w:rsidP="00C70582">
      <w:pPr>
        <w:pStyle w:val="PargrafodaLista"/>
        <w:ind w:left="644"/>
        <w:rPr>
          <w:rFonts w:ascii="Arial" w:hAnsi="Arial" w:cs="Arial"/>
          <w:color w:val="FF0000"/>
          <w:sz w:val="24"/>
          <w:szCs w:val="24"/>
        </w:rPr>
      </w:pPr>
      <w:r w:rsidRPr="00C3532A">
        <w:rPr>
          <w:rFonts w:ascii="Arial" w:hAnsi="Arial" w:cs="Arial"/>
          <w:b/>
          <w:color w:val="FF0000"/>
          <w:sz w:val="24"/>
          <w:szCs w:val="24"/>
        </w:rPr>
        <w:t>I</w:t>
      </w:r>
      <w:r w:rsidR="00C70582" w:rsidRPr="00C3532A">
        <w:rPr>
          <w:rFonts w:ascii="Arial" w:hAnsi="Arial" w:cs="Arial"/>
          <w:b/>
          <w:color w:val="FF0000"/>
          <w:sz w:val="24"/>
          <w:szCs w:val="24"/>
        </w:rPr>
        <w:t xml:space="preserve">ncorreta – </w:t>
      </w:r>
      <w:r w:rsidR="00C70582" w:rsidRPr="00C3532A">
        <w:rPr>
          <w:rFonts w:ascii="Arial" w:hAnsi="Arial" w:cs="Arial"/>
          <w:color w:val="FF0000"/>
          <w:sz w:val="24"/>
          <w:szCs w:val="24"/>
        </w:rPr>
        <w:t xml:space="preserve">pois, para lidar com esse contexto, é preciso desenvolver métodos de aplicação e conscientização da legislação </w:t>
      </w:r>
      <w:r w:rsidR="00C70582" w:rsidRPr="00C3532A">
        <w:rPr>
          <w:rFonts w:ascii="Arial" w:hAnsi="Arial" w:cs="Arial"/>
          <w:b/>
          <w:color w:val="FF0000"/>
          <w:sz w:val="24"/>
          <w:szCs w:val="24"/>
        </w:rPr>
        <w:t xml:space="preserve">aos usuários </w:t>
      </w:r>
      <w:r w:rsidR="00C70582" w:rsidRPr="00C3532A">
        <w:rPr>
          <w:rFonts w:ascii="Arial" w:hAnsi="Arial" w:cs="Arial"/>
          <w:color w:val="FF0000"/>
          <w:sz w:val="24"/>
          <w:szCs w:val="24"/>
        </w:rPr>
        <w:t>das redes no trato com materiais protegidos.</w:t>
      </w:r>
      <w:r>
        <w:rPr>
          <w:rFonts w:ascii="Arial" w:hAnsi="Arial" w:cs="Arial"/>
          <w:color w:val="FF0000"/>
          <w:sz w:val="24"/>
          <w:szCs w:val="24"/>
        </w:rPr>
        <w:t xml:space="preserve"> Seria incorreto conscientizar somente os gerentes das redes!</w:t>
      </w:r>
    </w:p>
    <w:p w:rsidR="00924839" w:rsidRPr="005273EE" w:rsidRDefault="00924839" w:rsidP="005273EE">
      <w:pPr>
        <w:pStyle w:val="PargrafodaLista"/>
        <w:numPr>
          <w:ilvl w:val="0"/>
          <w:numId w:val="5"/>
        </w:numPr>
        <w:autoSpaceDE w:val="0"/>
        <w:autoSpaceDN w:val="0"/>
        <w:adjustRightInd w:val="0"/>
        <w:spacing w:after="0" w:line="240" w:lineRule="auto"/>
        <w:rPr>
          <w:rFonts w:ascii="Arial" w:hAnsi="Arial" w:cs="Arial"/>
          <w:sz w:val="24"/>
          <w:szCs w:val="24"/>
        </w:rPr>
      </w:pPr>
      <w:r w:rsidRPr="005273EE">
        <w:rPr>
          <w:rFonts w:ascii="Arial" w:hAnsi="Arial" w:cs="Arial"/>
          <w:sz w:val="24"/>
          <w:szCs w:val="24"/>
        </w:rPr>
        <w:t>A pesquisa nessa área, cuja rede de computadores fornece a proteção ideal a quem produz conhecimento, facilita ao usuário não se expor a riscos de apropriação por parte de outros.</w:t>
      </w:r>
    </w:p>
    <w:p w:rsidR="005273EE" w:rsidRPr="00525EA9" w:rsidRDefault="005273EE" w:rsidP="005273EE">
      <w:pPr>
        <w:pStyle w:val="PargrafodaLista"/>
        <w:autoSpaceDE w:val="0"/>
        <w:autoSpaceDN w:val="0"/>
        <w:adjustRightInd w:val="0"/>
        <w:spacing w:after="0" w:line="240" w:lineRule="auto"/>
        <w:ind w:left="644"/>
        <w:rPr>
          <w:rFonts w:ascii="Arial" w:hAnsi="Arial" w:cs="Arial"/>
          <w:color w:val="FF0000"/>
          <w:sz w:val="24"/>
          <w:szCs w:val="24"/>
        </w:rPr>
      </w:pPr>
      <w:r w:rsidRPr="00525EA9">
        <w:rPr>
          <w:rFonts w:ascii="Arial" w:hAnsi="Arial" w:cs="Arial"/>
          <w:b/>
          <w:color w:val="FF0000"/>
          <w:sz w:val="24"/>
          <w:szCs w:val="24"/>
        </w:rPr>
        <w:t>Incorreta</w:t>
      </w:r>
      <w:r w:rsidRPr="00525EA9">
        <w:rPr>
          <w:rFonts w:ascii="Arial" w:hAnsi="Arial" w:cs="Arial"/>
          <w:color w:val="FF0000"/>
          <w:sz w:val="24"/>
          <w:szCs w:val="24"/>
        </w:rPr>
        <w:t>, pois, é importante que se continue a pesquisar nessa área para demonstrar o quanto a rede de computadores ainda não oferece a proteção ideal a quem produz conhecimento...</w:t>
      </w:r>
    </w:p>
    <w:p w:rsidR="004F564E" w:rsidRPr="00184F0C" w:rsidRDefault="004F564E" w:rsidP="00FC087E">
      <w:pPr>
        <w:autoSpaceDE w:val="0"/>
        <w:autoSpaceDN w:val="0"/>
        <w:adjustRightInd w:val="0"/>
        <w:spacing w:after="0" w:line="240" w:lineRule="auto"/>
        <w:jc w:val="both"/>
        <w:rPr>
          <w:rFonts w:ascii="Arial Narrow" w:hAnsi="Arial Narrow" w:cs="Arial"/>
          <w:sz w:val="24"/>
          <w:szCs w:val="24"/>
        </w:rPr>
      </w:pPr>
    </w:p>
    <w:p w:rsidR="000C61B5" w:rsidRPr="00923560" w:rsidRDefault="000C61B5" w:rsidP="00FC087E">
      <w:pPr>
        <w:autoSpaceDE w:val="0"/>
        <w:autoSpaceDN w:val="0"/>
        <w:adjustRightInd w:val="0"/>
        <w:spacing w:after="0" w:line="240" w:lineRule="auto"/>
        <w:jc w:val="both"/>
        <w:rPr>
          <w:rFonts w:ascii="Arial" w:hAnsi="Arial" w:cs="Arial"/>
          <w:b/>
          <w:color w:val="365F91" w:themeColor="accent1" w:themeShade="BF"/>
          <w:sz w:val="24"/>
          <w:szCs w:val="24"/>
        </w:rPr>
      </w:pPr>
      <w:r w:rsidRPr="00923560">
        <w:rPr>
          <w:rFonts w:ascii="Arial" w:hAnsi="Arial" w:cs="Arial"/>
          <w:b/>
          <w:bCs/>
          <w:color w:val="365F91" w:themeColor="accent1" w:themeShade="BF"/>
          <w:sz w:val="24"/>
          <w:szCs w:val="24"/>
        </w:rPr>
        <w:t xml:space="preserve">Resp.: </w:t>
      </w:r>
      <w:r w:rsidR="00923560" w:rsidRPr="00923560">
        <w:rPr>
          <w:rFonts w:ascii="Arial" w:hAnsi="Arial" w:cs="Arial"/>
          <w:b/>
          <w:color w:val="365F91" w:themeColor="accent1" w:themeShade="BF"/>
          <w:sz w:val="24"/>
          <w:szCs w:val="24"/>
        </w:rPr>
        <w:t xml:space="preserve"> B</w:t>
      </w:r>
    </w:p>
    <w:p w:rsidR="0005317F" w:rsidRPr="00184F0C" w:rsidRDefault="0005317F" w:rsidP="00FC087E">
      <w:pPr>
        <w:autoSpaceDE w:val="0"/>
        <w:autoSpaceDN w:val="0"/>
        <w:adjustRightInd w:val="0"/>
        <w:spacing w:after="0" w:line="240" w:lineRule="auto"/>
        <w:jc w:val="both"/>
        <w:rPr>
          <w:rFonts w:ascii="Arial Narrow" w:hAnsi="Arial Narrow" w:cs="Arial"/>
          <w:b/>
          <w:color w:val="365F91" w:themeColor="accent1" w:themeShade="BF"/>
          <w:sz w:val="24"/>
          <w:szCs w:val="24"/>
        </w:rPr>
      </w:pPr>
    </w:p>
    <w:p w:rsidR="00CA1A68" w:rsidRPr="00CA1A68" w:rsidRDefault="00CA1A68" w:rsidP="00CA1A68">
      <w:pPr>
        <w:pStyle w:val="Default"/>
        <w:jc w:val="both"/>
        <w:rPr>
          <w:b/>
          <w:color w:val="auto"/>
        </w:rPr>
      </w:pPr>
      <w:r w:rsidRPr="00CA1A68">
        <w:rPr>
          <w:b/>
          <w:color w:val="auto"/>
        </w:rPr>
        <w:lastRenderedPageBreak/>
        <w:t>Questão 7</w:t>
      </w:r>
    </w:p>
    <w:p w:rsidR="00CA1A68" w:rsidRPr="00185012" w:rsidRDefault="00CA1A68" w:rsidP="00CA1A68">
      <w:pPr>
        <w:pStyle w:val="Default"/>
        <w:jc w:val="both"/>
        <w:rPr>
          <w:color w:val="auto"/>
        </w:rPr>
      </w:pPr>
      <w:r w:rsidRPr="00185012">
        <w:rPr>
          <w:color w:val="auto"/>
        </w:rPr>
        <w:t>Os direitos à propriedade intelectual há décadas vêm sendo discutidos pela</w:t>
      </w:r>
      <w:r>
        <w:rPr>
          <w:color w:val="auto"/>
        </w:rPr>
        <w:t xml:space="preserve"> </w:t>
      </w:r>
      <w:r w:rsidRPr="00185012">
        <w:rPr>
          <w:color w:val="auto"/>
        </w:rPr>
        <w:t>sociedade e pelos legisladores. Constatada a relevância, decidiu-se por</w:t>
      </w:r>
      <w:r>
        <w:rPr>
          <w:color w:val="auto"/>
        </w:rPr>
        <w:t xml:space="preserve"> </w:t>
      </w:r>
      <w:r w:rsidRPr="00185012">
        <w:rPr>
          <w:color w:val="auto"/>
        </w:rPr>
        <w:t>proteger esses direitos, que foram dispostos</w:t>
      </w:r>
      <w:r>
        <w:rPr>
          <w:color w:val="auto"/>
        </w:rPr>
        <w:t xml:space="preserve"> e modificados algumas vezes na </w:t>
      </w:r>
      <w:r w:rsidRPr="00185012">
        <w:rPr>
          <w:color w:val="auto"/>
        </w:rPr>
        <w:t>história. No entanto, com a difusão e a democratização dos meios virtuais,</w:t>
      </w:r>
      <w:r>
        <w:rPr>
          <w:color w:val="auto"/>
        </w:rPr>
        <w:t xml:space="preserve"> </w:t>
      </w:r>
      <w:r w:rsidRPr="00185012">
        <w:rPr>
          <w:color w:val="auto"/>
        </w:rPr>
        <w:t xml:space="preserve">destacadamente a rede mundial de computadores, surgiram novos desafios para que os direitos autorais sejam efetivamente protegidos. Obstáculos como o anonimato, a despreocupação quanto à menção autoral, a falta de clareza e conhecimento social quanto à responsabilização pelo uso indevido das obras protegidas dificultam a plenitude da conservação dessas garantias. </w:t>
      </w:r>
    </w:p>
    <w:p w:rsidR="00CA1A68" w:rsidRDefault="00CA1A68" w:rsidP="00CA1A68">
      <w:pPr>
        <w:pStyle w:val="Default"/>
        <w:jc w:val="both"/>
        <w:rPr>
          <w:color w:val="auto"/>
        </w:rPr>
      </w:pPr>
      <w:r w:rsidRPr="00185012">
        <w:rPr>
          <w:color w:val="auto"/>
        </w:rPr>
        <w:t xml:space="preserve">Assim, o ambiente virtual se mostra espaço que precisa receber normatização e sistematização no sentido de se dar segurança e clareza a quem produz conhecimento. Esse ambiente precisa reduzir a instabilidade dada à autoria das informações nele publicadas, para que se tenha um local mais seguro para </w:t>
      </w:r>
      <w:r>
        <w:rPr>
          <w:color w:val="auto"/>
        </w:rPr>
        <w:t>criação e ampliação de saberes.</w:t>
      </w:r>
    </w:p>
    <w:p w:rsidR="00232E8D" w:rsidRDefault="00232E8D" w:rsidP="00CA1A68">
      <w:pPr>
        <w:pStyle w:val="Default"/>
        <w:jc w:val="both"/>
        <w:rPr>
          <w:color w:val="auto"/>
        </w:rPr>
      </w:pPr>
      <w:r w:rsidRPr="00672671">
        <w:t>LUCENA, Kattarine de Medeiros</w:t>
      </w:r>
      <w:r>
        <w:t xml:space="preserve"> et Ali.</w:t>
      </w:r>
      <w:r w:rsidRPr="00672671">
        <w:t xml:space="preserve"> </w:t>
      </w:r>
      <w:r w:rsidRPr="00672671">
        <w:rPr>
          <w:b/>
        </w:rPr>
        <w:t>A DIFICULDADE DE CONTROLE DA PROPRIEDADE INTELECTUAL E DIREITOS AUTORAIS EM MEIO À DIFUSÃO DAS REDES VIRTUAIS</w:t>
      </w:r>
      <w:r w:rsidRPr="00672671">
        <w:t>. Disponível em</w:t>
      </w:r>
      <w:r>
        <w:t xml:space="preserve">: </w:t>
      </w:r>
      <w:hyperlink r:id="rId11" w:history="1">
        <w:r w:rsidRPr="00672671">
          <w:rPr>
            <w:rStyle w:val="Hyperlink"/>
          </w:rPr>
          <w:t>http://www.portalmites.com.br/conferences/index.php/ENEE/Isti2015/paper/viewFile/385/255</w:t>
        </w:r>
      </w:hyperlink>
      <w:r w:rsidRPr="00672671">
        <w:t xml:space="preserve"> </w:t>
      </w:r>
      <w:r w:rsidRPr="00672671">
        <w:rPr>
          <w:rStyle w:val="nfase"/>
          <w:bCs/>
          <w:i w:val="0"/>
          <w:color w:val="333333"/>
          <w:shd w:val="clear" w:color="auto" w:fill="FFFFFF"/>
        </w:rPr>
        <w:t>&gt;. Acesso em: 12 maio 2018.</w:t>
      </w:r>
    </w:p>
    <w:p w:rsidR="00CA1A68" w:rsidRPr="00D41CAF" w:rsidRDefault="00CA1A68" w:rsidP="00CA1A68">
      <w:pPr>
        <w:pStyle w:val="NormalWeb"/>
        <w:shd w:val="clear" w:color="auto" w:fill="FFFFFF"/>
        <w:ind w:left="360"/>
        <w:rPr>
          <w:rFonts w:ascii="Arial" w:hAnsi="Arial" w:cs="Arial"/>
        </w:rPr>
      </w:pPr>
      <w:r>
        <w:rPr>
          <w:rFonts w:ascii="Arial" w:hAnsi="Arial" w:cs="Arial"/>
          <w:color w:val="000000"/>
        </w:rPr>
        <w:t>Assinale a alternativa CORRETA</w:t>
      </w:r>
      <w:r w:rsidRPr="006E53A2">
        <w:rPr>
          <w:rFonts w:ascii="Arial" w:hAnsi="Arial" w:cs="Arial"/>
          <w:color w:val="000000"/>
        </w:rPr>
        <w:t>:</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Observa-se a importância da pesquisa nessa área, para demonstrar o quanto a rede de computadores avançou e já oferece a proteção otimizada a quem produz conhecimento, minimizando, assim, os riscos de apropriação por parte de outros.</w:t>
      </w:r>
    </w:p>
    <w:p w:rsidR="00A90029" w:rsidRPr="00A90029" w:rsidRDefault="00A90029" w:rsidP="00A90029">
      <w:pPr>
        <w:pStyle w:val="PargrafodaLista"/>
        <w:autoSpaceDE w:val="0"/>
        <w:autoSpaceDN w:val="0"/>
        <w:adjustRightInd w:val="0"/>
        <w:spacing w:after="0" w:line="240" w:lineRule="auto"/>
        <w:rPr>
          <w:rFonts w:ascii="Arial" w:hAnsi="Arial" w:cs="Arial"/>
          <w:color w:val="FF0000"/>
          <w:sz w:val="24"/>
          <w:szCs w:val="24"/>
        </w:rPr>
      </w:pPr>
      <w:r w:rsidRPr="00A90029">
        <w:rPr>
          <w:rFonts w:ascii="Arial" w:hAnsi="Arial" w:cs="Arial"/>
          <w:b/>
          <w:color w:val="FF0000"/>
          <w:sz w:val="24"/>
          <w:szCs w:val="24"/>
        </w:rPr>
        <w:t>Incorreta</w:t>
      </w:r>
      <w:r>
        <w:rPr>
          <w:rFonts w:ascii="Arial" w:hAnsi="Arial" w:cs="Arial"/>
          <w:color w:val="FF0000"/>
          <w:sz w:val="24"/>
          <w:szCs w:val="24"/>
        </w:rPr>
        <w:t xml:space="preserve"> - </w:t>
      </w:r>
      <w:r w:rsidRPr="00A90029">
        <w:rPr>
          <w:rFonts w:ascii="Arial" w:hAnsi="Arial" w:cs="Arial"/>
          <w:color w:val="FF0000"/>
          <w:sz w:val="24"/>
          <w:szCs w:val="24"/>
        </w:rPr>
        <w:t xml:space="preserve">Na realidade a rede de computadores ainda não oferece a proteção ideal a quem produz conhecimento, pois, o autor </w:t>
      </w:r>
      <w:r>
        <w:rPr>
          <w:rFonts w:ascii="Arial" w:hAnsi="Arial" w:cs="Arial"/>
          <w:color w:val="FF0000"/>
          <w:sz w:val="24"/>
          <w:szCs w:val="24"/>
        </w:rPr>
        <w:t xml:space="preserve">se </w:t>
      </w:r>
      <w:r w:rsidRPr="00A90029">
        <w:rPr>
          <w:rFonts w:ascii="Arial" w:hAnsi="Arial" w:cs="Arial"/>
          <w:color w:val="FF0000"/>
          <w:sz w:val="24"/>
          <w:szCs w:val="24"/>
        </w:rPr>
        <w:t>expõe a riscos de apropriação por parte de outros</w:t>
      </w:r>
      <w:r>
        <w:rPr>
          <w:rFonts w:ascii="Arial" w:hAnsi="Arial" w:cs="Arial"/>
          <w:color w:val="FF0000"/>
          <w:sz w:val="24"/>
          <w:szCs w:val="24"/>
        </w:rPr>
        <w:t>.</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Para lidar com esse contexto, é preciso desenvolver métodos de aplicação e conscientização da legislação aos usuários das redes no trato com materiais protegidos, todavia, a questão é facilitada pelo vasto entendimento da dinâmica e das possibilidades de ferramenta tão ampla.</w:t>
      </w:r>
    </w:p>
    <w:p w:rsidR="00A90029" w:rsidRPr="00A90029" w:rsidRDefault="00A90029" w:rsidP="00A90029">
      <w:pPr>
        <w:pStyle w:val="PargrafodaLista"/>
        <w:autoSpaceDE w:val="0"/>
        <w:autoSpaceDN w:val="0"/>
        <w:adjustRightInd w:val="0"/>
        <w:spacing w:after="0" w:line="240" w:lineRule="auto"/>
        <w:rPr>
          <w:rFonts w:ascii="Arial" w:hAnsi="Arial" w:cs="Arial"/>
          <w:color w:val="FF0000"/>
          <w:sz w:val="24"/>
          <w:szCs w:val="24"/>
        </w:rPr>
      </w:pPr>
      <w:r w:rsidRPr="00A90029">
        <w:rPr>
          <w:rFonts w:ascii="Arial" w:hAnsi="Arial" w:cs="Arial"/>
          <w:b/>
          <w:color w:val="FF0000"/>
          <w:sz w:val="24"/>
          <w:szCs w:val="24"/>
        </w:rPr>
        <w:t>Incorreta</w:t>
      </w:r>
      <w:r>
        <w:rPr>
          <w:rFonts w:ascii="Arial" w:hAnsi="Arial" w:cs="Arial"/>
          <w:color w:val="FF0000"/>
          <w:sz w:val="24"/>
          <w:szCs w:val="24"/>
        </w:rPr>
        <w:t xml:space="preserve"> - A</w:t>
      </w:r>
      <w:r w:rsidRPr="00A90029">
        <w:rPr>
          <w:rFonts w:ascii="Arial" w:hAnsi="Arial" w:cs="Arial"/>
          <w:color w:val="FF0000"/>
          <w:sz w:val="24"/>
          <w:szCs w:val="24"/>
        </w:rPr>
        <w:t xml:space="preserve"> questão ainda é muito delicada, pois, </w:t>
      </w:r>
      <w:r w:rsidRPr="00A90029">
        <w:rPr>
          <w:rFonts w:ascii="Arial" w:hAnsi="Arial" w:cs="Arial"/>
          <w:b/>
          <w:color w:val="FF0000"/>
          <w:sz w:val="24"/>
          <w:szCs w:val="24"/>
        </w:rPr>
        <w:t>entende-se ainda pouco</w:t>
      </w:r>
      <w:r w:rsidRPr="00A90029">
        <w:rPr>
          <w:rFonts w:ascii="Arial" w:hAnsi="Arial" w:cs="Arial"/>
          <w:color w:val="FF0000"/>
          <w:sz w:val="24"/>
          <w:szCs w:val="24"/>
        </w:rPr>
        <w:t xml:space="preserve"> da dinâmica e das possibilidades de ferramenta tão ampla.</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A conservação autoral e o domínio devem ser preservados para que se fomente a produção dos mesmos.</w:t>
      </w:r>
    </w:p>
    <w:p w:rsidR="00A90029" w:rsidRPr="00A90029" w:rsidRDefault="00A90029" w:rsidP="00A90029">
      <w:pPr>
        <w:autoSpaceDE w:val="0"/>
        <w:autoSpaceDN w:val="0"/>
        <w:adjustRightInd w:val="0"/>
        <w:spacing w:after="0" w:line="240" w:lineRule="auto"/>
        <w:ind w:left="708"/>
        <w:rPr>
          <w:rFonts w:ascii="Arial" w:hAnsi="Arial" w:cs="Arial"/>
          <w:color w:val="FF0000"/>
          <w:sz w:val="24"/>
          <w:szCs w:val="24"/>
        </w:rPr>
      </w:pPr>
      <w:r w:rsidRPr="00A90029">
        <w:rPr>
          <w:rFonts w:ascii="Arial" w:hAnsi="Arial" w:cs="Arial"/>
          <w:b/>
          <w:color w:val="FF0000"/>
          <w:sz w:val="24"/>
          <w:szCs w:val="24"/>
        </w:rPr>
        <w:t>Correta</w:t>
      </w:r>
      <w:r w:rsidRPr="00A90029">
        <w:rPr>
          <w:rFonts w:ascii="Arial" w:hAnsi="Arial" w:cs="Arial"/>
          <w:color w:val="FF0000"/>
          <w:sz w:val="24"/>
          <w:szCs w:val="24"/>
        </w:rPr>
        <w:t>. Estando escrito em um papel ou digitalizado, a conservação autoral e o domínio devem ser preservados para que se fomente a produção dos mesmos e, a partir disso, tenha-se um arcabouço teórico e experimental disponível ao desenvolvimento da ciência e do país como um todo</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Todas as obras intelectuais (livros, vídeos, filmes, fotos, obras de artes plásticas, música, intérpretes etc.), ao serem digitalizadas, perdem sua proteção, portanto podem ser utilizadas sem prévia autorização.</w:t>
      </w:r>
    </w:p>
    <w:p w:rsidR="00407E1B" w:rsidRDefault="00407E1B" w:rsidP="00407E1B">
      <w:pPr>
        <w:pStyle w:val="PargrafodaLista"/>
        <w:autoSpaceDE w:val="0"/>
        <w:autoSpaceDN w:val="0"/>
        <w:adjustRightInd w:val="0"/>
        <w:spacing w:after="0" w:line="240" w:lineRule="auto"/>
        <w:rPr>
          <w:rFonts w:ascii="Arial" w:hAnsi="Arial" w:cs="Arial"/>
          <w:color w:val="FF0000"/>
          <w:sz w:val="24"/>
          <w:szCs w:val="24"/>
        </w:rPr>
      </w:pPr>
      <w:r w:rsidRPr="00407E1B">
        <w:rPr>
          <w:rFonts w:ascii="Arial" w:hAnsi="Arial" w:cs="Arial"/>
          <w:b/>
          <w:color w:val="FF0000"/>
          <w:sz w:val="24"/>
          <w:szCs w:val="24"/>
        </w:rPr>
        <w:t>Incorreta</w:t>
      </w:r>
      <w:r>
        <w:rPr>
          <w:rFonts w:ascii="Arial" w:hAnsi="Arial" w:cs="Arial"/>
          <w:color w:val="FF0000"/>
          <w:sz w:val="24"/>
          <w:szCs w:val="24"/>
        </w:rPr>
        <w:t xml:space="preserve"> - To</w:t>
      </w:r>
      <w:r w:rsidR="00A90029" w:rsidRPr="00407E1B">
        <w:rPr>
          <w:rFonts w:ascii="Arial" w:hAnsi="Arial" w:cs="Arial"/>
          <w:color w:val="FF0000"/>
          <w:sz w:val="24"/>
          <w:szCs w:val="24"/>
        </w:rPr>
        <w:t>das as obras intelectuais (livros, vídeos, filmes, fotos, obras de artes plásticas, música, intérpretes etc.), mesmo quando digitalizadas, não perdem sua proteção, portanto não podem ser utilizadas sem prévia autorização</w:t>
      </w:r>
      <w:r>
        <w:rPr>
          <w:rFonts w:ascii="Arial" w:hAnsi="Arial" w:cs="Arial"/>
          <w:color w:val="FF0000"/>
          <w:sz w:val="24"/>
          <w:szCs w:val="24"/>
        </w:rPr>
        <w:t>.</w:t>
      </w:r>
    </w:p>
    <w:p w:rsidR="00CA1A68" w:rsidRDefault="00CA1A68" w:rsidP="00407E1B">
      <w:pPr>
        <w:pStyle w:val="PargrafodaLista"/>
        <w:numPr>
          <w:ilvl w:val="0"/>
          <w:numId w:val="6"/>
        </w:numPr>
        <w:autoSpaceDE w:val="0"/>
        <w:autoSpaceDN w:val="0"/>
        <w:adjustRightInd w:val="0"/>
        <w:spacing w:after="0" w:line="240" w:lineRule="auto"/>
        <w:rPr>
          <w:rFonts w:ascii="Arial" w:hAnsi="Arial" w:cs="Arial"/>
          <w:sz w:val="24"/>
          <w:szCs w:val="24"/>
        </w:rPr>
      </w:pPr>
      <w:r w:rsidRPr="00032BEA">
        <w:rPr>
          <w:rFonts w:ascii="Arial" w:hAnsi="Arial" w:cs="Arial"/>
          <w:sz w:val="24"/>
          <w:szCs w:val="24"/>
        </w:rPr>
        <w:t>Uma das contribuições mais extraordinárias da internet é permitir que qualquer usuário, possa vir a ser produtor, intermediário e usuário de conteúdos. E o alcance dos conteúdos é universal, todavia, a LDA fornece uma política ampla que protege completamente a autoria das incertezas do anonimato e das cópias.</w:t>
      </w:r>
    </w:p>
    <w:p w:rsidR="00407E1B" w:rsidRDefault="00407E1B" w:rsidP="00407E1B">
      <w:pPr>
        <w:pStyle w:val="PargrafodaLista"/>
        <w:autoSpaceDE w:val="0"/>
        <w:autoSpaceDN w:val="0"/>
        <w:adjustRightInd w:val="0"/>
        <w:spacing w:after="0" w:line="240" w:lineRule="auto"/>
        <w:rPr>
          <w:rFonts w:ascii="Arial" w:hAnsi="Arial" w:cs="Arial"/>
          <w:color w:val="FF0000"/>
          <w:sz w:val="24"/>
          <w:szCs w:val="24"/>
        </w:rPr>
      </w:pPr>
      <w:r>
        <w:rPr>
          <w:rFonts w:ascii="Arial" w:hAnsi="Arial" w:cs="Arial"/>
          <w:color w:val="FF0000"/>
          <w:sz w:val="24"/>
          <w:szCs w:val="24"/>
        </w:rPr>
        <w:t xml:space="preserve">Incorreta - </w:t>
      </w:r>
      <w:r w:rsidRPr="00407E1B">
        <w:rPr>
          <w:rFonts w:ascii="Arial" w:hAnsi="Arial" w:cs="Arial"/>
          <w:color w:val="FF0000"/>
          <w:sz w:val="24"/>
          <w:szCs w:val="24"/>
        </w:rPr>
        <w:t>A LDA não protege completamente a autoria.</w:t>
      </w:r>
      <w:r>
        <w:rPr>
          <w:rFonts w:ascii="Arial" w:hAnsi="Arial" w:cs="Arial"/>
          <w:color w:val="FF0000"/>
          <w:sz w:val="24"/>
          <w:szCs w:val="24"/>
        </w:rPr>
        <w:t xml:space="preserve"> Os meios virtuais </w:t>
      </w:r>
      <w:r w:rsidRPr="00407E1B">
        <w:rPr>
          <w:rFonts w:ascii="Arial" w:hAnsi="Arial" w:cs="Arial"/>
          <w:color w:val="FF0000"/>
          <w:sz w:val="24"/>
          <w:szCs w:val="24"/>
        </w:rPr>
        <w:t>precisam dar mais segurança para que a autoria e seus direitos inerentes sejam preservados.</w:t>
      </w:r>
    </w:p>
    <w:p w:rsidR="009C2DAC" w:rsidRPr="00923560" w:rsidRDefault="009C2DAC" w:rsidP="009C2DAC">
      <w:pPr>
        <w:autoSpaceDE w:val="0"/>
        <w:autoSpaceDN w:val="0"/>
        <w:adjustRightInd w:val="0"/>
        <w:spacing w:after="0" w:line="240" w:lineRule="auto"/>
        <w:jc w:val="both"/>
        <w:rPr>
          <w:rFonts w:ascii="Arial" w:hAnsi="Arial" w:cs="Arial"/>
          <w:b/>
          <w:color w:val="365F91" w:themeColor="accent1" w:themeShade="BF"/>
          <w:sz w:val="24"/>
          <w:szCs w:val="24"/>
        </w:rPr>
      </w:pPr>
      <w:r w:rsidRPr="00923560">
        <w:rPr>
          <w:rFonts w:ascii="Arial" w:hAnsi="Arial" w:cs="Arial"/>
          <w:b/>
          <w:bCs/>
          <w:color w:val="365F91" w:themeColor="accent1" w:themeShade="BF"/>
          <w:sz w:val="24"/>
          <w:szCs w:val="24"/>
        </w:rPr>
        <w:t xml:space="preserve">Resp.: </w:t>
      </w:r>
      <w:r w:rsidRPr="00923560">
        <w:rPr>
          <w:rFonts w:ascii="Arial" w:hAnsi="Arial" w:cs="Arial"/>
          <w:b/>
          <w:color w:val="365F91" w:themeColor="accent1" w:themeShade="BF"/>
          <w:sz w:val="24"/>
          <w:szCs w:val="24"/>
        </w:rPr>
        <w:t xml:space="preserve"> </w:t>
      </w:r>
      <w:r>
        <w:rPr>
          <w:rFonts w:ascii="Arial" w:hAnsi="Arial" w:cs="Arial"/>
          <w:b/>
          <w:color w:val="365F91" w:themeColor="accent1" w:themeShade="BF"/>
          <w:sz w:val="24"/>
          <w:szCs w:val="24"/>
        </w:rPr>
        <w:t>C</w:t>
      </w:r>
    </w:p>
    <w:p w:rsidR="009C2DAC" w:rsidRPr="00407E1B" w:rsidRDefault="009C2DAC" w:rsidP="00407E1B">
      <w:pPr>
        <w:pStyle w:val="PargrafodaLista"/>
        <w:autoSpaceDE w:val="0"/>
        <w:autoSpaceDN w:val="0"/>
        <w:adjustRightInd w:val="0"/>
        <w:spacing w:after="0" w:line="240" w:lineRule="auto"/>
        <w:rPr>
          <w:rFonts w:ascii="Arial" w:hAnsi="Arial" w:cs="Arial"/>
          <w:color w:val="FF0000"/>
          <w:sz w:val="24"/>
          <w:szCs w:val="24"/>
        </w:rPr>
      </w:pPr>
    </w:p>
    <w:p w:rsidR="0005317F" w:rsidRPr="00184F0C" w:rsidRDefault="0005317F" w:rsidP="0005317F">
      <w:pPr>
        <w:autoSpaceDE w:val="0"/>
        <w:autoSpaceDN w:val="0"/>
        <w:adjustRightInd w:val="0"/>
        <w:spacing w:after="0" w:line="240" w:lineRule="auto"/>
        <w:rPr>
          <w:rFonts w:ascii="Arial Narrow" w:eastAsia="font1" w:hAnsi="Arial Narrow" w:cs="Arial"/>
          <w:color w:val="000000" w:themeColor="text1"/>
          <w:sz w:val="24"/>
          <w:szCs w:val="24"/>
        </w:rPr>
      </w:pPr>
    </w:p>
    <w:p w:rsidR="00221756" w:rsidRPr="00FD0FFF" w:rsidRDefault="00221756" w:rsidP="00221756">
      <w:pPr>
        <w:rPr>
          <w:rFonts w:ascii="Arial" w:hAnsi="Arial" w:cs="Arial"/>
          <w:b/>
          <w:sz w:val="24"/>
          <w:szCs w:val="24"/>
        </w:rPr>
      </w:pPr>
      <w:r w:rsidRPr="00FD0FFF">
        <w:rPr>
          <w:rFonts w:ascii="Arial" w:hAnsi="Arial" w:cs="Arial"/>
          <w:b/>
          <w:sz w:val="24"/>
          <w:szCs w:val="24"/>
        </w:rPr>
        <w:t>QUESTÃO 8</w:t>
      </w:r>
    </w:p>
    <w:p w:rsidR="00221756" w:rsidRPr="009C776B" w:rsidRDefault="00221756" w:rsidP="00221756">
      <w:pPr>
        <w:rPr>
          <w:rFonts w:ascii="Arial" w:hAnsi="Arial" w:cs="Arial"/>
          <w:sz w:val="24"/>
          <w:szCs w:val="24"/>
        </w:rPr>
      </w:pPr>
      <w:r w:rsidRPr="00032BEA">
        <w:rPr>
          <w:rFonts w:ascii="Arial" w:hAnsi="Arial" w:cs="Arial"/>
          <w:sz w:val="24"/>
          <w:szCs w:val="24"/>
        </w:rPr>
        <w:t>Observe que na tirinha que um dos personagens deseja capitalizar sobre a sua idéia, nem sempre de uma forma ética.</w:t>
      </w:r>
    </w:p>
    <w:p w:rsidR="00221756" w:rsidRDefault="00221756" w:rsidP="00221756">
      <w:r>
        <w:rPr>
          <w:noProof/>
          <w:lang w:eastAsia="pt-BR"/>
        </w:rPr>
        <w:drawing>
          <wp:inline distT="0" distB="0" distL="0" distR="0" wp14:anchorId="15475CD0" wp14:editId="6DC0523B">
            <wp:extent cx="4991100" cy="3253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IA.png"/>
                    <pic:cNvPicPr/>
                  </pic:nvPicPr>
                  <pic:blipFill>
                    <a:blip r:embed="rId12">
                      <a:extLst>
                        <a:ext uri="{28A0092B-C50C-407E-A947-70E740481C1C}">
                          <a14:useLocalDpi xmlns:a14="http://schemas.microsoft.com/office/drawing/2010/main" val="0"/>
                        </a:ext>
                      </a:extLst>
                    </a:blip>
                    <a:stretch>
                      <a:fillRect/>
                    </a:stretch>
                  </pic:blipFill>
                  <pic:spPr>
                    <a:xfrm>
                      <a:off x="0" y="0"/>
                      <a:ext cx="4991100" cy="3253740"/>
                    </a:xfrm>
                    <a:prstGeom prst="rect">
                      <a:avLst/>
                    </a:prstGeom>
                  </pic:spPr>
                </pic:pic>
              </a:graphicData>
            </a:graphic>
          </wp:inline>
        </w:drawing>
      </w:r>
    </w:p>
    <w:p w:rsidR="00221756" w:rsidRDefault="00221756" w:rsidP="00221756">
      <w:pPr>
        <w:rPr>
          <w:rFonts w:ascii="Arial" w:hAnsi="Arial" w:cs="Arial"/>
          <w:sz w:val="24"/>
          <w:szCs w:val="24"/>
        </w:rPr>
      </w:pPr>
      <w:r w:rsidRPr="00330847">
        <w:rPr>
          <w:rFonts w:ascii="Arial" w:hAnsi="Arial" w:cs="Arial"/>
          <w:sz w:val="24"/>
          <w:szCs w:val="24"/>
        </w:rPr>
        <w:t xml:space="preserve">Ao </w:t>
      </w:r>
      <w:r>
        <w:rPr>
          <w:rFonts w:ascii="Arial" w:hAnsi="Arial" w:cs="Arial"/>
          <w:sz w:val="24"/>
          <w:szCs w:val="24"/>
        </w:rPr>
        <w:t xml:space="preserve">examinar </w:t>
      </w:r>
      <w:r w:rsidRPr="00330847">
        <w:rPr>
          <w:rFonts w:ascii="Arial" w:hAnsi="Arial" w:cs="Arial"/>
          <w:sz w:val="24"/>
          <w:szCs w:val="24"/>
        </w:rPr>
        <w:t xml:space="preserve">as tirinhas </w:t>
      </w:r>
      <w:r>
        <w:rPr>
          <w:rFonts w:ascii="Arial" w:hAnsi="Arial" w:cs="Arial"/>
          <w:sz w:val="24"/>
          <w:szCs w:val="24"/>
        </w:rPr>
        <w:t xml:space="preserve">à luz da Lei de Direitos Autorais (LDA), </w:t>
      </w:r>
      <w:r w:rsidRPr="00330847">
        <w:rPr>
          <w:rFonts w:ascii="Arial" w:hAnsi="Arial" w:cs="Arial"/>
          <w:sz w:val="24"/>
          <w:szCs w:val="24"/>
        </w:rPr>
        <w:t>é possível afirmar que:</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 xml:space="preserve">A LDA descreve </w:t>
      </w:r>
      <w:r>
        <w:rPr>
          <w:rFonts w:ascii="Arial" w:hAnsi="Arial" w:cs="Arial"/>
          <w:sz w:val="24"/>
          <w:szCs w:val="24"/>
        </w:rPr>
        <w:t>apenas como</w:t>
      </w:r>
      <w:r w:rsidRPr="00D034A7">
        <w:rPr>
          <w:rFonts w:ascii="Arial" w:hAnsi="Arial" w:cs="Arial"/>
          <w:sz w:val="24"/>
          <w:szCs w:val="24"/>
        </w:rPr>
        <w:t xml:space="preserve"> obras intelectuais protegidas aquelas fixadas em qualquer suporte, tangível ou intangível.</w:t>
      </w:r>
    </w:p>
    <w:p w:rsidR="00221756" w:rsidRPr="00221756" w:rsidRDefault="00221756" w:rsidP="00221756">
      <w:pPr>
        <w:pStyle w:val="PargrafodaLista"/>
        <w:rPr>
          <w:rFonts w:ascii="Arial" w:hAnsi="Arial" w:cs="Arial"/>
          <w:b/>
          <w:color w:val="FF0000"/>
          <w:sz w:val="24"/>
          <w:szCs w:val="24"/>
        </w:rPr>
      </w:pPr>
      <w:r w:rsidRPr="00221756">
        <w:rPr>
          <w:rFonts w:ascii="Arial" w:hAnsi="Arial" w:cs="Arial"/>
          <w:b/>
          <w:color w:val="FF0000"/>
          <w:sz w:val="24"/>
          <w:szCs w:val="24"/>
        </w:rPr>
        <w:t>Correta</w:t>
      </w:r>
    </w:p>
    <w:p w:rsidR="00221756" w:rsidRDefault="00221756" w:rsidP="00221756">
      <w:pPr>
        <w:pStyle w:val="PargrafodaLista"/>
        <w:numPr>
          <w:ilvl w:val="0"/>
          <w:numId w:val="7"/>
        </w:numPr>
        <w:autoSpaceDE w:val="0"/>
        <w:autoSpaceDN w:val="0"/>
        <w:adjustRightInd w:val="0"/>
        <w:spacing w:after="0" w:line="240" w:lineRule="auto"/>
        <w:rPr>
          <w:rFonts w:ascii="Arial" w:hAnsi="Arial" w:cs="Arial"/>
          <w:sz w:val="24"/>
          <w:szCs w:val="24"/>
        </w:rPr>
      </w:pPr>
      <w:r w:rsidRPr="006E0616">
        <w:rPr>
          <w:rFonts w:ascii="Arial" w:hAnsi="Arial" w:cs="Arial"/>
          <w:sz w:val="24"/>
          <w:szCs w:val="24"/>
        </w:rPr>
        <w:t>A LDA protege a ideia, assim, um programa de computador não necessita estar pronto, criado, e contido em um suporte físico de qualquer natureza para ser protegido.</w:t>
      </w:r>
    </w:p>
    <w:p w:rsidR="00221756" w:rsidRPr="00221756" w:rsidRDefault="00221756" w:rsidP="00221756">
      <w:pPr>
        <w:pStyle w:val="PargrafodaLista"/>
        <w:autoSpaceDE w:val="0"/>
        <w:autoSpaceDN w:val="0"/>
        <w:adjustRightInd w:val="0"/>
        <w:spacing w:after="0" w:line="240" w:lineRule="auto"/>
        <w:rPr>
          <w:rFonts w:ascii="Arial" w:hAnsi="Arial" w:cs="Arial"/>
          <w:color w:val="FF0000"/>
          <w:sz w:val="24"/>
          <w:szCs w:val="24"/>
        </w:rPr>
      </w:pPr>
      <w:r w:rsidRPr="00221756">
        <w:rPr>
          <w:rFonts w:ascii="Arial" w:hAnsi="Arial" w:cs="Arial"/>
          <w:b/>
          <w:color w:val="FF0000"/>
          <w:sz w:val="24"/>
          <w:szCs w:val="24"/>
        </w:rPr>
        <w:t>Incorreta</w:t>
      </w:r>
      <w:r w:rsidRPr="00221756">
        <w:rPr>
          <w:rFonts w:ascii="Arial" w:hAnsi="Arial" w:cs="Arial"/>
          <w:color w:val="FF0000"/>
          <w:sz w:val="24"/>
          <w:szCs w:val="24"/>
        </w:rPr>
        <w:t xml:space="preserve"> – Segundo o art. 7º da LDA, são obras intelectuais protegidas as criações do espírito, </w:t>
      </w:r>
      <w:r w:rsidRPr="00221756">
        <w:rPr>
          <w:rFonts w:ascii="Arial" w:hAnsi="Arial" w:cs="Arial"/>
          <w:b/>
          <w:color w:val="FF0000"/>
          <w:sz w:val="24"/>
          <w:szCs w:val="24"/>
        </w:rPr>
        <w:t>expressas por qualquer meio ou fixadas em qualquer suporte, tangível ou intangível</w:t>
      </w:r>
      <w:r w:rsidRPr="00221756">
        <w:rPr>
          <w:rFonts w:ascii="Arial" w:hAnsi="Arial" w:cs="Arial"/>
          <w:color w:val="FF0000"/>
          <w:sz w:val="24"/>
          <w:szCs w:val="24"/>
        </w:rPr>
        <w:t>,</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A legislação brasileira de direitos autorais</w:t>
      </w:r>
      <w:r>
        <w:rPr>
          <w:rFonts w:ascii="Arial" w:hAnsi="Arial" w:cs="Arial"/>
          <w:sz w:val="24"/>
          <w:szCs w:val="24"/>
        </w:rPr>
        <w:t xml:space="preserve"> (LDA)</w:t>
      </w:r>
      <w:r w:rsidRPr="00D034A7">
        <w:rPr>
          <w:rFonts w:ascii="Arial" w:hAnsi="Arial" w:cs="Arial"/>
          <w:sz w:val="24"/>
          <w:szCs w:val="24"/>
        </w:rPr>
        <w:t xml:space="preserve"> descreve as ideias, como protegidas, da seguinte forma: “São obras intelectuais protegidas as criações do espírito...”</w:t>
      </w:r>
    </w:p>
    <w:p w:rsidR="00221756" w:rsidRPr="00221756" w:rsidRDefault="00221756" w:rsidP="00221756">
      <w:pPr>
        <w:pStyle w:val="PargrafodaLista"/>
        <w:rPr>
          <w:rFonts w:ascii="Arial" w:hAnsi="Arial" w:cs="Arial"/>
          <w:color w:val="FF0000"/>
          <w:sz w:val="24"/>
          <w:szCs w:val="24"/>
        </w:rPr>
      </w:pPr>
      <w:r w:rsidRPr="00221756">
        <w:rPr>
          <w:rFonts w:ascii="Arial" w:hAnsi="Arial" w:cs="Arial"/>
          <w:b/>
          <w:color w:val="FF0000"/>
          <w:sz w:val="24"/>
          <w:szCs w:val="24"/>
        </w:rPr>
        <w:t>Incorreta</w:t>
      </w:r>
      <w:r w:rsidRPr="00221756">
        <w:rPr>
          <w:rFonts w:ascii="Arial" w:hAnsi="Arial" w:cs="Arial"/>
          <w:color w:val="FF0000"/>
          <w:sz w:val="24"/>
          <w:szCs w:val="24"/>
        </w:rPr>
        <w:t xml:space="preserve"> – Segundo o art. 7º da LDA. Vide comentário anterior</w:t>
      </w:r>
      <w:r>
        <w:rPr>
          <w:rFonts w:ascii="Arial" w:hAnsi="Arial" w:cs="Arial"/>
          <w:color w:val="FF0000"/>
          <w:sz w:val="24"/>
          <w:szCs w:val="24"/>
        </w:rPr>
        <w:t>.</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 xml:space="preserve">Não é necessário que </w:t>
      </w:r>
      <w:r>
        <w:rPr>
          <w:rFonts w:ascii="Arial" w:hAnsi="Arial" w:cs="Arial"/>
          <w:sz w:val="24"/>
          <w:szCs w:val="24"/>
        </w:rPr>
        <w:t>a ideia contida na</w:t>
      </w:r>
      <w:r w:rsidRPr="00D034A7">
        <w:rPr>
          <w:rFonts w:ascii="Arial" w:hAnsi="Arial" w:cs="Arial"/>
          <w:sz w:val="24"/>
          <w:szCs w:val="24"/>
        </w:rPr>
        <w:t xml:space="preserve"> obra literária e artística seja original, desde que apresente qualidade ou mérito artístico.</w:t>
      </w:r>
    </w:p>
    <w:p w:rsidR="009D0681" w:rsidRPr="009D0681" w:rsidRDefault="009D0681" w:rsidP="009D0681">
      <w:pPr>
        <w:pStyle w:val="PargrafodaLista"/>
        <w:rPr>
          <w:rFonts w:ascii="Arial" w:hAnsi="Arial" w:cs="Arial"/>
          <w:color w:val="FF0000"/>
          <w:sz w:val="24"/>
          <w:szCs w:val="24"/>
        </w:rPr>
      </w:pPr>
      <w:r w:rsidRPr="009D0681">
        <w:rPr>
          <w:rFonts w:ascii="Arial" w:hAnsi="Arial" w:cs="Arial"/>
          <w:color w:val="FF0000"/>
          <w:sz w:val="24"/>
          <w:szCs w:val="24"/>
        </w:rPr>
        <w:t xml:space="preserve">Incorreta – Se obra não for original e não tiver </w:t>
      </w:r>
      <w:r>
        <w:rPr>
          <w:rFonts w:ascii="Arial" w:hAnsi="Arial" w:cs="Arial"/>
          <w:color w:val="FF0000"/>
          <w:sz w:val="24"/>
          <w:szCs w:val="24"/>
        </w:rPr>
        <w:t xml:space="preserve">em concordância com a </w:t>
      </w:r>
      <w:r w:rsidRPr="009D0681">
        <w:rPr>
          <w:rFonts w:ascii="Arial" w:hAnsi="Arial" w:cs="Arial"/>
          <w:color w:val="FF0000"/>
          <w:sz w:val="24"/>
          <w:szCs w:val="24"/>
        </w:rPr>
        <w:t>LDA pode ser considerada plágio.</w:t>
      </w:r>
    </w:p>
    <w:p w:rsidR="009D0681" w:rsidRPr="009D0681" w:rsidRDefault="00221756" w:rsidP="009D0681">
      <w:pPr>
        <w:pStyle w:val="PargrafodaLista"/>
        <w:numPr>
          <w:ilvl w:val="0"/>
          <w:numId w:val="7"/>
        </w:numPr>
        <w:autoSpaceDE w:val="0"/>
        <w:autoSpaceDN w:val="0"/>
        <w:adjustRightInd w:val="0"/>
        <w:spacing w:after="0" w:line="240" w:lineRule="auto"/>
        <w:ind w:firstLine="525"/>
        <w:rPr>
          <w:color w:val="000000"/>
          <w:sz w:val="27"/>
          <w:szCs w:val="27"/>
        </w:rPr>
      </w:pPr>
      <w:r w:rsidRPr="009D0681">
        <w:rPr>
          <w:rFonts w:ascii="Arial" w:hAnsi="Arial" w:cs="Arial"/>
          <w:sz w:val="24"/>
          <w:szCs w:val="24"/>
        </w:rPr>
        <w:t>O Artigo 8º da LDA e conexos incluem expressamente na proteção, as ideias, procedimentos normativos, sistemas, métodos, projetos ou conceitos matemáticos.</w:t>
      </w:r>
    </w:p>
    <w:p w:rsidR="009D0681" w:rsidRPr="009D0681" w:rsidRDefault="009D0681" w:rsidP="009D0681">
      <w:pPr>
        <w:autoSpaceDE w:val="0"/>
        <w:autoSpaceDN w:val="0"/>
        <w:adjustRightInd w:val="0"/>
        <w:spacing w:after="0" w:line="240" w:lineRule="auto"/>
        <w:ind w:left="720"/>
        <w:rPr>
          <w:color w:val="FF0000"/>
          <w:sz w:val="27"/>
          <w:szCs w:val="27"/>
        </w:rPr>
      </w:pPr>
      <w:r w:rsidRPr="009D0681">
        <w:rPr>
          <w:rFonts w:ascii="Arial" w:hAnsi="Arial" w:cs="Arial"/>
          <w:b/>
          <w:color w:val="FF0000"/>
          <w:sz w:val="24"/>
          <w:szCs w:val="24"/>
        </w:rPr>
        <w:t>Incorreta</w:t>
      </w:r>
      <w:r w:rsidRPr="009D0681">
        <w:rPr>
          <w:rFonts w:ascii="Arial" w:hAnsi="Arial" w:cs="Arial"/>
          <w:sz w:val="24"/>
          <w:szCs w:val="24"/>
        </w:rPr>
        <w:t xml:space="preserve"> - </w:t>
      </w:r>
      <w:r w:rsidRPr="009D0681">
        <w:rPr>
          <w:rFonts w:ascii="Arial" w:hAnsi="Arial" w:cs="Arial"/>
          <w:color w:val="FF0000"/>
        </w:rPr>
        <w:t>Art. 8º Não são objeto de proteção como direitos autorais de que trata esta Lei:</w:t>
      </w:r>
    </w:p>
    <w:p w:rsidR="003F2D6A" w:rsidRPr="00184F0C" w:rsidRDefault="009D0681" w:rsidP="009D0681">
      <w:pPr>
        <w:spacing w:before="100" w:beforeAutospacing="1" w:after="100" w:afterAutospacing="1" w:line="240" w:lineRule="auto"/>
        <w:ind w:left="708" w:firstLine="708"/>
        <w:rPr>
          <w:rFonts w:ascii="Arial Narrow" w:hAnsi="Arial Narrow" w:cs="Arial"/>
          <w:sz w:val="24"/>
          <w:szCs w:val="24"/>
        </w:rPr>
      </w:pPr>
      <w:r w:rsidRPr="009D0681">
        <w:rPr>
          <w:rFonts w:ascii="Arial" w:eastAsia="Times New Roman" w:hAnsi="Arial" w:cs="Arial"/>
          <w:color w:val="FF0000"/>
          <w:sz w:val="24"/>
          <w:szCs w:val="24"/>
          <w:lang w:eastAsia="pt-BR"/>
        </w:rPr>
        <w:t xml:space="preserve">I - as idéias, procedimentos normativos, sistemas, métodos, projetos ou </w:t>
      </w:r>
      <w:r>
        <w:rPr>
          <w:rFonts w:ascii="Arial" w:eastAsia="Times New Roman" w:hAnsi="Arial" w:cs="Arial"/>
          <w:color w:val="FF0000"/>
          <w:sz w:val="24"/>
          <w:szCs w:val="24"/>
          <w:lang w:eastAsia="pt-BR"/>
        </w:rPr>
        <w:t>conceitos matemáticos como tais.</w:t>
      </w:r>
    </w:p>
    <w:p w:rsidR="0046088B" w:rsidRPr="00184F0C" w:rsidRDefault="0046088B" w:rsidP="00FC087E">
      <w:pPr>
        <w:autoSpaceDE w:val="0"/>
        <w:autoSpaceDN w:val="0"/>
        <w:adjustRightInd w:val="0"/>
        <w:spacing w:after="0" w:line="240" w:lineRule="auto"/>
        <w:jc w:val="both"/>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9D0681">
        <w:rPr>
          <w:rFonts w:ascii="Arial Narrow" w:hAnsi="Arial Narrow" w:cs="Arial"/>
          <w:b/>
          <w:color w:val="365F91" w:themeColor="accent1" w:themeShade="BF"/>
          <w:sz w:val="24"/>
          <w:szCs w:val="24"/>
        </w:rPr>
        <w:t>A</w:t>
      </w:r>
    </w:p>
    <w:p w:rsidR="0005317F" w:rsidRPr="00184F0C" w:rsidRDefault="0005317F" w:rsidP="003F2D6A">
      <w:pPr>
        <w:autoSpaceDE w:val="0"/>
        <w:autoSpaceDN w:val="0"/>
        <w:adjustRightInd w:val="0"/>
        <w:spacing w:after="0" w:line="240" w:lineRule="auto"/>
        <w:rPr>
          <w:rFonts w:ascii="Arial Narrow" w:hAnsi="Arial Narrow" w:cs="Arial"/>
          <w:b/>
          <w:color w:val="365F91" w:themeColor="accent1" w:themeShade="BF"/>
          <w:sz w:val="24"/>
          <w:szCs w:val="24"/>
        </w:rPr>
      </w:pPr>
    </w:p>
    <w:p w:rsidR="00FD0FFF" w:rsidRPr="00FD0FFF" w:rsidRDefault="00FD0FFF" w:rsidP="00FD0FFF">
      <w:pPr>
        <w:ind w:left="360"/>
        <w:rPr>
          <w:rFonts w:ascii="Arial" w:eastAsia="Times New Roman" w:hAnsi="Arial" w:cs="Arial"/>
          <w:b/>
          <w:sz w:val="24"/>
          <w:szCs w:val="24"/>
          <w:lang w:eastAsia="pt-BR"/>
        </w:rPr>
      </w:pPr>
      <w:r w:rsidRPr="00FD0FFF">
        <w:rPr>
          <w:rFonts w:ascii="Arial" w:eastAsia="Times New Roman" w:hAnsi="Arial" w:cs="Arial"/>
          <w:b/>
          <w:sz w:val="24"/>
          <w:szCs w:val="24"/>
          <w:lang w:eastAsia="pt-BR"/>
        </w:rPr>
        <w:t>Questão 9</w:t>
      </w:r>
    </w:p>
    <w:p w:rsidR="00FD0FFF" w:rsidRDefault="00FD0FFF" w:rsidP="00FD0FFF">
      <w:pPr>
        <w:ind w:left="360"/>
        <w:rPr>
          <w:rFonts w:ascii="Arial" w:eastAsia="Times New Roman" w:hAnsi="Arial" w:cs="Arial"/>
          <w:sz w:val="24"/>
          <w:szCs w:val="24"/>
          <w:lang w:eastAsia="pt-BR"/>
        </w:rPr>
      </w:pPr>
      <w:r>
        <w:rPr>
          <w:rFonts w:ascii="Arial" w:eastAsia="Times New Roman" w:hAnsi="Arial" w:cs="Arial"/>
          <w:sz w:val="24"/>
          <w:szCs w:val="24"/>
          <w:lang w:eastAsia="pt-BR"/>
        </w:rPr>
        <w:lastRenderedPageBreak/>
        <w:t>Podemos dizer que a lei de direitos autorais, no tocante à área de informática, veio delimitar a ação criminosa e trazer as sanções civis aplicáveis ao contrafator (nome técnico do “pirata”)</w:t>
      </w:r>
    </w:p>
    <w:p w:rsidR="00FD0FFF" w:rsidRDefault="00FD0FFF" w:rsidP="00FD0FFF">
      <w:pPr>
        <w:ind w:left="360"/>
        <w:rPr>
          <w:rFonts w:ascii="Arial" w:eastAsia="Times New Roman" w:hAnsi="Arial" w:cs="Arial"/>
          <w:sz w:val="24"/>
          <w:szCs w:val="24"/>
          <w:lang w:eastAsia="pt-BR"/>
        </w:rPr>
      </w:pPr>
      <w:r>
        <w:rPr>
          <w:rFonts w:ascii="Arial" w:eastAsia="Times New Roman" w:hAnsi="Arial" w:cs="Arial"/>
          <w:sz w:val="24"/>
          <w:szCs w:val="24"/>
          <w:lang w:eastAsia="pt-BR"/>
        </w:rPr>
        <w:t>Quais das alternativas retratam corretamente o registrado em lei?</w:t>
      </w:r>
    </w:p>
    <w:p w:rsidR="00FD0FFF" w:rsidRDefault="00FD0FFF" w:rsidP="00FD0FFF">
      <w:pPr>
        <w:pStyle w:val="PargrafodaLista"/>
        <w:numPr>
          <w:ilvl w:val="0"/>
          <w:numId w:val="8"/>
        </w:numPr>
        <w:rPr>
          <w:rFonts w:ascii="Arial" w:eastAsia="Times New Roman" w:hAnsi="Arial" w:cs="Arial"/>
          <w:sz w:val="24"/>
          <w:szCs w:val="24"/>
          <w:lang w:eastAsia="pt-BR"/>
        </w:rPr>
      </w:pPr>
      <w:r w:rsidRPr="0024340E">
        <w:rPr>
          <w:rFonts w:ascii="Arial" w:eastAsia="Times New Roman" w:hAnsi="Arial" w:cs="Arial"/>
          <w:sz w:val="24"/>
          <w:szCs w:val="24"/>
          <w:lang w:eastAsia="pt-BR"/>
        </w:rPr>
        <w:t xml:space="preserve">A pena de multa </w:t>
      </w:r>
      <w:r>
        <w:rPr>
          <w:rFonts w:ascii="Arial" w:eastAsia="Times New Roman" w:hAnsi="Arial" w:cs="Arial"/>
          <w:sz w:val="24"/>
          <w:szCs w:val="24"/>
          <w:lang w:eastAsia="pt-BR"/>
        </w:rPr>
        <w:t xml:space="preserve">(Direito Penal, Art. 49) </w:t>
      </w:r>
      <w:r w:rsidRPr="0024340E">
        <w:rPr>
          <w:rFonts w:ascii="Arial" w:eastAsia="Times New Roman" w:hAnsi="Arial" w:cs="Arial"/>
          <w:sz w:val="24"/>
          <w:szCs w:val="24"/>
          <w:lang w:eastAsia="pt-BR"/>
        </w:rPr>
        <w:t>reverte-se ao “fundo penitenciário”, não sendo repassada ao autor cujos direitos foram violados.</w:t>
      </w:r>
    </w:p>
    <w:p w:rsidR="007025FE" w:rsidRPr="007025FE" w:rsidRDefault="00EA7B38" w:rsidP="007025FE">
      <w:pPr>
        <w:pStyle w:val="PargrafodaLista"/>
        <w:ind w:left="1080"/>
        <w:rPr>
          <w:rFonts w:ascii="Arial" w:eastAsia="Times New Roman" w:hAnsi="Arial" w:cs="Arial"/>
          <w:color w:val="FF0000"/>
          <w:sz w:val="24"/>
          <w:szCs w:val="24"/>
          <w:lang w:eastAsia="pt-BR"/>
        </w:rPr>
      </w:pPr>
      <w:r>
        <w:rPr>
          <w:rFonts w:ascii="Arial" w:eastAsia="Times New Roman" w:hAnsi="Arial" w:cs="Arial"/>
          <w:b/>
          <w:color w:val="FF0000"/>
          <w:sz w:val="24"/>
          <w:szCs w:val="24"/>
          <w:lang w:eastAsia="pt-BR"/>
        </w:rPr>
        <w:t>C</w:t>
      </w:r>
      <w:r w:rsidR="007025FE" w:rsidRPr="007025FE">
        <w:rPr>
          <w:rFonts w:ascii="Arial" w:eastAsia="Times New Roman" w:hAnsi="Arial" w:cs="Arial"/>
          <w:b/>
          <w:color w:val="FF0000"/>
          <w:sz w:val="24"/>
          <w:szCs w:val="24"/>
          <w:lang w:eastAsia="pt-BR"/>
        </w:rPr>
        <w:t>orreta</w:t>
      </w:r>
      <w:r w:rsidR="007025FE">
        <w:rPr>
          <w:rFonts w:ascii="Arial" w:eastAsia="Times New Roman" w:hAnsi="Arial" w:cs="Arial"/>
          <w:b/>
          <w:color w:val="FF0000"/>
          <w:sz w:val="24"/>
          <w:szCs w:val="24"/>
          <w:lang w:eastAsia="pt-BR"/>
        </w:rPr>
        <w:t xml:space="preserve"> – </w:t>
      </w:r>
      <w:r>
        <w:rPr>
          <w:rFonts w:ascii="Arial" w:hAnsi="Arial" w:cs="Arial"/>
          <w:color w:val="000000"/>
          <w:shd w:val="clear" w:color="auto" w:fill="FFFFFF"/>
        </w:rPr>
        <w:t xml:space="preserve">  </w:t>
      </w:r>
      <w:r w:rsidRPr="00EA7B38">
        <w:rPr>
          <w:rFonts w:ascii="Arial" w:hAnsi="Arial" w:cs="Arial"/>
          <w:color w:val="FF0000"/>
          <w:shd w:val="clear" w:color="auto" w:fill="FFFFFF"/>
        </w:rPr>
        <w:t xml:space="preserve">Art. 49 - A pena de multa consiste no pagamento ao </w:t>
      </w:r>
      <w:r w:rsidRPr="00EA7B38">
        <w:rPr>
          <w:rFonts w:ascii="Arial" w:hAnsi="Arial" w:cs="Arial"/>
          <w:b/>
          <w:color w:val="FF0000"/>
          <w:shd w:val="clear" w:color="auto" w:fill="FFFFFF"/>
        </w:rPr>
        <w:t>fundo penitenciário</w:t>
      </w:r>
      <w:r w:rsidRPr="00EA7B38">
        <w:rPr>
          <w:rFonts w:ascii="Arial" w:hAnsi="Arial" w:cs="Arial"/>
          <w:color w:val="FF0000"/>
          <w:shd w:val="clear" w:color="auto" w:fill="FFFFFF"/>
        </w:rPr>
        <w:t xml:space="preserve"> da quantia fixada na sent</w:t>
      </w:r>
      <w:r>
        <w:rPr>
          <w:rFonts w:ascii="Arial" w:hAnsi="Arial" w:cs="Arial"/>
          <w:color w:val="FF0000"/>
          <w:shd w:val="clear" w:color="auto" w:fill="FFFFFF"/>
        </w:rPr>
        <w:t>ença e calculada em dias-multa.</w:t>
      </w:r>
    </w:p>
    <w:p w:rsidR="00FD0FFF" w:rsidRDefault="00FD0FFF" w:rsidP="00FD0FFF">
      <w:pPr>
        <w:pStyle w:val="PargrafodaLista"/>
        <w:numPr>
          <w:ilvl w:val="0"/>
          <w:numId w:val="8"/>
        </w:numPr>
        <w:rPr>
          <w:rFonts w:ascii="Arial" w:eastAsia="Times New Roman" w:hAnsi="Arial" w:cs="Arial"/>
          <w:sz w:val="24"/>
          <w:szCs w:val="24"/>
          <w:lang w:eastAsia="pt-BR"/>
        </w:rPr>
      </w:pPr>
      <w:r w:rsidRPr="0024340E">
        <w:rPr>
          <w:rFonts w:ascii="Arial" w:eastAsia="Times New Roman" w:hAnsi="Arial" w:cs="Arial"/>
          <w:sz w:val="24"/>
          <w:szCs w:val="24"/>
          <w:lang w:eastAsia="pt-BR"/>
        </w:rPr>
        <w:t>A pena pecuniária civil est</w:t>
      </w:r>
      <w:r>
        <w:rPr>
          <w:rFonts w:ascii="Arial" w:eastAsia="Times New Roman" w:hAnsi="Arial" w:cs="Arial"/>
          <w:sz w:val="24"/>
          <w:szCs w:val="24"/>
          <w:lang w:eastAsia="pt-BR"/>
        </w:rPr>
        <w:t>á definida e delimitada na Lei de Direitos A</w:t>
      </w:r>
      <w:r w:rsidRPr="0024340E">
        <w:rPr>
          <w:rFonts w:ascii="Arial" w:eastAsia="Times New Roman" w:hAnsi="Arial" w:cs="Arial"/>
          <w:sz w:val="24"/>
          <w:szCs w:val="24"/>
          <w:lang w:eastAsia="pt-BR"/>
        </w:rPr>
        <w:t>utorais.</w:t>
      </w:r>
    </w:p>
    <w:p w:rsidR="00EA7B38" w:rsidRPr="00EA7B38" w:rsidRDefault="00EA7B38" w:rsidP="00EA7B38">
      <w:pPr>
        <w:pStyle w:val="PargrafodaLista"/>
        <w:ind w:left="1080"/>
        <w:rPr>
          <w:rFonts w:ascii="Arial" w:eastAsia="Times New Roman" w:hAnsi="Arial" w:cs="Arial"/>
          <w:b/>
          <w:color w:val="FF0000"/>
          <w:sz w:val="24"/>
          <w:szCs w:val="24"/>
          <w:lang w:eastAsia="pt-BR"/>
        </w:rPr>
      </w:pPr>
      <w:r w:rsidRPr="00EA7B38">
        <w:rPr>
          <w:rFonts w:ascii="Arial" w:eastAsia="Times New Roman" w:hAnsi="Arial" w:cs="Arial"/>
          <w:b/>
          <w:color w:val="FF0000"/>
          <w:sz w:val="24"/>
          <w:szCs w:val="24"/>
          <w:lang w:eastAsia="pt-BR"/>
        </w:rPr>
        <w:t>Correta</w:t>
      </w:r>
    </w:p>
    <w:p w:rsidR="00FD0FFF" w:rsidRDefault="007D42D2" w:rsidP="00FD0FFF">
      <w:pPr>
        <w:pStyle w:val="PargrafodaLista"/>
        <w:numPr>
          <w:ilvl w:val="0"/>
          <w:numId w:val="8"/>
        </w:numPr>
        <w:rPr>
          <w:rFonts w:ascii="Arial" w:eastAsia="Times New Roman" w:hAnsi="Arial" w:cs="Arial"/>
          <w:sz w:val="24"/>
          <w:szCs w:val="24"/>
          <w:lang w:eastAsia="pt-BR"/>
        </w:rPr>
      </w:pPr>
      <w:r>
        <w:rPr>
          <w:rFonts w:ascii="Arial" w:eastAsia="Times New Roman" w:hAnsi="Arial" w:cs="Arial"/>
          <w:sz w:val="24"/>
          <w:szCs w:val="24"/>
          <w:lang w:eastAsia="pt-BR"/>
        </w:rPr>
        <w:t>P</w:t>
      </w:r>
      <w:r w:rsidR="00EA7B38" w:rsidRPr="0024340E">
        <w:rPr>
          <w:rFonts w:ascii="Arial" w:eastAsia="Times New Roman" w:hAnsi="Arial" w:cs="Arial"/>
          <w:sz w:val="24"/>
          <w:szCs w:val="24"/>
          <w:lang w:eastAsia="pt-BR"/>
        </w:rPr>
        <w:t xml:space="preserve">ena pecuniária civil </w:t>
      </w:r>
      <w:r w:rsidR="00FD0FFF" w:rsidRPr="0024340E">
        <w:rPr>
          <w:rFonts w:ascii="Arial" w:eastAsia="Times New Roman" w:hAnsi="Arial" w:cs="Arial"/>
          <w:sz w:val="24"/>
          <w:szCs w:val="24"/>
          <w:lang w:eastAsia="pt-BR"/>
        </w:rPr>
        <w:t xml:space="preserve">Não sendo conhecida a quantidade de cópias ilegais produzidas, a pena pecuniária que o contrafator estará sujeito </w:t>
      </w:r>
      <w:r w:rsidR="00FD0FFF">
        <w:rPr>
          <w:rFonts w:ascii="Arial" w:eastAsia="Times New Roman" w:hAnsi="Arial" w:cs="Arial"/>
          <w:sz w:val="24"/>
          <w:szCs w:val="24"/>
          <w:lang w:eastAsia="pt-BR"/>
        </w:rPr>
        <w:t xml:space="preserve">é de </w:t>
      </w:r>
      <w:r w:rsidR="00FD0FFF" w:rsidRPr="0024340E">
        <w:rPr>
          <w:rFonts w:ascii="Arial" w:eastAsia="Times New Roman" w:hAnsi="Arial" w:cs="Arial"/>
          <w:sz w:val="24"/>
          <w:szCs w:val="24"/>
          <w:lang w:eastAsia="pt-BR"/>
        </w:rPr>
        <w:t>mil vezes o valor de cada produto violado.</w:t>
      </w:r>
    </w:p>
    <w:p w:rsidR="00EA7B38" w:rsidRPr="00EA7B38" w:rsidRDefault="00EA7B38" w:rsidP="007D42D2">
      <w:pPr>
        <w:pStyle w:val="NormalWeb"/>
        <w:ind w:left="1134"/>
        <w:rPr>
          <w:rFonts w:ascii="Arial" w:hAnsi="Arial" w:cs="Arial"/>
          <w:color w:val="FF0000"/>
        </w:rPr>
      </w:pPr>
      <w:r w:rsidRPr="00EA7B38">
        <w:rPr>
          <w:rFonts w:ascii="Arial" w:hAnsi="Arial" w:cs="Arial"/>
          <w:b/>
          <w:color w:val="FF0000"/>
        </w:rPr>
        <w:t xml:space="preserve">Incorreta </w:t>
      </w:r>
      <w:r w:rsidR="007D42D2">
        <w:rPr>
          <w:rFonts w:ascii="Arial" w:hAnsi="Arial" w:cs="Arial"/>
          <w:b/>
          <w:color w:val="FF0000"/>
        </w:rPr>
        <w:t>–</w:t>
      </w:r>
      <w:r>
        <w:rPr>
          <w:rFonts w:ascii="Arial" w:hAnsi="Arial" w:cs="Arial"/>
          <w:color w:val="FF0000"/>
        </w:rPr>
        <w:t xml:space="preserve"> </w:t>
      </w:r>
      <w:r w:rsidR="007D42D2">
        <w:rPr>
          <w:rFonts w:ascii="Arial" w:hAnsi="Arial" w:cs="Arial"/>
          <w:color w:val="FF0000"/>
        </w:rPr>
        <w:t xml:space="preserve">LDA, </w:t>
      </w:r>
      <w:r w:rsidR="007D42D2" w:rsidRPr="007D42D2">
        <w:rPr>
          <w:rFonts w:ascii="Arial" w:hAnsi="Arial" w:cs="Arial"/>
          <w:color w:val="FF0000"/>
        </w:rPr>
        <w:t xml:space="preserve">Art. 103. Quem editar obra literária, artística ou científica, sem autorização do titular, perderá para este os exemplares que se apreenderem e pagar-lhe-á o preço dos que tiver vendido. Parágrafo único. Não se conhecendo o número de exemplares que constituem a edição fraudulenta, pagará o transgressor o valor de </w:t>
      </w:r>
      <w:r w:rsidR="007D42D2" w:rsidRPr="007D42D2">
        <w:rPr>
          <w:rFonts w:ascii="Arial" w:hAnsi="Arial" w:cs="Arial"/>
          <w:b/>
          <w:color w:val="FF0000"/>
        </w:rPr>
        <w:t>três mil exemplares</w:t>
      </w:r>
      <w:r w:rsidR="007D42D2" w:rsidRPr="007D42D2">
        <w:rPr>
          <w:rFonts w:ascii="Arial" w:hAnsi="Arial" w:cs="Arial"/>
          <w:color w:val="FF0000"/>
        </w:rPr>
        <w:t>, além dos apreendidos.</w:t>
      </w:r>
    </w:p>
    <w:p w:rsidR="00FD0FFF" w:rsidRDefault="00FD0FFF" w:rsidP="00FD0FFF">
      <w:pPr>
        <w:pStyle w:val="PargrafodaLista"/>
        <w:numPr>
          <w:ilvl w:val="0"/>
          <w:numId w:val="8"/>
        </w:numPr>
        <w:rPr>
          <w:rFonts w:ascii="Arial" w:eastAsia="Times New Roman" w:hAnsi="Arial" w:cs="Arial"/>
          <w:sz w:val="24"/>
          <w:szCs w:val="24"/>
          <w:lang w:eastAsia="pt-BR"/>
        </w:rPr>
      </w:pPr>
      <w:r>
        <w:rPr>
          <w:rFonts w:ascii="Arial" w:eastAsia="Times New Roman" w:hAnsi="Arial" w:cs="Arial"/>
          <w:sz w:val="24"/>
          <w:szCs w:val="24"/>
          <w:lang w:eastAsia="pt-BR"/>
        </w:rPr>
        <w:t>É a L</w:t>
      </w:r>
      <w:r w:rsidRPr="0024340E">
        <w:rPr>
          <w:rFonts w:ascii="Arial" w:eastAsia="Times New Roman" w:hAnsi="Arial" w:cs="Arial"/>
          <w:sz w:val="24"/>
          <w:szCs w:val="24"/>
          <w:lang w:eastAsia="pt-BR"/>
        </w:rPr>
        <w:t xml:space="preserve">ei de </w:t>
      </w:r>
      <w:r>
        <w:rPr>
          <w:rFonts w:ascii="Arial" w:eastAsia="Times New Roman" w:hAnsi="Arial" w:cs="Arial"/>
          <w:sz w:val="24"/>
          <w:szCs w:val="24"/>
          <w:lang w:eastAsia="pt-BR"/>
        </w:rPr>
        <w:t>Direitos Autorais que define o que é o ato de contrafação.</w:t>
      </w:r>
    </w:p>
    <w:p w:rsidR="007025FE" w:rsidRPr="007025FE" w:rsidRDefault="007025FE" w:rsidP="007025FE">
      <w:pPr>
        <w:pStyle w:val="PargrafodaLista"/>
        <w:ind w:left="1080"/>
        <w:rPr>
          <w:rFonts w:ascii="Arial" w:eastAsia="Times New Roman" w:hAnsi="Arial" w:cs="Arial"/>
          <w:sz w:val="24"/>
          <w:szCs w:val="24"/>
          <w:lang w:eastAsia="pt-BR"/>
        </w:rPr>
      </w:pPr>
      <w:r w:rsidRPr="007025FE">
        <w:rPr>
          <w:rFonts w:ascii="Arial" w:hAnsi="Arial" w:cs="Arial"/>
          <w:b/>
          <w:color w:val="FF0000"/>
          <w:sz w:val="24"/>
          <w:szCs w:val="24"/>
          <w:shd w:val="clear" w:color="auto" w:fill="FFFFFF"/>
        </w:rPr>
        <w:t>Correta</w:t>
      </w:r>
      <w:r w:rsidRPr="007025FE">
        <w:rPr>
          <w:rFonts w:ascii="Arial" w:hAnsi="Arial" w:cs="Arial"/>
          <w:color w:val="FF0000"/>
          <w:sz w:val="24"/>
          <w:szCs w:val="24"/>
          <w:shd w:val="clear" w:color="auto" w:fill="FFFFFF"/>
        </w:rPr>
        <w:t xml:space="preserve"> </w:t>
      </w:r>
      <w:r>
        <w:rPr>
          <w:rFonts w:ascii="Arial" w:hAnsi="Arial" w:cs="Arial"/>
          <w:color w:val="FF0000"/>
          <w:sz w:val="24"/>
          <w:szCs w:val="24"/>
          <w:shd w:val="clear" w:color="auto" w:fill="FFFFFF"/>
        </w:rPr>
        <w:t>–</w:t>
      </w:r>
      <w:r w:rsidRPr="007025FE">
        <w:rPr>
          <w:rFonts w:ascii="Arial" w:hAnsi="Arial" w:cs="Arial"/>
          <w:color w:val="FF0000"/>
          <w:sz w:val="24"/>
          <w:szCs w:val="24"/>
          <w:shd w:val="clear" w:color="auto" w:fill="FFFFFF"/>
        </w:rPr>
        <w:t xml:space="preserve"> </w:t>
      </w:r>
      <w:r>
        <w:rPr>
          <w:rFonts w:ascii="Arial" w:hAnsi="Arial" w:cs="Arial"/>
          <w:color w:val="FF0000"/>
          <w:sz w:val="24"/>
          <w:szCs w:val="24"/>
          <w:shd w:val="clear" w:color="auto" w:fill="FFFFFF"/>
        </w:rPr>
        <w:t xml:space="preserve">Item </w:t>
      </w:r>
      <w:r w:rsidRPr="007025FE">
        <w:rPr>
          <w:rFonts w:ascii="Arial" w:hAnsi="Arial" w:cs="Arial"/>
          <w:color w:val="FF0000"/>
          <w:sz w:val="24"/>
          <w:szCs w:val="24"/>
          <w:shd w:val="clear" w:color="auto" w:fill="FFFFFF"/>
        </w:rPr>
        <w:t>VII</w:t>
      </w:r>
      <w:r>
        <w:rPr>
          <w:rFonts w:ascii="Arial" w:hAnsi="Arial" w:cs="Arial"/>
          <w:color w:val="FF0000"/>
          <w:sz w:val="24"/>
          <w:szCs w:val="24"/>
          <w:shd w:val="clear" w:color="auto" w:fill="FFFFFF"/>
        </w:rPr>
        <w:t xml:space="preserve"> do </w:t>
      </w:r>
      <w:r w:rsidRPr="007025FE">
        <w:rPr>
          <w:rFonts w:ascii="Arial" w:hAnsi="Arial" w:cs="Arial"/>
          <w:color w:val="FF0000"/>
          <w:sz w:val="24"/>
          <w:szCs w:val="24"/>
          <w:shd w:val="clear" w:color="auto" w:fill="FFFFFF"/>
        </w:rPr>
        <w:t>Art. 5º</w:t>
      </w:r>
      <w:r w:rsidR="007D42D2">
        <w:rPr>
          <w:rFonts w:ascii="Arial" w:hAnsi="Arial" w:cs="Arial"/>
          <w:color w:val="FF0000"/>
          <w:sz w:val="24"/>
          <w:szCs w:val="24"/>
          <w:shd w:val="clear" w:color="auto" w:fill="FFFFFF"/>
        </w:rPr>
        <w:t>~DA LDA</w:t>
      </w:r>
      <w:r>
        <w:rPr>
          <w:rFonts w:ascii="Arial" w:hAnsi="Arial" w:cs="Arial"/>
          <w:color w:val="FF0000"/>
          <w:sz w:val="24"/>
          <w:szCs w:val="24"/>
          <w:shd w:val="clear" w:color="auto" w:fill="FFFFFF"/>
        </w:rPr>
        <w:t xml:space="preserve"> - </w:t>
      </w:r>
      <w:r w:rsidRPr="007025FE">
        <w:rPr>
          <w:rFonts w:ascii="Arial" w:hAnsi="Arial" w:cs="Arial"/>
          <w:color w:val="FF0000"/>
          <w:sz w:val="24"/>
          <w:szCs w:val="24"/>
          <w:shd w:val="clear" w:color="auto" w:fill="FFFFFF"/>
        </w:rPr>
        <w:t xml:space="preserve"> Para os efeitos desta Lei, considera-se: - contrafação - a reprodução não autorizada</w:t>
      </w:r>
    </w:p>
    <w:p w:rsidR="00FD0FFF" w:rsidRPr="006E53A2" w:rsidRDefault="00FD0FFF" w:rsidP="00FD0FFF">
      <w:pPr>
        <w:pStyle w:val="NormalWeb"/>
        <w:shd w:val="clear" w:color="auto" w:fill="FFFFFF"/>
        <w:ind w:left="360"/>
        <w:rPr>
          <w:rFonts w:ascii="Arial" w:hAnsi="Arial" w:cs="Arial"/>
          <w:color w:val="000000"/>
        </w:rPr>
      </w:pPr>
      <w:r w:rsidRPr="006E53A2">
        <w:rPr>
          <w:rFonts w:ascii="Arial" w:hAnsi="Arial" w:cs="Arial"/>
          <w:color w:val="000000"/>
        </w:rPr>
        <w:t>É correto APENAS o que se afirma em:</w:t>
      </w:r>
    </w:p>
    <w:p w:rsidR="00FD0FFF" w:rsidRPr="00850F0F" w:rsidRDefault="00FD0FFF" w:rsidP="00FD0FFF">
      <w:pPr>
        <w:ind w:left="360"/>
        <w:rPr>
          <w:rFonts w:ascii="Arial" w:hAnsi="Arial" w:cs="Arial"/>
          <w:sz w:val="24"/>
          <w:szCs w:val="24"/>
        </w:rPr>
      </w:pPr>
      <w:r w:rsidRPr="00850F0F">
        <w:rPr>
          <w:rFonts w:ascii="Arial" w:hAnsi="Arial" w:cs="Arial"/>
          <w:sz w:val="24"/>
          <w:szCs w:val="24"/>
        </w:rPr>
        <w:t>A) I e II</w:t>
      </w:r>
    </w:p>
    <w:p w:rsidR="00FD0FFF" w:rsidRPr="00850F0F" w:rsidRDefault="00FD0FFF" w:rsidP="00FD0FFF">
      <w:pPr>
        <w:ind w:left="360"/>
        <w:rPr>
          <w:rFonts w:ascii="Arial" w:hAnsi="Arial" w:cs="Arial"/>
          <w:sz w:val="24"/>
          <w:szCs w:val="24"/>
        </w:rPr>
      </w:pPr>
      <w:r w:rsidRPr="00850F0F">
        <w:rPr>
          <w:rFonts w:ascii="Arial" w:hAnsi="Arial" w:cs="Arial"/>
          <w:sz w:val="24"/>
          <w:szCs w:val="24"/>
        </w:rPr>
        <w:t>B) I, II e III</w:t>
      </w:r>
    </w:p>
    <w:p w:rsidR="00FD0FFF" w:rsidRPr="00850F0F" w:rsidRDefault="00FD0FFF" w:rsidP="00FD0FFF">
      <w:pPr>
        <w:ind w:left="360"/>
        <w:rPr>
          <w:rFonts w:ascii="Arial" w:hAnsi="Arial" w:cs="Arial"/>
          <w:sz w:val="24"/>
          <w:szCs w:val="24"/>
        </w:rPr>
      </w:pPr>
      <w:r w:rsidRPr="00850F0F">
        <w:rPr>
          <w:rFonts w:ascii="Arial" w:hAnsi="Arial" w:cs="Arial"/>
          <w:sz w:val="24"/>
          <w:szCs w:val="24"/>
        </w:rPr>
        <w:t xml:space="preserve">C) I, II e </w:t>
      </w:r>
      <w:r>
        <w:rPr>
          <w:rFonts w:ascii="Arial" w:hAnsi="Arial" w:cs="Arial"/>
          <w:sz w:val="24"/>
          <w:szCs w:val="24"/>
        </w:rPr>
        <w:t>IV</w:t>
      </w:r>
    </w:p>
    <w:p w:rsidR="00FD0FFF" w:rsidRPr="00850F0F" w:rsidRDefault="00FD0FFF" w:rsidP="00FD0FFF">
      <w:pPr>
        <w:ind w:left="360"/>
        <w:rPr>
          <w:rFonts w:ascii="Arial" w:hAnsi="Arial" w:cs="Arial"/>
          <w:sz w:val="24"/>
          <w:szCs w:val="24"/>
        </w:rPr>
      </w:pPr>
      <w:r w:rsidRPr="00850F0F">
        <w:rPr>
          <w:rFonts w:ascii="Arial" w:hAnsi="Arial" w:cs="Arial"/>
          <w:sz w:val="24"/>
          <w:szCs w:val="24"/>
        </w:rPr>
        <w:t>D) II e IV</w:t>
      </w:r>
    </w:p>
    <w:p w:rsidR="00FD0FFF" w:rsidRDefault="00FD0FFF" w:rsidP="00FD0FFF">
      <w:pPr>
        <w:ind w:left="360"/>
        <w:rPr>
          <w:rFonts w:ascii="Arial" w:hAnsi="Arial" w:cs="Arial"/>
          <w:sz w:val="24"/>
          <w:szCs w:val="24"/>
        </w:rPr>
      </w:pPr>
      <w:r w:rsidRPr="00850F0F">
        <w:rPr>
          <w:rFonts w:ascii="Arial" w:hAnsi="Arial" w:cs="Arial"/>
          <w:sz w:val="24"/>
          <w:szCs w:val="24"/>
        </w:rPr>
        <w:t>E) III e IV</w:t>
      </w:r>
    </w:p>
    <w:p w:rsidR="00CE7BC3" w:rsidRPr="00184F0C" w:rsidRDefault="00CE7BC3" w:rsidP="00CE7BC3">
      <w:pPr>
        <w:autoSpaceDE w:val="0"/>
        <w:autoSpaceDN w:val="0"/>
        <w:adjustRightInd w:val="0"/>
        <w:spacing w:after="0" w:line="240" w:lineRule="auto"/>
        <w:jc w:val="both"/>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0526B2">
        <w:rPr>
          <w:rFonts w:ascii="Arial Narrow" w:hAnsi="Arial Narrow" w:cs="Arial"/>
          <w:b/>
          <w:color w:val="365F91" w:themeColor="accent1" w:themeShade="BF"/>
          <w:sz w:val="24"/>
          <w:szCs w:val="24"/>
        </w:rPr>
        <w:t>C</w:t>
      </w:r>
    </w:p>
    <w:p w:rsidR="00CE7BC3" w:rsidRDefault="001B602C" w:rsidP="00FD0FFF">
      <w:pPr>
        <w:ind w:left="360"/>
        <w:rPr>
          <w:rFonts w:ascii="Arial" w:hAnsi="Arial" w:cs="Arial"/>
          <w:sz w:val="24"/>
          <w:szCs w:val="24"/>
        </w:rPr>
      </w:pPr>
      <w:r>
        <w:rPr>
          <w:rFonts w:ascii="Arial" w:hAnsi="Arial" w:cs="Arial"/>
          <w:color w:val="505050"/>
          <w:sz w:val="21"/>
          <w:szCs w:val="21"/>
          <w:shd w:val="clear" w:color="auto" w:fill="FFFFFF"/>
        </w:rPr>
        <w:t>O direito moral de autor é a proteção que está ligada à paternidade da obra, ou seja, ao vínculo entre criador e criatura. No artigo 24 da Lei de Direitos Autorais estão definidos quais exatamente são os direitos morais do autor. O mais conhecido é o direito que o autor tem de ver seu nome publicado juntamente com a obra. É o que, na fotografia, chamamos de crédito. Portanto, é direito moral do fotógrafo a publicação de seus créditos. O direito à integridade da obra e o direito a modificá-la também são exemplos de direitos morais de autor.</w:t>
      </w:r>
    </w:p>
    <w:p w:rsidR="001B602C" w:rsidRDefault="001B602C" w:rsidP="001B602C">
      <w:pPr>
        <w:rPr>
          <w:rFonts w:ascii="Arial" w:hAnsi="Arial" w:cs="Arial"/>
          <w:sz w:val="24"/>
          <w:szCs w:val="24"/>
        </w:rPr>
      </w:pPr>
      <w:r>
        <w:rPr>
          <w:rFonts w:ascii="Arial" w:hAnsi="Arial" w:cs="Arial"/>
          <w:sz w:val="24"/>
          <w:szCs w:val="24"/>
        </w:rPr>
        <w:t>Questão 10</w:t>
      </w:r>
    </w:p>
    <w:p w:rsidR="001B5F10" w:rsidRDefault="001B602C" w:rsidP="001B602C">
      <w:pPr>
        <w:autoSpaceDE w:val="0"/>
        <w:autoSpaceDN w:val="0"/>
        <w:adjustRightInd w:val="0"/>
        <w:spacing w:after="0" w:line="240" w:lineRule="auto"/>
        <w:jc w:val="both"/>
        <w:rPr>
          <w:color w:val="1A1A1A"/>
          <w:sz w:val="25"/>
          <w:szCs w:val="25"/>
          <w:shd w:val="clear" w:color="auto" w:fill="FFFFFF"/>
        </w:rPr>
      </w:pPr>
      <w:r>
        <w:rPr>
          <w:rFonts w:ascii="Arial" w:hAnsi="Arial" w:cs="Arial"/>
          <w:sz w:val="24"/>
          <w:szCs w:val="24"/>
        </w:rPr>
        <w:t xml:space="preserve">Como a </w:t>
      </w:r>
      <w:r>
        <w:rPr>
          <w:color w:val="1A1A1A"/>
          <w:sz w:val="25"/>
          <w:szCs w:val="25"/>
          <w:shd w:val="clear" w:color="auto" w:fill="FFFFFF"/>
        </w:rPr>
        <w:t>legislação de Propriedade Autoral e conexos vigentes no país aborda o direito moral sobre o software?</w:t>
      </w:r>
    </w:p>
    <w:p w:rsidR="001B602C" w:rsidRPr="00D90802" w:rsidRDefault="001B602C" w:rsidP="001B602C">
      <w:pPr>
        <w:autoSpaceDE w:val="0"/>
        <w:autoSpaceDN w:val="0"/>
        <w:adjustRightInd w:val="0"/>
        <w:spacing w:after="0" w:line="240" w:lineRule="auto"/>
        <w:jc w:val="both"/>
        <w:rPr>
          <w:rFonts w:ascii="Arial" w:hAnsi="Arial" w:cs="Arial"/>
          <w:color w:val="FF0000"/>
          <w:sz w:val="24"/>
          <w:szCs w:val="24"/>
          <w:shd w:val="clear" w:color="auto" w:fill="FFFFFF"/>
        </w:rPr>
      </w:pPr>
      <w:r w:rsidRPr="00184F0C">
        <w:rPr>
          <w:rFonts w:ascii="Arial Narrow" w:hAnsi="Arial Narrow" w:cs="Arial"/>
          <w:b/>
          <w:color w:val="365F91" w:themeColor="accent1" w:themeShade="BF"/>
          <w:sz w:val="24"/>
          <w:szCs w:val="24"/>
        </w:rPr>
        <w:t>Resp.</w:t>
      </w:r>
      <w:r>
        <w:rPr>
          <w:rFonts w:ascii="Arial Narrow" w:hAnsi="Arial Narrow" w:cs="Arial"/>
          <w:b/>
          <w:color w:val="365F91" w:themeColor="accent1" w:themeShade="BF"/>
          <w:sz w:val="24"/>
          <w:szCs w:val="24"/>
        </w:rPr>
        <w:t xml:space="preserve">: </w:t>
      </w:r>
      <w:r w:rsidRPr="00D90802">
        <w:rPr>
          <w:rFonts w:ascii="Arial" w:hAnsi="Arial" w:cs="Arial"/>
          <w:color w:val="FF0000"/>
          <w:sz w:val="24"/>
          <w:szCs w:val="24"/>
          <w:shd w:val="clear" w:color="auto" w:fill="FFFFFF"/>
        </w:rPr>
        <w:t xml:space="preserve">O </w:t>
      </w:r>
      <w:r w:rsidRPr="00D90802">
        <w:rPr>
          <w:rStyle w:val="Forte"/>
          <w:rFonts w:ascii="Arial" w:hAnsi="Arial" w:cs="Arial"/>
          <w:color w:val="FF0000"/>
          <w:sz w:val="24"/>
          <w:szCs w:val="24"/>
          <w:shd w:val="clear" w:color="auto" w:fill="FFFFFF"/>
        </w:rPr>
        <w:t>Direito moral</w:t>
      </w:r>
      <w:r w:rsidR="00D90802">
        <w:rPr>
          <w:rFonts w:ascii="Arial" w:hAnsi="Arial" w:cs="Arial"/>
          <w:color w:val="FF0000"/>
          <w:sz w:val="24"/>
          <w:szCs w:val="24"/>
          <w:shd w:val="clear" w:color="auto" w:fill="FFFFFF"/>
        </w:rPr>
        <w:t xml:space="preserve"> </w:t>
      </w:r>
      <w:r w:rsidRPr="00D90802">
        <w:rPr>
          <w:rFonts w:ascii="Arial" w:hAnsi="Arial" w:cs="Arial"/>
          <w:color w:val="FF0000"/>
          <w:sz w:val="24"/>
          <w:szCs w:val="24"/>
          <w:shd w:val="clear" w:color="auto" w:fill="FFFFFF"/>
        </w:rPr>
        <w:t xml:space="preserve">de autor é a proteção que está ligada à paternidade da obra. Trata-se de um Direito intransferível e inalienável. Os Direitos morais dá ao autor o Direito de alterar sua obra, independente de tela usando antes ou depois, bem como, suspende-la e até retirá-la de </w:t>
      </w:r>
      <w:r w:rsidRPr="00D90802">
        <w:rPr>
          <w:rFonts w:ascii="Arial" w:hAnsi="Arial" w:cs="Arial"/>
          <w:color w:val="FF0000"/>
          <w:sz w:val="24"/>
          <w:szCs w:val="24"/>
          <w:shd w:val="clear" w:color="auto" w:fill="FFFFFF"/>
        </w:rPr>
        <w:lastRenderedPageBreak/>
        <w:t xml:space="preserve">circulação. No artigo 24 da Lei de Direitos Autorais estão definidos quais exatamente são os direitos morais do autor. </w:t>
      </w:r>
    </w:p>
    <w:p w:rsidR="00D90802" w:rsidRPr="00D90802" w:rsidRDefault="00D90802" w:rsidP="001B602C">
      <w:pPr>
        <w:autoSpaceDE w:val="0"/>
        <w:autoSpaceDN w:val="0"/>
        <w:adjustRightInd w:val="0"/>
        <w:spacing w:after="0" w:line="240" w:lineRule="auto"/>
        <w:jc w:val="both"/>
        <w:rPr>
          <w:rFonts w:ascii="Arial" w:hAnsi="Arial" w:cs="Arial"/>
          <w:b/>
          <w:color w:val="FF0000"/>
          <w:sz w:val="24"/>
          <w:szCs w:val="24"/>
        </w:rPr>
      </w:pPr>
      <w:r w:rsidRPr="00D90802">
        <w:rPr>
          <w:rFonts w:ascii="Arial" w:hAnsi="Arial" w:cs="Arial"/>
          <w:color w:val="FF0000"/>
          <w:sz w:val="24"/>
          <w:szCs w:val="24"/>
          <w:shd w:val="clear" w:color="auto" w:fill="FFFFFF"/>
        </w:rPr>
        <w:t>Todavia, o § 1º do Art. 2º da Lei do Software informa que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sectPr w:rsidR="00D90802" w:rsidRPr="00D90802" w:rsidSect="001D38F4">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3A7" w:rsidRDefault="002533A7" w:rsidP="00F83BD7">
      <w:pPr>
        <w:spacing w:after="0" w:line="240" w:lineRule="auto"/>
      </w:pPr>
      <w:r>
        <w:separator/>
      </w:r>
    </w:p>
  </w:endnote>
  <w:endnote w:type="continuationSeparator" w:id="0">
    <w:p w:rsidR="002533A7" w:rsidRDefault="002533A7" w:rsidP="00F8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ont1">
    <w:altName w:val="MS Mincho"/>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Helvetica">
    <w:altName w:val="Arial"/>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3A7" w:rsidRDefault="002533A7" w:rsidP="00F83BD7">
      <w:pPr>
        <w:spacing w:after="0" w:line="240" w:lineRule="auto"/>
      </w:pPr>
      <w:r>
        <w:separator/>
      </w:r>
    </w:p>
  </w:footnote>
  <w:footnote w:type="continuationSeparator" w:id="0">
    <w:p w:rsidR="002533A7" w:rsidRDefault="002533A7" w:rsidP="00F83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85276"/>
      <w:docPartObj>
        <w:docPartGallery w:val="Page Numbers (Top of Page)"/>
        <w:docPartUnique/>
      </w:docPartObj>
    </w:sdtPr>
    <w:sdtEndPr/>
    <w:sdtContent>
      <w:p w:rsidR="00F83BD7" w:rsidRDefault="00F83BD7">
        <w:pPr>
          <w:pStyle w:val="Cabealho"/>
          <w:jc w:val="right"/>
        </w:pPr>
        <w:r>
          <w:fldChar w:fldCharType="begin"/>
        </w:r>
        <w:r>
          <w:instrText>PAGE   \* MERGEFORMAT</w:instrText>
        </w:r>
        <w:r>
          <w:fldChar w:fldCharType="separate"/>
        </w:r>
        <w:r w:rsidR="00D90802">
          <w:rPr>
            <w:noProof/>
          </w:rPr>
          <w:t>8</w:t>
        </w:r>
        <w:r>
          <w:fldChar w:fldCharType="end"/>
        </w:r>
      </w:p>
    </w:sdtContent>
  </w:sdt>
  <w:p w:rsidR="00F83BD7" w:rsidRDefault="00F83B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BD9"/>
    <w:multiLevelType w:val="hybridMultilevel"/>
    <w:tmpl w:val="022EF9DE"/>
    <w:lvl w:ilvl="0" w:tplc="109ED6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D313A9"/>
    <w:multiLevelType w:val="hybridMultilevel"/>
    <w:tmpl w:val="850C81E2"/>
    <w:lvl w:ilvl="0" w:tplc="F4E82396">
      <w:start w:val="1"/>
      <w:numFmt w:val="upperRoman"/>
      <w:lvlText w:val="%1."/>
      <w:lvlJc w:val="left"/>
      <w:pPr>
        <w:ind w:left="1080" w:hanging="720"/>
      </w:pPr>
      <w:rPr>
        <w:rFonts w:ascii="Times New Roman" w:hAnsi="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B125FC"/>
    <w:multiLevelType w:val="hybridMultilevel"/>
    <w:tmpl w:val="4E7C678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0A0DAC"/>
    <w:multiLevelType w:val="hybridMultilevel"/>
    <w:tmpl w:val="F47CE4AE"/>
    <w:lvl w:ilvl="0" w:tplc="04160015">
      <w:start w:val="1"/>
      <w:numFmt w:val="upperLetter"/>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FE1491"/>
    <w:multiLevelType w:val="hybridMultilevel"/>
    <w:tmpl w:val="5F1AE2B8"/>
    <w:lvl w:ilvl="0" w:tplc="AE4C4F2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E997C5B"/>
    <w:multiLevelType w:val="hybridMultilevel"/>
    <w:tmpl w:val="EBB2A3B4"/>
    <w:lvl w:ilvl="0" w:tplc="4796C0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B1F35"/>
    <w:multiLevelType w:val="hybridMultilevel"/>
    <w:tmpl w:val="E440E7F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CD61798"/>
    <w:multiLevelType w:val="hybridMultilevel"/>
    <w:tmpl w:val="5ED8DFDE"/>
    <w:lvl w:ilvl="0" w:tplc="3634F8E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FE3"/>
    <w:rsid w:val="00026E32"/>
    <w:rsid w:val="000526B2"/>
    <w:rsid w:val="0005317F"/>
    <w:rsid w:val="000C2ACB"/>
    <w:rsid w:val="000C61B5"/>
    <w:rsid w:val="000D7A0C"/>
    <w:rsid w:val="00130B7C"/>
    <w:rsid w:val="00184F0C"/>
    <w:rsid w:val="001B5F10"/>
    <w:rsid w:val="001B602C"/>
    <w:rsid w:val="001D38F4"/>
    <w:rsid w:val="00201C6E"/>
    <w:rsid w:val="00221756"/>
    <w:rsid w:val="00232CB1"/>
    <w:rsid w:val="00232E8D"/>
    <w:rsid w:val="002533A7"/>
    <w:rsid w:val="00254EC9"/>
    <w:rsid w:val="00256724"/>
    <w:rsid w:val="003F2D6A"/>
    <w:rsid w:val="003F40AA"/>
    <w:rsid w:val="00407E1B"/>
    <w:rsid w:val="00425030"/>
    <w:rsid w:val="0046088B"/>
    <w:rsid w:val="004C7D10"/>
    <w:rsid w:val="004F564E"/>
    <w:rsid w:val="00525EA9"/>
    <w:rsid w:val="005273EE"/>
    <w:rsid w:val="00571CA6"/>
    <w:rsid w:val="005B60B7"/>
    <w:rsid w:val="005B6330"/>
    <w:rsid w:val="005E629D"/>
    <w:rsid w:val="006332BD"/>
    <w:rsid w:val="00672671"/>
    <w:rsid w:val="00676816"/>
    <w:rsid w:val="006A38CD"/>
    <w:rsid w:val="006C3DC4"/>
    <w:rsid w:val="006D6119"/>
    <w:rsid w:val="007025FE"/>
    <w:rsid w:val="007079E1"/>
    <w:rsid w:val="00734353"/>
    <w:rsid w:val="007523F7"/>
    <w:rsid w:val="00756162"/>
    <w:rsid w:val="0077733F"/>
    <w:rsid w:val="00786826"/>
    <w:rsid w:val="007B77DD"/>
    <w:rsid w:val="007C3BF4"/>
    <w:rsid w:val="007D42D2"/>
    <w:rsid w:val="007F408E"/>
    <w:rsid w:val="00821CBF"/>
    <w:rsid w:val="00883032"/>
    <w:rsid w:val="008E00B1"/>
    <w:rsid w:val="00923560"/>
    <w:rsid w:val="00924839"/>
    <w:rsid w:val="009C2DAC"/>
    <w:rsid w:val="009D0681"/>
    <w:rsid w:val="00A41342"/>
    <w:rsid w:val="00A67889"/>
    <w:rsid w:val="00A90029"/>
    <w:rsid w:val="00B416F8"/>
    <w:rsid w:val="00B453DC"/>
    <w:rsid w:val="00BA5FE3"/>
    <w:rsid w:val="00C30F81"/>
    <w:rsid w:val="00C3532A"/>
    <w:rsid w:val="00C70582"/>
    <w:rsid w:val="00CA1A68"/>
    <w:rsid w:val="00CA29EC"/>
    <w:rsid w:val="00CE7BC3"/>
    <w:rsid w:val="00D242F8"/>
    <w:rsid w:val="00D3035B"/>
    <w:rsid w:val="00D409B8"/>
    <w:rsid w:val="00D73325"/>
    <w:rsid w:val="00D90802"/>
    <w:rsid w:val="00DC306C"/>
    <w:rsid w:val="00DC6F75"/>
    <w:rsid w:val="00E200DC"/>
    <w:rsid w:val="00E657A7"/>
    <w:rsid w:val="00EA7B38"/>
    <w:rsid w:val="00ED639B"/>
    <w:rsid w:val="00F57F3E"/>
    <w:rsid w:val="00F83BD7"/>
    <w:rsid w:val="00F859B8"/>
    <w:rsid w:val="00FC087E"/>
    <w:rsid w:val="00FD0FFF"/>
    <w:rsid w:val="00FF1418"/>
    <w:rsid w:val="00FF2C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2DC18-DDEE-5946-97F2-35B2CC4F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0C2AC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3B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3BF4"/>
    <w:rPr>
      <w:rFonts w:ascii="Tahoma" w:hAnsi="Tahoma" w:cs="Tahoma"/>
      <w:sz w:val="16"/>
      <w:szCs w:val="16"/>
    </w:rPr>
  </w:style>
  <w:style w:type="character" w:styleId="Forte">
    <w:name w:val="Strong"/>
    <w:basedOn w:val="Fontepargpadro"/>
    <w:uiPriority w:val="22"/>
    <w:qFormat/>
    <w:rsid w:val="0077733F"/>
    <w:rPr>
      <w:b/>
      <w:bCs/>
    </w:rPr>
  </w:style>
  <w:style w:type="paragraph" w:styleId="NormalWeb">
    <w:name w:val="Normal (Web)"/>
    <w:basedOn w:val="Normal"/>
    <w:uiPriority w:val="99"/>
    <w:unhideWhenUsed/>
    <w:rsid w:val="000C61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83B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3BD7"/>
  </w:style>
  <w:style w:type="paragraph" w:styleId="Rodap">
    <w:name w:val="footer"/>
    <w:basedOn w:val="Normal"/>
    <w:link w:val="RodapChar"/>
    <w:uiPriority w:val="99"/>
    <w:unhideWhenUsed/>
    <w:rsid w:val="00F83BD7"/>
    <w:pPr>
      <w:tabs>
        <w:tab w:val="center" w:pos="4252"/>
        <w:tab w:val="right" w:pos="8504"/>
      </w:tabs>
      <w:spacing w:after="0" w:line="240" w:lineRule="auto"/>
    </w:pPr>
  </w:style>
  <w:style w:type="character" w:customStyle="1" w:styleId="RodapChar">
    <w:name w:val="Rodapé Char"/>
    <w:basedOn w:val="Fontepargpadro"/>
    <w:link w:val="Rodap"/>
    <w:uiPriority w:val="99"/>
    <w:rsid w:val="00F83BD7"/>
  </w:style>
  <w:style w:type="paragraph" w:styleId="PargrafodaLista">
    <w:name w:val="List Paragraph"/>
    <w:basedOn w:val="Normal"/>
    <w:uiPriority w:val="34"/>
    <w:qFormat/>
    <w:rsid w:val="001D38F4"/>
    <w:pPr>
      <w:ind w:left="720"/>
      <w:contextualSpacing/>
    </w:pPr>
  </w:style>
  <w:style w:type="paragraph" w:customStyle="1" w:styleId="Default">
    <w:name w:val="Default"/>
    <w:rsid w:val="00676816"/>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0C2ACB"/>
    <w:rPr>
      <w:i/>
      <w:iCs/>
    </w:rPr>
  </w:style>
  <w:style w:type="character" w:customStyle="1" w:styleId="Ttulo3Char">
    <w:name w:val="Título 3 Char"/>
    <w:basedOn w:val="Fontepargpadro"/>
    <w:link w:val="Ttulo3"/>
    <w:uiPriority w:val="9"/>
    <w:rsid w:val="000C2ACB"/>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201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86504">
      <w:bodyDiv w:val="1"/>
      <w:marLeft w:val="0"/>
      <w:marRight w:val="0"/>
      <w:marTop w:val="0"/>
      <w:marBottom w:val="0"/>
      <w:divBdr>
        <w:top w:val="none" w:sz="0" w:space="0" w:color="auto"/>
        <w:left w:val="none" w:sz="0" w:space="0" w:color="auto"/>
        <w:bottom w:val="none" w:sz="0" w:space="0" w:color="auto"/>
        <w:right w:val="none" w:sz="0" w:space="0" w:color="auto"/>
      </w:divBdr>
    </w:div>
    <w:div w:id="336202484">
      <w:bodyDiv w:val="1"/>
      <w:marLeft w:val="0"/>
      <w:marRight w:val="0"/>
      <w:marTop w:val="0"/>
      <w:marBottom w:val="0"/>
      <w:divBdr>
        <w:top w:val="none" w:sz="0" w:space="0" w:color="auto"/>
        <w:left w:val="none" w:sz="0" w:space="0" w:color="auto"/>
        <w:bottom w:val="none" w:sz="0" w:space="0" w:color="auto"/>
        <w:right w:val="none" w:sz="0" w:space="0" w:color="auto"/>
      </w:divBdr>
    </w:div>
    <w:div w:id="1053770543">
      <w:bodyDiv w:val="1"/>
      <w:marLeft w:val="0"/>
      <w:marRight w:val="0"/>
      <w:marTop w:val="0"/>
      <w:marBottom w:val="0"/>
      <w:divBdr>
        <w:top w:val="none" w:sz="0" w:space="0" w:color="auto"/>
        <w:left w:val="none" w:sz="0" w:space="0" w:color="auto"/>
        <w:bottom w:val="none" w:sz="0" w:space="0" w:color="auto"/>
        <w:right w:val="none" w:sz="0" w:space="0" w:color="auto"/>
      </w:divBdr>
    </w:div>
    <w:div w:id="1970432903">
      <w:bodyDiv w:val="1"/>
      <w:marLeft w:val="0"/>
      <w:marRight w:val="0"/>
      <w:marTop w:val="0"/>
      <w:marBottom w:val="0"/>
      <w:divBdr>
        <w:top w:val="none" w:sz="0" w:space="0" w:color="auto"/>
        <w:left w:val="none" w:sz="0" w:space="0" w:color="auto"/>
        <w:bottom w:val="none" w:sz="0" w:space="0" w:color="auto"/>
        <w:right w:val="none" w:sz="0" w:space="0" w:color="auto"/>
      </w:divBdr>
    </w:div>
    <w:div w:id="20524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sta.direitofranca.br/index.php/refdf/issue/view/25" TargetMode="External"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1.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portalmites.com.br/conferences/index.php/ENEE/Isti2015/paper/viewFile/385/255"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www.portalmites.com.br/conferences/index.php/ENEE/Isti2015/paper/viewFile/385/255" TargetMode="External" /><Relationship Id="rId4" Type="http://schemas.openxmlformats.org/officeDocument/2006/relationships/settings" Target="settings.xml" /><Relationship Id="rId9" Type="http://schemas.openxmlformats.org/officeDocument/2006/relationships/hyperlink" Target="https://paulorenatomorais.jus.com.br/publicacoes" TargetMode="External" /><Relationship Id="rId14" Type="http://schemas.openxmlformats.org/officeDocument/2006/relationships/fontTable" Target="fontTabl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BB59-EE94-E64E-A65B-D7ABC81DE4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3059</Words>
  <Characters>16519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Luciano Monteiro</cp:lastModifiedBy>
  <cp:revision>2</cp:revision>
  <cp:lastPrinted>2018-03-29T20:06:00Z</cp:lastPrinted>
  <dcterms:created xsi:type="dcterms:W3CDTF">2018-06-12T18:49:00Z</dcterms:created>
  <dcterms:modified xsi:type="dcterms:W3CDTF">2018-06-12T18:49:00Z</dcterms:modified>
</cp:coreProperties>
</file>