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60"/>
      </w:pPr>
      <w:r>
        <w:t xml:space="preserve"/>
      </w:r>
    </w:p>
    <w:p>
      <w:pPr>
        <w:spacing w:after="60" w:before="0"/>
        <w:jc w:val="center"/>
      </w:pPr>
      <w:r>
        <w:rPr>
          <w:rFonts w:ascii="Arial" w:cs="Arial" w:eastAsia="Arial" w:hAnsi="Arial"/>
          <w:b/>
          <w:bCs/>
          <w:color w:val="3A2A18"/>
          <w:sz w:val="56"/>
          <w:szCs w:val="56"/>
        </w:rPr>
        <w:t xml:space="preserve">WHOLE JOURNEYS</w:t>
      </w:r>
    </w:p>
    <w:p>
      <w:pPr>
        <w:spacing w:after="60" w:before="0"/>
        <w:jc w:val="center"/>
      </w:pPr>
      <w:r>
        <w:rPr>
          <w:rFonts w:ascii="Arial" w:cs="Arial" w:eastAsia="Arial" w:hAnsi="Arial"/>
          <w:i/>
          <w:iCs/>
          <w:color w:val="8B4513"/>
          <w:sz w:val="32"/>
          <w:szCs w:val="32"/>
        </w:rPr>
        <w:t xml:space="preserve">by Kathy Dragon</w:t>
      </w:r>
    </w:p>
    <w:p>
      <w:pPr>
        <w:spacing w:after="0" w:before="80"/>
      </w:pPr>
      <w:r>
        <w:t xml:space="preserve"/>
      </w:r>
    </w:p>
    <w:p>
      <w:pPr>
        <w:spacing w:after="60" w:before="0"/>
        <w:jc w:val="center"/>
      </w:pPr>
      <w:r>
        <w:rPr>
          <w:rFonts w:ascii="Arial" w:cs="Arial" w:eastAsia="Arial" w:hAnsi="Arial"/>
          <w:b/>
          <w:bCs/>
          <w:color w:val="8B4513"/>
          <w:sz w:val="38"/>
          <w:szCs w:val="38"/>
        </w:rPr>
        <w:t xml:space="preserve">Dual-Core Website Strategy</w:t>
      </w:r>
    </w:p>
    <w:p>
      <w:pPr>
        <w:spacing w:after="60" w:before="0"/>
        <w:jc w:val="center"/>
      </w:pPr>
      <w:r>
        <w:rPr>
          <w:rFonts w:ascii="Arial" w:cs="Arial" w:eastAsia="Arial" w:hAnsi="Arial"/>
          <w:i/>
          <w:iCs/>
          <w:color w:val="7A6858"/>
          <w:sz w:val="26"/>
          <w:szCs w:val="26"/>
        </w:rPr>
        <w:t xml:space="preserve">A Proportionate Plan for a Personal-Brand Travel Business</w:t>
      </w:r>
    </w:p>
    <w:p>
      <w:pPr>
        <w:spacing w:after="0" w:before="120"/>
      </w:pPr>
      <w:r>
        <w:t xml:space="preserve"/>
      </w:r>
    </w:p>
    <w:p>
      <w:pPr>
        <w:pBdr>
          <w:top w:val="single" w:color="C8BAA8" w:sz="4" w:space="8"/>
          <w:bottom w:val="single" w:color="C8BAA8" w:sz="4" w:space="8"/>
        </w:pBdr>
        <w:spacing w:after="40" w:before="0"/>
        <w:jc w:val="center"/>
      </w:pPr>
      <w:r>
        <w:rPr>
          <w:rFonts w:ascii="Arial" w:cs="Arial" w:eastAsia="Arial" w:hAnsi="Arial"/>
          <w:i/>
          <w:iCs/>
          <w:color w:val="7A6858"/>
          <w:sz w:val="22"/>
          <w:szCs w:val="22"/>
        </w:rPr>
        <w:t xml:space="preserve">Making Kathy Dragon's 30 years of expertise visible to the AI systems shaping how travelers discover active foodie tours</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BAA8" w:sz="1"/>
              <w:left w:val="single" w:color="C8BAA8" w:sz="1"/>
              <w:bottom w:val="single" w:color="C8BAA8" w:sz="1"/>
              <w:right w:val="single" w:color="C8BAA8" w:sz="1"/>
            </w:tcBorders>
            <w:shd w:fill="EDE5D8" w:val="clear"/>
            <w:tcMar>
              <w:top w:type="dxa" w:w="80"/>
              <w:left w:type="dxa" w:w="120"/>
              <w:bottom w:type="dxa" w:w="80"/>
              <w:right w:type="dxa" w:w="120"/>
            </w:tcMar>
          </w:tcPr>
          <w:p>
            <w:r>
              <w:rPr>
                <w:rFonts w:ascii="Arial" w:cs="Arial" w:eastAsia="Arial" w:hAnsi="Arial"/>
                <w:b/>
                <w:bCs/>
                <w:i w:val="false"/>
                <w:iCs w:val="false"/>
                <w:color w:val="8B4513"/>
                <w:sz w:val="20"/>
                <w:szCs w:val="20"/>
              </w:rPr>
              <w:t xml:space="preserve">Website</w:t>
            </w:r>
          </w:p>
        </w:tc>
        <w:tc>
          <w:tcPr>
            <w:tcW w:type="dxa" w:w="6960"/>
            <w:tcBorders>
              <w:top w:val="single" w:color="C8BAA8" w:sz="1"/>
              <w:left w:val="single" w:color="C8BAA8" w:sz="1"/>
              <w:bottom w:val="single" w:color="C8BAA8" w:sz="1"/>
              <w:right w:val="single" w:color="C8BAA8" w:sz="1"/>
            </w:tcBorders>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wholejourneys.com  /  trips.wholejourneys.com</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BAA8" w:sz="1"/>
              <w:left w:val="single" w:color="C8BAA8" w:sz="1"/>
              <w:bottom w:val="single" w:color="C8BAA8" w:sz="1"/>
              <w:right w:val="single" w:color="C8BAA8" w:sz="1"/>
            </w:tcBorders>
            <w:shd w:fill="EDE5D8" w:val="clear"/>
            <w:tcMar>
              <w:top w:type="dxa" w:w="80"/>
              <w:left w:type="dxa" w:w="120"/>
              <w:bottom w:type="dxa" w:w="80"/>
              <w:right w:type="dxa" w:w="120"/>
            </w:tcMar>
          </w:tcPr>
          <w:p>
            <w:r>
              <w:rPr>
                <w:rFonts w:ascii="Arial" w:cs="Arial" w:eastAsia="Arial" w:hAnsi="Arial"/>
                <w:b/>
                <w:bCs/>
                <w:i w:val="false"/>
                <w:iCs w:val="false"/>
                <w:color w:val="8B4513"/>
                <w:sz w:val="20"/>
                <w:szCs w:val="20"/>
              </w:rPr>
              <w:t xml:space="preserve">Business Type</w:t>
            </w:r>
          </w:p>
        </w:tc>
        <w:tc>
          <w:tcPr>
            <w:tcW w:type="dxa" w:w="6960"/>
            <w:tcBorders>
              <w:top w:val="single" w:color="C8BAA8" w:sz="1"/>
              <w:left w:val="single" w:color="C8BAA8" w:sz="1"/>
              <w:bottom w:val="single" w:color="C8BAA8" w:sz="1"/>
              <w:right w:val="single" w:color="C8BAA8" w:sz="1"/>
            </w:tcBorders>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Solo owner-operator — personal brand built around Kathy Dragon's expertise and relationships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BAA8" w:sz="1"/>
              <w:left w:val="single" w:color="C8BAA8" w:sz="1"/>
              <w:bottom w:val="single" w:color="C8BAA8" w:sz="1"/>
              <w:right w:val="single" w:color="C8BAA8" w:sz="1"/>
            </w:tcBorders>
            <w:shd w:fill="EDE5D8" w:val="clear"/>
            <w:tcMar>
              <w:top w:type="dxa" w:w="80"/>
              <w:left w:type="dxa" w:w="120"/>
              <w:bottom w:type="dxa" w:w="80"/>
              <w:right w:type="dxa" w:w="120"/>
            </w:tcMar>
          </w:tcPr>
          <w:p>
            <w:r>
              <w:rPr>
                <w:rFonts w:ascii="Arial" w:cs="Arial" w:eastAsia="Arial" w:hAnsi="Arial"/>
                <w:b/>
                <w:bCs/>
                <w:i w:val="false"/>
                <w:iCs w:val="false"/>
                <w:color w:val="8B4513"/>
                <w:sz w:val="20"/>
                <w:szCs w:val="20"/>
              </w:rPr>
              <w:t xml:space="preserve">Founded</w:t>
            </w:r>
          </w:p>
        </w:tc>
        <w:tc>
          <w:tcPr>
            <w:tcW w:type="dxa" w:w="6960"/>
            <w:tcBorders>
              <w:top w:val="single" w:color="C8BAA8" w:sz="1"/>
              <w:left w:val="single" w:color="C8BAA8" w:sz="1"/>
              <w:bottom w:val="single" w:color="C8BAA8" w:sz="1"/>
              <w:right w:val="single" w:color="C8BAA8" w:sz="1"/>
            </w:tcBorders>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2012 (Whole Foods Market); independent since 2016. Predecessor: The Dragon's Path, est. 1998</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BAA8" w:sz="1"/>
              <w:left w:val="single" w:color="C8BAA8" w:sz="1"/>
              <w:bottom w:val="single" w:color="C8BAA8" w:sz="1"/>
              <w:right w:val="single" w:color="C8BAA8" w:sz="1"/>
            </w:tcBorders>
            <w:shd w:fill="EDE5D8" w:val="clear"/>
            <w:tcMar>
              <w:top w:type="dxa" w:w="80"/>
              <w:left w:type="dxa" w:w="120"/>
              <w:bottom w:type="dxa" w:w="80"/>
              <w:right w:type="dxa" w:w="120"/>
            </w:tcMar>
          </w:tcPr>
          <w:p>
            <w:r>
              <w:rPr>
                <w:rFonts w:ascii="Arial" w:cs="Arial" w:eastAsia="Arial" w:hAnsi="Arial"/>
                <w:b/>
                <w:bCs/>
                <w:i w:val="false"/>
                <w:iCs w:val="false"/>
                <w:color w:val="8B4513"/>
                <w:sz w:val="20"/>
                <w:szCs w:val="20"/>
              </w:rPr>
              <w:t xml:space="preserve">Specialization</w:t>
            </w:r>
          </w:p>
        </w:tc>
        <w:tc>
          <w:tcPr>
            <w:tcW w:type="dxa" w:w="6960"/>
            <w:tcBorders>
              <w:top w:val="single" w:color="C8BAA8" w:sz="1"/>
              <w:left w:val="single" w:color="C8BAA8" w:sz="1"/>
              <w:bottom w:val="single" w:color="C8BAA8" w:sz="1"/>
              <w:right w:val="single" w:color="C8BAA8" w:sz="1"/>
            </w:tcBorders>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Active foodie travel, culinary walking tours, long-distance trail hiking, women's adventures, private custom itineraries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BAA8" w:sz="1"/>
              <w:left w:val="single" w:color="C8BAA8" w:sz="1"/>
              <w:bottom w:val="single" w:color="C8BAA8" w:sz="1"/>
              <w:right w:val="single" w:color="C8BAA8" w:sz="1"/>
            </w:tcBorders>
            <w:shd w:fill="EDE5D8" w:val="clear"/>
            <w:tcMar>
              <w:top w:type="dxa" w:w="80"/>
              <w:left w:type="dxa" w:w="120"/>
              <w:bottom w:type="dxa" w:w="80"/>
              <w:right w:type="dxa" w:w="120"/>
            </w:tcMar>
          </w:tcPr>
          <w:p>
            <w:r>
              <w:rPr>
                <w:rFonts w:ascii="Arial" w:cs="Arial" w:eastAsia="Arial" w:hAnsi="Arial"/>
                <w:b/>
                <w:bCs/>
                <w:i w:val="false"/>
                <w:iCs w:val="false"/>
                <w:color w:val="8B4513"/>
                <w:sz w:val="20"/>
                <w:szCs w:val="20"/>
              </w:rPr>
              <w:t xml:space="preserve">Document Version</w:t>
            </w:r>
          </w:p>
        </w:tc>
        <w:tc>
          <w:tcPr>
            <w:tcW w:type="dxa" w:w="6960"/>
            <w:tcBorders>
              <w:top w:val="single" w:color="C8BAA8" w:sz="1"/>
              <w:left w:val="single" w:color="C8BAA8" w:sz="1"/>
              <w:bottom w:val="single" w:color="C8BAA8" w:sz="1"/>
              <w:right w:val="single" w:color="C8BAA8" w:sz="1"/>
            </w:tcBorders>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Revised — updated to reflect confirmed site structure and JS rendering assessment</w:t>
            </w:r>
          </w:p>
        </w:tc>
      </w:tr>
    </w:tbl>
    <w:p>
      <w:pPr>
        <w:spacing w:after="0" w:before="400"/>
      </w:pPr>
      <w:r>
        <w:t xml:space="preserve"/>
      </w:r>
    </w:p>
    <w:p>
      <w:pPr>
        <w:pageBreakBefore/>
      </w:pPr>
      <w:r>
        <w:t xml:space="preserve"/>
      </w:r>
    </w:p>
    <w:p>
      <w:pPr>
        <w:pStyle w:val="Heading1"/>
        <w:pBdr>
          <w:bottom w:val="single" w:color="8B4513" w:sz="8" w:space="6"/>
        </w:pBdr>
        <w:spacing w:after="160" w:before="360"/>
      </w:pPr>
      <w:r>
        <w:rPr>
          <w:rFonts w:ascii="Arial" w:cs="Arial" w:eastAsia="Arial" w:hAnsi="Arial"/>
          <w:b/>
          <w:bCs/>
          <w:color w:val="3A2A18"/>
          <w:sz w:val="34"/>
          <w:szCs w:val="34"/>
        </w:rPr>
        <w:t xml:space="preserve">Section 1: An Honest Assessment Before We Start</w:t>
      </w:r>
    </w:p>
    <w:p>
      <w:pPr>
        <w:spacing w:after="0" w:before="80"/>
      </w:pPr>
      <w:r>
        <w:t xml:space="preserve"/>
      </w:r>
    </w:p>
    <w:p>
      <w:pPr>
        <w:spacing w:after="100" w:before="60"/>
      </w:pPr>
      <w:r>
        <w:rPr>
          <w:rFonts w:ascii="Arial" w:cs="Arial" w:eastAsia="Arial" w:hAnsi="Arial"/>
          <w:color w:val="2C2418"/>
          <w:sz w:val="22"/>
          <w:szCs w:val="22"/>
        </w:rPr>
        <w:t xml:space="preserve">Before any strategy is recommended, it is worth being direct about what Whole Journeys is and what it is not — because the wrong plan for a business of this structure is worse than no plan at all.</w:t>
      </w:r>
    </w:p>
    <w:p>
      <w:pPr>
        <w:spacing w:after="0" w:before="80"/>
      </w:pPr>
      <w:r>
        <w:t xml:space="preserve"/>
      </w:r>
    </w:p>
    <w:p>
      <w:pPr>
        <w:spacing w:after="100" w:before="60"/>
      </w:pPr>
      <w:r>
        <w:rPr>
          <w:rFonts w:ascii="Arial" w:cs="Arial" w:eastAsia="Arial" w:hAnsi="Arial"/>
          <w:color w:val="2C2418"/>
          <w:sz w:val="22"/>
          <w:szCs w:val="22"/>
        </w:rPr>
        <w:t xml:space="preserve">Whole Journeys is a one-person operation. Kathy Dragon personally designs, curates, and often leads every trip. The business runs on relationships, expertise, and reputation rather than volume or scheduled departures. Most itineraries are sample frameworks that get customized to each group. The booking process is consultative and email-based.</w:t>
      </w:r>
    </w:p>
    <w:p>
      <w:pPr>
        <w:spacing w:after="0" w:before="80"/>
      </w:pPr>
      <w:r>
        <w:t xml:space="preserve"/>
      </w:r>
    </w:p>
    <w:p>
      <w:pPr>
        <w:spacing w:after="100" w:before="60"/>
      </w:pPr>
      <w:r>
        <w:rPr>
          <w:rFonts w:ascii="Arial" w:cs="Arial" w:eastAsia="Arial" w:hAnsi="Arial"/>
          <w:color w:val="2C2418"/>
          <w:sz w:val="22"/>
          <w:szCs w:val="22"/>
        </w:rPr>
        <w:t xml:space="preserve">That reality shapes everything that follows. A large-scale schema deployment across hundreds of itinerary pages, automated departure calendars, and enterprise-grade structured data infrastructure would be disproportionate, time-consuming, and would deliver modest return relative to effort. That is not this plan.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741" w:sz="3"/>
              <w:left w:val="thick" w:color="4A6741" w:sz="12"/>
              <w:bottom w:val="single" w:color="4A6741" w:sz="3"/>
              <w:right w:val="single" w:color="4A6741" w:sz="3"/>
            </w:tcBorders>
            <w:shd w:fill="EEF2E8" w:val="clear"/>
            <w:tcMar>
              <w:top w:type="dxa" w:w="160"/>
              <w:left w:type="dxa" w:w="200"/>
              <w:bottom w:type="dxa" w:w="160"/>
              <w:right w:type="dxa" w:w="200"/>
            </w:tcMar>
          </w:tcPr>
          <w:p>
            <w:pPr>
              <w:spacing w:after="80" w:before="0"/>
            </w:pPr>
            <w:r>
              <w:rPr>
                <w:rFonts w:ascii="Arial" w:cs="Arial" w:eastAsia="Arial" w:hAnsi="Arial"/>
                <w:b/>
                <w:bCs/>
                <w:color w:val="3A2A18"/>
                <w:sz w:val="24"/>
                <w:szCs w:val="24"/>
              </w:rPr>
              <w:t xml:space="preserve">What This Plan Is For</w:t>
            </w:r>
          </w:p>
          <w:p>
            <w:pPr>
              <w:spacing w:after="60" w:before="0"/>
            </w:pPr>
            <w:r>
              <w:rPr>
                <w:rFonts w:ascii="Arial" w:cs="Arial" w:eastAsia="Arial" w:hAnsi="Arial"/>
                <w:b w:val="false"/>
                <w:bCs w:val="false"/>
                <w:i w:val="false"/>
                <w:iCs w:val="false"/>
                <w:color w:val="2C2418"/>
                <w:sz w:val="22"/>
                <w:szCs w:val="22"/>
              </w:rPr>
              <w:t xml:space="preserve">The primary goal is to make Kathy Dragon's personal authority visible and citable to AI systems. She has 30 years of documented expertise, a named testimonial from the founder of Whole Foods Market, a World Bank consulting credit, and deep first-hand knowledge of more than 50 destinations. None of that is currently declared in any machine-readable form.</w:t>
            </w:r>
          </w:p>
          <w:p>
            <w:pPr>
              <w:spacing w:after="0" w:before="0"/>
            </w:pPr>
            <w:r>
              <w:rPr>
                <w:rFonts w:ascii="Arial" w:cs="Arial" w:eastAsia="Arial" w:hAnsi="Arial"/>
                <w:b w:val="false"/>
                <w:bCs w:val="false"/>
                <w:i w:val="false"/>
                <w:iCs w:val="false"/>
                <w:color w:val="2C2418"/>
                <w:sz w:val="22"/>
                <w:szCs w:val="22"/>
              </w:rPr>
              <w:t xml:space="preserve">The secondary goal is to address a technical rendering issue with wholejourneys.com that quietly undermines everything else — including schema, search indexing, and AI discovery — even though the site looks excellent to human visitors.</w:t>
            </w:r>
          </w:p>
        </w:tc>
      </w:tr>
    </w:tbl>
    <w:p>
      <w:pPr>
        <w:spacing w:after="0" w:before="200"/>
      </w:pPr>
      <w:r>
        <w:t xml:space="preserve"/>
      </w:r>
    </w:p>
    <w:p>
      <w:pPr>
        <w:pBdr>
          <w:bottom w:val="single" w:color="C8BAA8" w:sz="4" w:space="1"/>
        </w:pBdr>
        <w:spacing w:after="200" w:before="200"/>
      </w:pPr>
      <w:r>
        <w:t xml:space="preserve"/>
      </w:r>
    </w:p>
    <w:p>
      <w:pPr>
        <w:pStyle w:val="Heading1"/>
        <w:pBdr>
          <w:bottom w:val="single" w:color="8B4513" w:sz="8" w:space="6"/>
        </w:pBdr>
        <w:spacing w:after="160" w:before="360"/>
      </w:pPr>
      <w:r>
        <w:rPr>
          <w:rFonts w:ascii="Arial" w:cs="Arial" w:eastAsia="Arial" w:hAnsi="Arial"/>
          <w:b/>
          <w:bCs/>
          <w:color w:val="3A2A18"/>
          <w:sz w:val="34"/>
          <w:szCs w:val="34"/>
        </w:rPr>
        <w:t xml:space="preserve">Section 2: The Technical Reality — What the Site Looks Like vs. What Machines See</w:t>
      </w:r>
    </w:p>
    <w:p>
      <w:pPr>
        <w:spacing w:after="0" w:before="80"/>
      </w:pPr>
      <w:r>
        <w:t xml:space="preserve"/>
      </w:r>
    </w:p>
    <w:p>
      <w:pPr>
        <w:spacing w:after="100" w:before="60"/>
      </w:pPr>
      <w:r>
        <w:rPr>
          <w:rFonts w:ascii="Arial" w:cs="Arial" w:eastAsia="Arial" w:hAnsi="Arial"/>
          <w:color w:val="2C2418"/>
          <w:sz w:val="22"/>
          <w:szCs w:val="22"/>
        </w:rPr>
        <w:t xml:space="preserve">The wholejourneys.com website is well-designed. Visitors see a beautiful full-page experience with working navigation, a hero image, tour listings, and Kathy's biography. The screenshot below confirms this — "Explore Tours," "Kathy's Picks," "Browse &amp; Book Hotels," and "About Kathy" are all present and functional.</w:t>
      </w:r>
    </w:p>
    <w:p>
      <w:pPr>
        <w:spacing w:after="0" w:before="80"/>
      </w:pPr>
      <w:r>
        <w:t xml:space="preserve"/>
      </w:r>
    </w:p>
    <w:p>
      <w:pPr>
        <w:spacing w:after="100" w:before="60"/>
      </w:pPr>
      <w:r>
        <w:rPr>
          <w:rFonts w:ascii="Arial" w:cs="Arial" w:eastAsia="Arial" w:hAnsi="Arial"/>
          <w:color w:val="2C2418"/>
          <w:sz w:val="22"/>
          <w:szCs w:val="22"/>
        </w:rPr>
        <w:t xml:space="preserve">However, when a server-side tool — whether that is a search engine crawler, an AI system reading the web, or a schema validator — requests any page on wholejourneys.com, it receives only this: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BAA8" w:sz="1"/>
              <w:left w:val="single" w:color="C8BAA8" w:sz="1"/>
              <w:bottom w:val="single" w:color="C8BAA8" w:sz="1"/>
              <w:right w:val="single" w:color="C8BAA8" w:sz="1"/>
            </w:tcBorders>
            <w:shd w:fill="F0EAE0" w:val="clear"/>
            <w:tcMar>
              <w:top w:type="dxa" w:w="140"/>
              <w:left w:type="dxa" w:w="180"/>
              <w:bottom w:type="dxa" w:w="140"/>
              <w:right w:type="dxa" w:w="180"/>
            </w:tcMar>
          </w:tcPr>
          <w:p>
            <w:pPr>
              <w:spacing w:after="18" w:before="18"/>
            </w:pPr>
            <w:r>
              <w:rPr>
                <w:rFonts w:ascii="Courier New" w:cs="Courier New" w:eastAsia="Courier New" w:hAnsi="Courier New"/>
                <w:color w:val="3A2010"/>
                <w:sz w:val="18"/>
                <w:szCs w:val="18"/>
              </w:rPr>
              <w:t xml:space="preserve">&lt;html&gt;</w:t>
            </w:r>
          </w:p>
          <w:p>
            <w:pPr>
              <w:spacing w:after="18" w:before="18"/>
            </w:pPr>
            <w:r>
              <w:rPr>
                <w:rFonts w:ascii="Courier New" w:cs="Courier New" w:eastAsia="Courier New" w:hAnsi="Courier New"/>
                <w:color w:val="3A2010"/>
                <w:sz w:val="18"/>
                <w:szCs w:val="18"/>
              </w:rPr>
              <w:t xml:space="preserve">  &lt;head&gt;</w:t>
            </w:r>
          </w:p>
          <w:p>
            <w:pPr>
              <w:spacing w:after="18" w:before="18"/>
            </w:pPr>
            <w:r>
              <w:rPr>
                <w:rFonts w:ascii="Courier New" w:cs="Courier New" w:eastAsia="Courier New" w:hAnsi="Courier New"/>
                <w:color w:val="3A2010"/>
                <w:sz w:val="18"/>
                <w:szCs w:val="18"/>
              </w:rPr>
              <w:t xml:space="preserve">    &lt;title&gt;Whole Journeys by Kathy Dragon | Curated Experiential Travel&lt;/title&gt;</w:t>
            </w:r>
          </w:p>
          <w:p>
            <w:pPr>
              <w:spacing w:after="18" w:before="18"/>
            </w:pPr>
            <w:r>
              <w:rPr>
                <w:rFonts w:ascii="Courier New" w:cs="Courier New" w:eastAsia="Courier New" w:hAnsi="Courier New"/>
                <w:color w:val="3A2010"/>
                <w:sz w:val="18"/>
                <w:szCs w:val="18"/>
              </w:rPr>
              <w:t xml:space="preserve">    &lt;!-- JavaScript bundle references --&gt;</w:t>
            </w:r>
          </w:p>
          <w:p>
            <w:pPr>
              <w:spacing w:after="18" w:before="18"/>
            </w:pPr>
            <w:r>
              <w:rPr>
                <w:rFonts w:ascii="Courier New" w:cs="Courier New" w:eastAsia="Courier New" w:hAnsi="Courier New"/>
                <w:color w:val="3A2010"/>
                <w:sz w:val="18"/>
                <w:szCs w:val="18"/>
              </w:rPr>
              <w:t xml:space="preserve">  &lt;/head&gt;</w:t>
            </w:r>
          </w:p>
          <w:p>
            <w:pPr>
              <w:spacing w:after="18" w:before="18"/>
            </w:pPr>
            <w:r>
              <w:rPr>
                <w:rFonts w:ascii="Courier New" w:cs="Courier New" w:eastAsia="Courier New" w:hAnsi="Courier New"/>
                <w:color w:val="3A2010"/>
                <w:sz w:val="18"/>
                <w:szCs w:val="18"/>
              </w:rPr>
              <w:t xml:space="preserve">  &lt;body&gt;</w:t>
            </w:r>
          </w:p>
          <w:p>
            <w:pPr>
              <w:spacing w:after="18" w:before="18"/>
            </w:pPr>
            <w:r>
              <w:rPr>
                <w:rFonts w:ascii="Courier New" w:cs="Courier New" w:eastAsia="Courier New" w:hAnsi="Courier New"/>
                <w:color w:val="3A2010"/>
                <w:sz w:val="18"/>
                <w:szCs w:val="18"/>
              </w:rPr>
              <w:t xml:space="preserve">    &lt;!-- Empty shell — all content loads via JavaScript after page render --&gt;</w:t>
            </w:r>
          </w:p>
          <w:p>
            <w:pPr>
              <w:spacing w:after="18" w:before="18"/>
            </w:pPr>
            <w:r>
              <w:rPr>
                <w:rFonts w:ascii="Courier New" w:cs="Courier New" w:eastAsia="Courier New" w:hAnsi="Courier New"/>
                <w:color w:val="3A2010"/>
                <w:sz w:val="18"/>
                <w:szCs w:val="18"/>
              </w:rPr>
              <w:t xml:space="preserve">  &lt;/body&gt;</w:t>
            </w:r>
          </w:p>
          <w:p>
            <w:pPr>
              <w:spacing w:after="18" w:before="18"/>
            </w:pPr>
            <w:r>
              <w:rPr>
                <w:rFonts w:ascii="Courier New" w:cs="Courier New" w:eastAsia="Courier New" w:hAnsi="Courier New"/>
                <w:color w:val="3A2010"/>
                <w:sz w:val="18"/>
                <w:szCs w:val="18"/>
              </w:rPr>
              <w:t xml:space="preserve">&lt;/html&gt;</w:t>
            </w:r>
          </w:p>
        </w:tc>
      </w:tr>
    </w:tbl>
    <w:p>
      <w:pPr>
        <w:spacing w:after="0" w:before="100"/>
      </w:pPr>
      <w:r>
        <w:t xml:space="preserve"/>
      </w:r>
    </w:p>
    <w:p>
      <w:pPr>
        <w:spacing w:after="100" w:before="60"/>
      </w:pPr>
      <w:r>
        <w:rPr>
          <w:rFonts w:ascii="Arial" w:cs="Arial" w:eastAsia="Arial" w:hAnsi="Arial"/>
          <w:color w:val="2C2418"/>
          <w:sz w:val="22"/>
          <w:szCs w:val="22"/>
        </w:rPr>
        <w:t xml:space="preserve">Every page on wholejourneys.com — the homepage, every tour page, the About Kathy page, every trip detail — returns only the title tag. The actual content is loaded by JavaScript after the initial HTML is delivered, which means a browser (and a human) sees everything, but any tool that reads the raw page source sees nothing.</w:t>
      </w:r>
    </w:p>
    <w:p>
      <w:pPr>
        <w:spacing w:after="0" w:before="120"/>
      </w:pPr>
      <w:r>
        <w:t xml:space="preserve"/>
      </w:r>
    </w:p>
    <w:p>
      <w:pPr>
        <w:pStyle w:val="Heading2"/>
        <w:spacing w:after="120" w:before="280"/>
      </w:pPr>
      <w:r>
        <w:rPr>
          <w:rFonts w:ascii="Arial" w:cs="Arial" w:eastAsia="Arial" w:hAnsi="Arial"/>
          <w:b/>
          <w:bCs/>
          <w:color w:val="3A2A18"/>
          <w:sz w:val="26"/>
          <w:szCs w:val="26"/>
        </w:rPr>
        <w:t xml:space="preserve">2.1  Why This Matters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80"/>
              <w:left w:type="dxa" w:w="0"/>
              <w:bottom w:type="dxa" w:w="80"/>
              <w:right w:type="dxa" w:w="240"/>
            </w:tcMar>
          </w:tcPr>
          <w:p>
            <w:pPr>
              <w:spacing w:after="80" w:before="0"/>
            </w:pPr>
            <w:r>
              <w:rPr>
                <w:rFonts w:ascii="Arial" w:cs="Arial" w:eastAsia="Arial" w:hAnsi="Arial"/>
                <w:b/>
                <w:bCs/>
                <w:color w:val="4A6741"/>
                <w:sz w:val="22"/>
                <w:szCs w:val="22"/>
              </w:rPr>
              <w:t xml:space="preserve">What human visitors see</w:t>
            </w:r>
          </w:p>
          <w:p>
            <w:pPr>
              <w:spacing w:after="60" w:before="0"/>
            </w:pPr>
            <w:r>
              <w:rPr>
                <w:rFonts w:ascii="Arial" w:cs="Arial" w:eastAsia="Arial" w:hAnsi="Arial"/>
                <w:b w:val="false"/>
                <w:bCs w:val="false"/>
                <w:i w:val="false"/>
                <w:iCs w:val="false"/>
                <w:color w:val="2C2418"/>
                <w:sz w:val="22"/>
                <w:szCs w:val="22"/>
              </w:rPr>
              <w:t xml:space="preserve">A fully rendered, beautiful website with all content, navigation, images, and tour descriptions loaded and visible.</w:t>
            </w:r>
          </w:p>
          <w:p>
            <w:pPr>
              <w:spacing w:after="60" w:before="0"/>
            </w:pPr>
            <w:r>
              <w:rPr>
                <w:rFonts w:ascii="Arial" w:cs="Arial" w:eastAsia="Arial" w:hAnsi="Arial"/>
                <w:b w:val="false"/>
                <w:bCs w:val="false"/>
                <w:i w:val="false"/>
                <w:iCs w:val="false"/>
                <w:color w:val="2C2418"/>
                <w:sz w:val="22"/>
                <w:szCs w:val="22"/>
              </w:rPr>
              <w:t xml:space="preserve">Clicking "About Kathy" loads Kathy's biography. Clicking a tour loads the full itinerary. The experience is seamless.</w:t>
            </w:r>
          </w:p>
          <w:p>
            <w:pPr>
              <w:spacing w:after="0" w:before="0"/>
            </w:pPr>
            <w:r>
              <w:rPr>
                <w:rFonts w:ascii="Arial" w:cs="Arial" w:eastAsia="Arial" w:hAnsi="Arial"/>
                <w:b w:val="false"/>
                <w:bCs w:val="false"/>
                <w:i w:val="false"/>
                <w:iCs w:val="false"/>
                <w:color w:val="2C2418"/>
                <w:sz w:val="22"/>
                <w:szCs w:val="22"/>
              </w:rPr>
              <w:t xml:space="preserve">This is what most usability and design feedback focuses on — and it's genuinely good.</w:t>
            </w:r>
          </w:p>
        </w:tc>
        <w:tc>
          <w:tcPr>
            <w:tcW w:type="dxa" w:w="4800"/>
            <w:tcBorders>
              <w:top w:val="none" w:color="FFFFFF" w:sz="0"/>
              <w:left w:val="none" w:color="FFFFFF" w:sz="0"/>
              <w:bottom w:val="none" w:color="FFFFFF" w:sz="0"/>
              <w:right w:val="none" w:color="FFFFFF" w:sz="0"/>
            </w:tcBorders>
            <w:tcMar>
              <w:top w:type="dxa" w:w="80"/>
              <w:left w:type="dxa" w:w="240"/>
              <w:bottom w:type="dxa" w:w="80"/>
              <w:right w:type="dxa" w:w="0"/>
            </w:tcMar>
          </w:tcPr>
          <w:p>
            <w:pPr>
              <w:spacing w:after="80" w:before="0"/>
            </w:pPr>
            <w:r>
              <w:rPr>
                <w:rFonts w:ascii="Arial" w:cs="Arial" w:eastAsia="Arial" w:hAnsi="Arial"/>
                <w:b/>
                <w:bCs/>
                <w:color w:val="8B4513"/>
                <w:sz w:val="22"/>
                <w:szCs w:val="22"/>
              </w:rPr>
              <w:t xml:space="preserve">What search engines and AI see</w:t>
            </w:r>
          </w:p>
          <w:p>
            <w:pPr>
              <w:spacing w:after="60" w:before="0"/>
            </w:pPr>
            <w:r>
              <w:rPr>
                <w:rFonts w:ascii="Arial" w:cs="Arial" w:eastAsia="Arial" w:hAnsi="Arial"/>
                <w:b w:val="false"/>
                <w:bCs w:val="false"/>
                <w:i w:val="false"/>
                <w:iCs w:val="false"/>
                <w:color w:val="2C2418"/>
                <w:sz w:val="22"/>
                <w:szCs w:val="22"/>
              </w:rPr>
              <w:t xml:space="preserve">An almost empty HTML document containing only the page title. No biography text. No tour descriptions. No itinerary detail. No testimonials.</w:t>
            </w:r>
          </w:p>
          <w:p>
            <w:pPr>
              <w:spacing w:after="60" w:before="0"/>
            </w:pPr>
            <w:r>
              <w:rPr>
                <w:rFonts w:ascii="Arial" w:cs="Arial" w:eastAsia="Arial" w:hAnsi="Arial"/>
                <w:b w:val="false"/>
                <w:bCs w:val="false"/>
                <w:i w:val="false"/>
                <w:iCs w:val="false"/>
                <w:color w:val="2C2418"/>
                <w:sz w:val="22"/>
                <w:szCs w:val="22"/>
              </w:rPr>
              <w:t xml:space="preserve">Google does eventually render JavaScript pages through a secondary crawl queue, but this process can take days to weeks — and renders less reliably than server-delivered HTML.</w:t>
            </w:r>
          </w:p>
          <w:p>
            <w:pPr>
              <w:spacing w:after="0" w:before="0"/>
            </w:pPr>
            <w:r>
              <w:rPr>
                <w:rFonts w:ascii="Arial" w:cs="Arial" w:eastAsia="Arial" w:hAnsi="Arial"/>
                <w:b w:val="false"/>
                <w:bCs w:val="false"/>
                <w:i w:val="false"/>
                <w:iCs w:val="false"/>
                <w:color w:val="2C2418"/>
                <w:sz w:val="22"/>
                <w:szCs w:val="22"/>
              </w:rPr>
              <w:t xml:space="preserve">AI knowledge graph systems and most schema validators do not render JavaScript at all. They read only what the initial server response delivers.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8B2A" w:sz="3"/>
              <w:left w:val="thick" w:color="C88B2A" w:sz="12"/>
              <w:bottom w:val="single" w:color="C88B2A" w:sz="3"/>
              <w:right w:val="single" w:color="C88B2A" w:sz="3"/>
            </w:tcBorders>
            <w:shd w:fill="FDF6EC" w:val="clear"/>
            <w:tcMar>
              <w:top w:type="dxa" w:w="160"/>
              <w:left w:type="dxa" w:w="200"/>
              <w:bottom w:type="dxa" w:w="160"/>
              <w:right w:type="dxa" w:w="200"/>
            </w:tcMar>
          </w:tcPr>
          <w:p>
            <w:pPr>
              <w:spacing w:after="80" w:before="0"/>
            </w:pPr>
            <w:r>
              <w:rPr>
                <w:rFonts w:ascii="Arial" w:cs="Arial" w:eastAsia="Arial" w:hAnsi="Arial"/>
                <w:b/>
                <w:bCs/>
                <w:color w:val="3A2A18"/>
                <w:sz w:val="22"/>
                <w:szCs w:val="22"/>
              </w:rPr>
              <w:t xml:space="preserve">The Practical Consequences</w:t>
            </w:r>
          </w:p>
          <w:p>
            <w:pPr>
              <w:spacing w:after="60" w:before="0"/>
            </w:pPr>
            <w:r>
              <w:rPr>
                <w:rFonts w:ascii="Arial" w:cs="Arial" w:eastAsia="Arial" w:hAnsi="Arial"/>
                <w:b w:val="false"/>
                <w:bCs w:val="false"/>
                <w:i w:val="false"/>
                <w:iCs w:val="false"/>
                <w:color w:val="2C2418"/>
                <w:sz w:val="22"/>
                <w:szCs w:val="22"/>
              </w:rPr>
              <w:t xml:space="preserve">Any schema injected into wholejourneys.com pages is essentially invisible to AI systems, because those systems never see the rendered content that gives the schema meaning. A Person schema block sitting in the &lt;head&gt; of a page that serves no body content is an orphan — it declares an entity but provides no supporting context for that declaration.</w:t>
            </w:r>
          </w:p>
          <w:p>
            <w:pPr>
              <w:spacing w:after="60" w:before="0"/>
            </w:pPr>
            <w:r>
              <w:rPr>
                <w:rFonts w:ascii="Arial" w:cs="Arial" w:eastAsia="Arial" w:hAnsi="Arial"/>
                <w:b w:val="false"/>
                <w:bCs w:val="false"/>
                <w:i w:val="false"/>
                <w:iCs w:val="false"/>
                <w:color w:val="2C2418"/>
                <w:sz w:val="22"/>
                <w:szCs w:val="22"/>
              </w:rPr>
              <w:t xml:space="preserve">Google's Search Console may show indexing gaps or "crawled but not indexed" warnings for pages that exist in the navigation but whose content Google couldn't reliably render. This is worth checking — instructions are in Section 8.</w:t>
            </w:r>
          </w:p>
          <w:p>
            <w:pPr>
              <w:spacing w:after="0" w:before="0"/>
            </w:pPr>
            <w:r>
              <w:rPr>
                <w:rFonts w:ascii="Arial" w:cs="Arial" w:eastAsia="Arial" w:hAnsi="Arial"/>
                <w:b w:val="false"/>
                <w:bCs w:val="false"/>
                <w:i w:val="false"/>
                <w:iCs w:val="false"/>
                <w:color w:val="2C2418"/>
                <w:sz w:val="22"/>
                <w:szCs w:val="22"/>
              </w:rPr>
              <w:t xml:space="preserve">The trips.wholejourneys.com subdomain (the third-party trip planning platform) does deliver server-rendered HTML, which is why that content is indexable and searchable. It is currently doing more SEO work than the primary domain.</w:t>
            </w:r>
          </w:p>
        </w:tc>
      </w:tr>
    </w:tbl>
    <w:p>
      <w:pPr>
        <w:spacing w:after="0" w:before="160"/>
      </w:pPr>
      <w:r>
        <w:t xml:space="preserve"/>
      </w:r>
    </w:p>
    <w:p>
      <w:pPr>
        <w:pStyle w:val="Heading2"/>
        <w:spacing w:after="120" w:before="280"/>
      </w:pPr>
      <w:r>
        <w:rPr>
          <w:rFonts w:ascii="Arial" w:cs="Arial" w:eastAsia="Arial" w:hAnsi="Arial"/>
          <w:b/>
          <w:bCs/>
          <w:color w:val="3A2A18"/>
          <w:sz w:val="26"/>
          <w:szCs w:val="26"/>
        </w:rPr>
        <w:t xml:space="preserve">2.2  What This Is and What It Isn't</w:t>
      </w:r>
    </w:p>
    <w:p>
      <w:pPr>
        <w:spacing w:after="0" w:before="80"/>
      </w:pPr>
      <w:r>
        <w:t xml:space="preserve"/>
      </w:r>
    </w:p>
    <w:p>
      <w:pPr>
        <w:spacing w:after="100" w:before="60"/>
      </w:pPr>
      <w:r>
        <w:rPr>
          <w:rFonts w:ascii="Arial" w:cs="Arial" w:eastAsia="Arial" w:hAnsi="Arial"/>
          <w:color w:val="2C2418"/>
          <w:sz w:val="22"/>
          <w:szCs w:val="22"/>
        </w:rPr>
        <w:t xml:space="preserve">This is not a broken website. It is not a sign that the site needs to be rebuilt from scratch. It is a characteristic of JavaScript-rendered single-page application frameworks (Squarespace's newer JS engine, Webflow, Next.js, and others use this architecture) that has a specific fix.</w:t>
      </w:r>
    </w:p>
    <w:p>
      <w:pPr>
        <w:spacing w:after="0" w:before="80"/>
      </w:pPr>
      <w:r>
        <w:t xml:space="preserve"/>
      </w:r>
    </w:p>
    <w:p>
      <w:pPr>
        <w:spacing w:after="100" w:before="60"/>
      </w:pPr>
      <w:r>
        <w:rPr>
          <w:rFonts w:ascii="Arial" w:cs="Arial" w:eastAsia="Arial" w:hAnsi="Arial"/>
          <w:color w:val="2C2418"/>
          <w:sz w:val="22"/>
          <w:szCs w:val="22"/>
        </w:rPr>
        <w:t xml:space="preserve">It also does not require Kathy to become a web developer. The fix is a configuration or plugin question for whoever manages the site, not a content question.</w:t>
      </w:r>
    </w:p>
    <w:p>
      <w:pPr>
        <w:spacing w:after="0" w:before="120"/>
      </w:pPr>
      <w:r>
        <w:t xml:space="preserve"/>
      </w:r>
    </w:p>
    <w:p>
      <w:pPr>
        <w:pStyle w:val="Heading2"/>
        <w:spacing w:after="120" w:before="280"/>
      </w:pPr>
      <w:r>
        <w:rPr>
          <w:rFonts w:ascii="Arial" w:cs="Arial" w:eastAsia="Arial" w:hAnsi="Arial"/>
          <w:b/>
          <w:bCs/>
          <w:color w:val="3A2A18"/>
          <w:sz w:val="26"/>
          <w:szCs w:val="26"/>
        </w:rPr>
        <w:t xml:space="preserve">2.3  The Fix — Server-Side Rendering or Pre-Rendering</w:t>
      </w:r>
    </w:p>
    <w:p>
      <w:pPr>
        <w:spacing w:after="0" w:before="80"/>
      </w:pPr>
      <w:r>
        <w:t xml:space="preserve"/>
      </w:r>
    </w:p>
    <w:p>
      <w:pPr>
        <w:spacing w:after="100" w:before="60"/>
      </w:pPr>
      <w:r>
        <w:rPr>
          <w:rFonts w:ascii="Arial" w:cs="Arial" w:eastAsia="Arial" w:hAnsi="Arial"/>
          <w:color w:val="2C2418"/>
          <w:sz w:val="22"/>
          <w:szCs w:val="22"/>
        </w:rPr>
        <w:t xml:space="preserve">The goal is to ensure that each page delivers its full content in the initial server response, before JavaScript runs. There are three approaches depending on what platform wholejourneys.com is built on:</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741" w:sz="3"/>
              <w:left w:val="thick" w:color="4A6741" w:sz="12"/>
              <w:bottom w:val="single" w:color="4A6741" w:sz="3"/>
              <w:right w:val="single" w:color="4A6741" w:sz="3"/>
            </w:tcBorders>
            <w:shd w:fill="EEF2E8" w:val="clear"/>
            <w:tcMar>
              <w:top w:type="dxa" w:w="160"/>
              <w:left w:type="dxa" w:w="200"/>
              <w:bottom w:type="dxa" w:w="160"/>
              <w:right w:type="dxa" w:w="200"/>
            </w:tcMar>
          </w:tcPr>
          <w:p>
            <w:pPr>
              <w:spacing w:after="80" w:before="0"/>
            </w:pPr>
            <w:r>
              <w:rPr>
                <w:rFonts w:ascii="Arial" w:cs="Arial" w:eastAsia="Arial" w:hAnsi="Arial"/>
                <w:b/>
                <w:bCs/>
                <w:color w:val="3A2A18"/>
                <w:sz w:val="22"/>
                <w:szCs w:val="22"/>
              </w:rPr>
              <w:t xml:space="preserve">If the site is on Squarespace</w:t>
            </w:r>
          </w:p>
          <w:p>
            <w:pPr>
              <w:spacing w:after="60" w:before="0"/>
            </w:pPr>
            <w:r>
              <w:rPr>
                <w:rFonts w:ascii="Arial" w:cs="Arial" w:eastAsia="Arial" w:hAnsi="Arial"/>
                <w:b w:val="false"/>
                <w:bCs w:val="false"/>
                <w:i w:val="false"/>
                <w:iCs w:val="false"/>
                <w:color w:val="2C2418"/>
                <w:sz w:val="22"/>
                <w:szCs w:val="22"/>
              </w:rPr>
              <w:t xml:space="preserve">Squarespace's newer templates (Fluid Engine) use JavaScript rendering that can limit crawlability. The most reliable fix is to ensure all text content — particularly the About Kathy biography, the homepage introductory text, and any blog or journal posts — exists in standard Squarespace text blocks rather than custom code blocks or JavaScript-injected elements. Squarespace does provide a sitemap.xml automatically; confirming it is submitted to Google Search Console ensures Google has a full list of pages to crawl.</w:t>
            </w:r>
          </w:p>
          <w:p>
            <w:pPr>
              <w:spacing w:after="0" w:before="0"/>
            </w:pPr>
            <w:r>
              <w:rPr>
                <w:rFonts w:ascii="Arial" w:cs="Arial" w:eastAsia="Arial" w:hAnsi="Arial"/>
                <w:b w:val="false"/>
                <w:bCs w:val="false"/>
                <w:i w:val="false"/>
                <w:iCs w:val="false"/>
                <w:color w:val="2C2418"/>
                <w:sz w:val="22"/>
                <w:szCs w:val="22"/>
              </w:rPr>
              <w:t xml:space="preserve">The JSON-LD schema blocks recommended in this plan should be injected via Squarespace's "Header Code Injection" setting (Settings &gt; Advanced &gt; Code Injection) which places them in the static &lt;head&gt; delivered with every page — making them visible to crawlers even when body content is JS-rendered.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741" w:sz="3"/>
              <w:left w:val="thick" w:color="4A6741" w:sz="12"/>
              <w:bottom w:val="single" w:color="4A6741" w:sz="3"/>
              <w:right w:val="single" w:color="4A6741" w:sz="3"/>
            </w:tcBorders>
            <w:shd w:fill="EEF2E8" w:val="clear"/>
            <w:tcMar>
              <w:top w:type="dxa" w:w="160"/>
              <w:left w:type="dxa" w:w="200"/>
              <w:bottom w:type="dxa" w:w="160"/>
              <w:right w:type="dxa" w:w="200"/>
            </w:tcMar>
          </w:tcPr>
          <w:p>
            <w:pPr>
              <w:spacing w:after="80" w:before="0"/>
            </w:pPr>
            <w:r>
              <w:rPr>
                <w:rFonts w:ascii="Arial" w:cs="Arial" w:eastAsia="Arial" w:hAnsi="Arial"/>
                <w:b/>
                <w:bCs/>
                <w:color w:val="3A2A18"/>
                <w:sz w:val="22"/>
                <w:szCs w:val="22"/>
              </w:rPr>
              <w:t xml:space="preserve">If the site is on a custom framework (Next.js, Gatsby, Nuxt, etc.)</w:t>
            </w:r>
          </w:p>
          <w:p>
            <w:pPr>
              <w:spacing w:after="60" w:before="0"/>
            </w:pPr>
            <w:r>
              <w:rPr>
                <w:rFonts w:ascii="Arial" w:cs="Arial" w:eastAsia="Arial" w:hAnsi="Arial"/>
                <w:b w:val="false"/>
                <w:bCs w:val="false"/>
                <w:i w:val="false"/>
                <w:iCs w:val="false"/>
                <w:color w:val="2C2418"/>
                <w:sz w:val="22"/>
                <w:szCs w:val="22"/>
              </w:rPr>
              <w:t xml:space="preserve">These frameworks support server-side rendering (SSR) or static site generation (SSG) — both of which deliver full HTML content to crawlers. Enabling SSR or SSG for the key pages (homepage, About, Explore Tours, individual trip pages) is a developer configuration task, not a content task. The developer who built the site will know which option applies.</w:t>
            </w:r>
          </w:p>
          <w:p>
            <w:pPr>
              <w:spacing w:after="0" w:before="0"/>
            </w:pPr>
            <w:r>
              <w:rPr>
                <w:rFonts w:ascii="Arial" w:cs="Arial" w:eastAsia="Arial" w:hAnsi="Arial"/>
                <w:b w:val="false"/>
                <w:bCs w:val="false"/>
                <w:i w:val="false"/>
                <w:iCs w:val="false"/>
                <w:color w:val="2C2418"/>
                <w:sz w:val="22"/>
                <w:szCs w:val="22"/>
              </w:rPr>
              <w:t xml:space="preserve">For an immediate partial fix without a full SSR deployment: ensure all critical text content (biography, trip descriptions, homepage introductory paragraph) is also present as visible, crawlable &lt;noscript&gt; fallback HTML.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8B2A" w:sz="3"/>
              <w:left w:val="thick" w:color="C88B2A" w:sz="12"/>
              <w:bottom w:val="single" w:color="C88B2A" w:sz="3"/>
              <w:right w:val="single" w:color="C88B2A" w:sz="3"/>
            </w:tcBorders>
            <w:shd w:fill="FDF6EC" w:val="clear"/>
            <w:tcMar>
              <w:top w:type="dxa" w:w="160"/>
              <w:left w:type="dxa" w:w="200"/>
              <w:bottom w:type="dxa" w:w="160"/>
              <w:right w:type="dxa" w:w="200"/>
            </w:tcMar>
          </w:tcPr>
          <w:p>
            <w:pPr>
              <w:spacing w:after="80" w:before="0"/>
            </w:pPr>
            <w:r>
              <w:rPr>
                <w:rFonts w:ascii="Arial" w:cs="Arial" w:eastAsia="Arial" w:hAnsi="Arial"/>
                <w:b/>
                <w:bCs/>
                <w:color w:val="3A2A18"/>
                <w:sz w:val="22"/>
                <w:szCs w:val="22"/>
              </w:rPr>
              <w:t xml:space="preserve">Quickest diagnostic step</w:t>
            </w:r>
          </w:p>
          <w:p>
            <w:pPr>
              <w:spacing w:after="40" w:before="0"/>
            </w:pPr>
            <w:r>
              <w:rPr>
                <w:rFonts w:ascii="Arial" w:cs="Arial" w:eastAsia="Arial" w:hAnsi="Arial"/>
                <w:b w:val="false"/>
                <w:bCs w:val="false"/>
                <w:i w:val="false"/>
                <w:iCs w:val="false"/>
                <w:color w:val="2C2418"/>
                <w:sz w:val="22"/>
                <w:szCs w:val="22"/>
              </w:rPr>
              <w:t xml:space="preserve">Have the web developer or site manager run the homepage URL through Google's Rich Results Test (https://search.google.com/test/rich-results) and Google's URL Inspection tool in Search Console. Both tools will show what Google actually sees when it crawls the page — if the content is there, the crawl is working. If the rendered HTML in the tool shows only the title tag, the JS rendering issue is confirmed and the appropriate fix from above should be applied.</w:t>
            </w:r>
          </w:p>
          <w:p>
            <w:pPr>
              <w:spacing w:after="0" w:before="0"/>
            </w:pPr>
            <w:r>
              <w:rPr>
                <w:rFonts w:ascii="Arial" w:cs="Arial" w:eastAsia="Arial" w:hAnsi="Arial"/>
                <w:b w:val="false"/>
                <w:bCs w:val="false"/>
                <w:i w:val="false"/>
                <w:iCs w:val="false"/>
                <w:color w:val="2C2418"/>
                <w:sz w:val="22"/>
                <w:szCs w:val="22"/>
              </w:rPr>
              <w:t xml:space="preserve">This is a 10-minute diagnostic, not a project. Do this before deploying any schema.</w:t>
            </w:r>
          </w:p>
        </w:tc>
      </w:tr>
    </w:tbl>
    <w:p>
      <w:pPr>
        <w:spacing w:after="0" w:before="80"/>
      </w:pPr>
      <w:r>
        <w:t xml:space="preserve"/>
      </w:r>
    </w:p>
    <w:p>
      <w:pPr>
        <w:spacing w:after="100" w:before="60"/>
      </w:pPr>
      <w:r>
        <w:rPr>
          <w:rFonts w:ascii="Arial" w:cs="Arial" w:eastAsia="Arial" w:hAnsi="Arial"/>
          <w:b/>
          <w:bCs/>
          <w:i w:val="false"/>
          <w:iCs w:val="false"/>
          <w:color w:val="2C2418"/>
          <w:sz w:val="22"/>
          <w:szCs w:val="22"/>
        </w:rPr>
        <w:t xml:space="preserve">Important note: </w:t>
      </w:r>
      <w:r>
        <w:rPr>
          <w:rFonts w:ascii="Arial" w:cs="Arial" w:eastAsia="Arial" w:hAnsi="Arial"/>
          <w:b w:val="false"/>
          <w:bCs w:val="false"/>
          <w:i w:val="false"/>
          <w:iCs w:val="false"/>
          <w:color w:val="2C2418"/>
          <w:sz w:val="22"/>
          <w:szCs w:val="22"/>
        </w:rPr>
        <w:t xml:space="preserve">The schema blocks in Section 3 and all content recommendations in Sections 4-6 remain fully valid regardless of how the rendering question is resolved. The rendering fix and the schema/content work can proceed in parallel — but schema deployed before the rendering is confirmed working will have limited effect. Prioritize the diagnostic first.</w:t>
      </w:r>
    </w:p>
    <w:p>
      <w:pPr>
        <w:spacing w:after="0" w:before="200"/>
      </w:pPr>
      <w:r>
        <w:t xml:space="preserve"/>
      </w:r>
    </w:p>
    <w:p>
      <w:pPr>
        <w:pBdr>
          <w:bottom w:val="single" w:color="C8BAA8" w:sz="4" w:space="1"/>
        </w:pBdr>
        <w:spacing w:after="200" w:before="200"/>
      </w:pPr>
      <w:r>
        <w:t xml:space="preserve"/>
      </w:r>
    </w:p>
    <w:p>
      <w:pPr>
        <w:pageBreakBefore/>
      </w:pPr>
      <w:r>
        <w:t xml:space="preserve"/>
      </w:r>
    </w:p>
    <w:p>
      <w:pPr>
        <w:pStyle w:val="Heading1"/>
        <w:pBdr>
          <w:bottom w:val="single" w:color="8B4513" w:sz="8" w:space="6"/>
        </w:pBdr>
        <w:spacing w:after="160" w:before="360"/>
      </w:pPr>
      <w:r>
        <w:rPr>
          <w:rFonts w:ascii="Arial" w:cs="Arial" w:eastAsia="Arial" w:hAnsi="Arial"/>
          <w:b/>
          <w:bCs/>
          <w:color w:val="3A2A18"/>
          <w:sz w:val="34"/>
          <w:szCs w:val="34"/>
        </w:rPr>
        <w:t xml:space="preserve">Section 3: Schema Layer — Person and Organization First</w:t>
      </w:r>
    </w:p>
    <w:p>
      <w:pPr>
        <w:spacing w:after="0" w:before="80"/>
      </w:pPr>
      <w:r>
        <w:t xml:space="preserve"/>
      </w:r>
    </w:p>
    <w:p>
      <w:pPr>
        <w:spacing w:after="100" w:before="60"/>
      </w:pPr>
      <w:r>
        <w:rPr>
          <w:rFonts w:ascii="Arial" w:cs="Arial" w:eastAsia="Arial" w:hAnsi="Arial"/>
          <w:color w:val="2C2418"/>
          <w:sz w:val="22"/>
          <w:szCs w:val="22"/>
        </w:rPr>
        <w:t xml:space="preserve">Once rendering is confirmed, schema can be deployed with full effect. For a personal-brand business like Whole Journeys, the most valuable schema type is not TouristTrip or Product — it is Person. Kathy Dragon is the entity that AI systems need to know about. The trips flow from her authority, not the other way around.</w:t>
      </w:r>
    </w:p>
    <w:p>
      <w:pPr>
        <w:spacing w:after="0" w:before="80"/>
      </w:pPr>
      <w:r>
        <w:t xml:space="preserve"/>
      </w:r>
    </w:p>
    <w:p>
      <w:pPr>
        <w:spacing w:after="100" w:before="60"/>
      </w:pPr>
      <w:r>
        <w:rPr>
          <w:rFonts w:ascii="Arial" w:cs="Arial" w:eastAsia="Arial" w:hAnsi="Arial"/>
          <w:b/>
          <w:bCs/>
          <w:i w:val="false"/>
          <w:iCs w:val="false"/>
          <w:color w:val="2C2418"/>
          <w:sz w:val="22"/>
          <w:szCs w:val="22"/>
        </w:rPr>
        <w:t xml:space="preserve">How to inject schema on a JS-rendered site: </w:t>
      </w:r>
      <w:r>
        <w:rPr>
          <w:rFonts w:ascii="Arial" w:cs="Arial" w:eastAsia="Arial" w:hAnsi="Arial"/>
          <w:b w:val="false"/>
          <w:bCs w:val="false"/>
          <w:i w:val="false"/>
          <w:iCs w:val="false"/>
          <w:color w:val="2C2418"/>
          <w:sz w:val="22"/>
          <w:szCs w:val="22"/>
        </w:rPr>
        <w:t xml:space="preserve">All JSON-LD blocks below should be placed in the static &lt;head&gt; of each page via the platform's code injection setting (not in the page body, which may not render for crawlers). On Squarespace: Settings &gt; Advanced &gt; Code Injection &gt; Header. On custom frameworks: the _document.js or layout component. This ensures schema is delivered in the initial server response even if body content is JS-loaded.</w:t>
      </w:r>
    </w:p>
    <w:p>
      <w:pPr>
        <w:spacing w:after="0" w:before="160"/>
      </w:pPr>
      <w:r>
        <w:t xml:space="preserve"/>
      </w:r>
    </w:p>
    <w:p>
      <w:pPr>
        <w:pStyle w:val="Heading2"/>
        <w:spacing w:after="120" w:before="280"/>
      </w:pPr>
      <w:r>
        <w:rPr>
          <w:rFonts w:ascii="Arial" w:cs="Arial" w:eastAsia="Arial" w:hAnsi="Arial"/>
          <w:b/>
          <w:bCs/>
          <w:color w:val="3A2A18"/>
          <w:sz w:val="26"/>
          <w:szCs w:val="26"/>
        </w:rPr>
        <w:t xml:space="preserve">3.1  Person Schema — The Most Important Block</w:t>
      </w:r>
    </w:p>
    <w:p>
      <w:pPr>
        <w:spacing w:after="0" w:before="80"/>
      </w:pPr>
      <w:r>
        <w:t xml:space="preserve"/>
      </w:r>
    </w:p>
    <w:p>
      <w:pPr>
        <w:spacing w:after="100" w:before="60"/>
      </w:pPr>
      <w:r>
        <w:rPr>
          <w:rFonts w:ascii="Arial" w:cs="Arial" w:eastAsia="Arial" w:hAnsi="Arial"/>
          <w:color w:val="2C2418"/>
          <w:sz w:val="22"/>
          <w:szCs w:val="22"/>
        </w:rPr>
        <w:t xml:space="preserve">This block declares Kathy Dragon as a named expert entity in the AI knowledge graph with her credentials, organizational affiliations, and areas of expertise. Place this in the static &lt;head&gt; of the About page and the homepage. This single block is worth more to AI visibility than all other schema combined — it is what allows AI to answer "who is an expert in active foodie travel" or "who designs culinary walking tours in Tuscany" with Kathy's name.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BAA8" w:sz="1"/>
              <w:left w:val="single" w:color="C8BAA8" w:sz="1"/>
              <w:bottom w:val="single" w:color="C8BAA8" w:sz="1"/>
              <w:right w:val="single" w:color="C8BAA8" w:sz="1"/>
            </w:tcBorders>
            <w:shd w:fill="F0EAE0" w:val="clear"/>
            <w:tcMar>
              <w:top w:type="dxa" w:w="140"/>
              <w:left w:type="dxa" w:w="180"/>
              <w:bottom w:type="dxa" w:w="140"/>
              <w:right w:type="dxa" w:w="180"/>
            </w:tcMar>
          </w:tcPr>
          <w:p>
            <w:pPr>
              <w:spacing w:after="18" w:before="18"/>
            </w:pPr>
            <w:r>
              <w:rPr>
                <w:rFonts w:ascii="Courier New" w:cs="Courier New" w:eastAsia="Courier New" w:hAnsi="Courier New"/>
                <w:color w:val="3A2010"/>
                <w:sz w:val="18"/>
                <w:szCs w:val="18"/>
              </w:rPr>
              <w:t xml:space="preserve">&lt;script type="application/ld+json"&gt;</w:t>
            </w:r>
          </w:p>
          <w:p>
            <w:pPr>
              <w:spacing w:after="18" w:before="18"/>
            </w:pPr>
            <w:r>
              <w:rPr>
                <w:rFonts w:ascii="Courier New" w:cs="Courier New" w:eastAsia="Courier New" w:hAnsi="Courier New"/>
                <w:color w:val="3A2010"/>
                <w:sz w:val="18"/>
                <w:szCs w:val="18"/>
              </w:rPr>
              <w:t xml:space="preserve">{</w:t>
            </w:r>
          </w:p>
          <w:p>
            <w:pPr>
              <w:spacing w:after="18" w:before="18"/>
            </w:pPr>
            <w:r>
              <w:rPr>
                <w:rFonts w:ascii="Courier New" w:cs="Courier New" w:eastAsia="Courier New" w:hAnsi="Courier New"/>
                <w:color w:val="3A2010"/>
                <w:sz w:val="18"/>
                <w:szCs w:val="18"/>
              </w:rPr>
              <w:t xml:space="preserve">  "@context": "https://schema.org",</w:t>
            </w:r>
          </w:p>
          <w:p>
            <w:pPr>
              <w:spacing w:after="18" w:before="18"/>
            </w:pPr>
            <w:r>
              <w:rPr>
                <w:rFonts w:ascii="Courier New" w:cs="Courier New" w:eastAsia="Courier New" w:hAnsi="Courier New"/>
                <w:color w:val="3A2010"/>
                <w:sz w:val="18"/>
                <w:szCs w:val="18"/>
              </w:rPr>
              <w:t xml:space="preserve">  "@type": "Person",</w:t>
            </w:r>
          </w:p>
          <w:p>
            <w:pPr>
              <w:spacing w:after="18" w:before="18"/>
            </w:pPr>
            <w:r>
              <w:rPr>
                <w:rFonts w:ascii="Courier New" w:cs="Courier New" w:eastAsia="Courier New" w:hAnsi="Courier New"/>
                <w:color w:val="3A2010"/>
                <w:sz w:val="18"/>
                <w:szCs w:val="18"/>
              </w:rPr>
              <w:t xml:space="preserve">  "name": "Kathy Dragon",</w:t>
            </w:r>
          </w:p>
          <w:p>
            <w:pPr>
              <w:spacing w:after="18" w:before="18"/>
            </w:pPr>
            <w:r>
              <w:rPr>
                <w:rFonts w:ascii="Courier New" w:cs="Courier New" w:eastAsia="Courier New" w:hAnsi="Courier New"/>
                <w:color w:val="3A2010"/>
                <w:sz w:val="18"/>
                <w:szCs w:val="18"/>
              </w:rPr>
              <w:t xml:space="preserve">  "jobTitle": "Founder and Chief Curator",</w:t>
            </w:r>
          </w:p>
          <w:p>
            <w:pPr>
              <w:spacing w:after="18" w:before="18"/>
            </w:pPr>
            <w:r>
              <w:rPr>
                <w:rFonts w:ascii="Courier New" w:cs="Courier New" w:eastAsia="Courier New" w:hAnsi="Courier New"/>
                <w:color w:val="3A2010"/>
                <w:sz w:val="18"/>
                <w:szCs w:val="18"/>
              </w:rPr>
              <w:t xml:space="preserve">  "description": "Active travel specialist and culinary tour designer with over</w:t>
            </w:r>
          </w:p>
          <w:p>
            <w:pPr>
              <w:spacing w:after="18" w:before="18"/>
            </w:pPr>
            <w:r>
              <w:rPr>
                <w:rFonts w:ascii="Courier New" w:cs="Courier New" w:eastAsia="Courier New" w:hAnsi="Courier New"/>
                <w:color w:val="3A2010"/>
                <w:sz w:val="18"/>
                <w:szCs w:val="18"/>
              </w:rPr>
              <w:t xml:space="preserve">                  30 years of experience creating and leading small-group</w:t>
            </w:r>
          </w:p>
          <w:p>
            <w:pPr>
              <w:spacing w:after="18" w:before="18"/>
            </w:pPr>
            <w:r>
              <w:rPr>
                <w:rFonts w:ascii="Courier New" w:cs="Courier New" w:eastAsia="Courier New" w:hAnsi="Courier New"/>
                <w:color w:val="3A2010"/>
                <w:sz w:val="18"/>
                <w:szCs w:val="18"/>
              </w:rPr>
              <w:t xml:space="preserve">                  experiential travel worldwide. Has personally escorted more</w:t>
            </w:r>
          </w:p>
          <w:p>
            <w:pPr>
              <w:spacing w:after="18" w:before="18"/>
            </w:pPr>
            <w:r>
              <w:rPr>
                <w:rFonts w:ascii="Courier New" w:cs="Courier New" w:eastAsia="Courier New" w:hAnsi="Courier New"/>
                <w:color w:val="3A2010"/>
                <w:sz w:val="18"/>
                <w:szCs w:val="18"/>
              </w:rPr>
              <w:t xml:space="preserve">                  than 3,000 guests across more than 50 countries. Founder of</w:t>
            </w:r>
          </w:p>
          <w:p>
            <w:pPr>
              <w:spacing w:after="18" w:before="18"/>
            </w:pPr>
            <w:r>
              <w:rPr>
                <w:rFonts w:ascii="Courier New" w:cs="Courier New" w:eastAsia="Courier New" w:hAnsi="Courier New"/>
                <w:color w:val="3A2010"/>
                <w:sz w:val="18"/>
                <w:szCs w:val="18"/>
              </w:rPr>
              <w:t xml:space="preserve">                  The Dragon's Path (1998), Whole Journeys with Whole Foods</w:t>
            </w:r>
          </w:p>
          <w:p>
            <w:pPr>
              <w:spacing w:after="18" w:before="18"/>
            </w:pPr>
            <w:r>
              <w:rPr>
                <w:rFonts w:ascii="Courier New" w:cs="Courier New" w:eastAsia="Courier New" w:hAnsi="Courier New"/>
                <w:color w:val="3A2010"/>
                <w:sz w:val="18"/>
                <w:szCs w:val="18"/>
              </w:rPr>
              <w:t xml:space="preserve">                  Market (2012), and Whole Journeys independent (2016).</w:t>
            </w:r>
          </w:p>
          <w:p>
            <w:pPr>
              <w:spacing w:after="18" w:before="18"/>
            </w:pPr>
            <w:r>
              <w:rPr>
                <w:rFonts w:ascii="Courier New" w:cs="Courier New" w:eastAsia="Courier New" w:hAnsi="Courier New"/>
                <w:color w:val="3A2010"/>
                <w:sz w:val="18"/>
                <w:szCs w:val="18"/>
              </w:rPr>
              <w:t xml:space="preserve">                  Consultant to The World Bank on agritourism projects.",</w:t>
            </w:r>
          </w:p>
          <w:p>
            <w:pPr>
              <w:spacing w:after="18" w:before="18"/>
            </w:pPr>
            <w:r>
              <w:rPr>
                <w:rFonts w:ascii="Courier New" w:cs="Courier New" w:eastAsia="Courier New" w:hAnsi="Courier New"/>
                <w:color w:val="3A2010"/>
                <w:sz w:val="18"/>
                <w:szCs w:val="18"/>
              </w:rPr>
              <w:t xml:space="preserve">  "url": "https://wholejourneys.com",</w:t>
            </w:r>
          </w:p>
          <w:p>
            <w:pPr>
              <w:spacing w:after="18" w:before="18"/>
            </w:pPr>
            <w:r>
              <w:rPr>
                <w:rFonts w:ascii="Courier New" w:cs="Courier New" w:eastAsia="Courier New" w:hAnsi="Courier New"/>
                <w:color w:val="3A2010"/>
                <w:sz w:val="18"/>
                <w:szCs w:val="18"/>
              </w:rPr>
              <w:t xml:space="preserve">  "email": "kathy@wholejourneys.com",</w:t>
            </w:r>
          </w:p>
          <w:p>
            <w:pPr>
              <w:spacing w:after="18" w:before="18"/>
            </w:pPr>
            <w:r>
              <w:rPr>
                <w:rFonts w:ascii="Courier New" w:cs="Courier New" w:eastAsia="Courier New" w:hAnsi="Courier New"/>
                <w:color w:val="3A2010"/>
                <w:sz w:val="18"/>
                <w:szCs w:val="18"/>
              </w:rPr>
              <w:t xml:space="preserve">  "knowsAbout": [</w:t>
            </w:r>
          </w:p>
          <w:p>
            <w:pPr>
              <w:spacing w:after="18" w:before="18"/>
            </w:pPr>
            <w:r>
              <w:rPr>
                <w:rFonts w:ascii="Courier New" w:cs="Courier New" w:eastAsia="Courier New" w:hAnsi="Courier New"/>
                <w:color w:val="3A2010"/>
                <w:sz w:val="18"/>
                <w:szCs w:val="18"/>
              </w:rPr>
              <w:t xml:space="preserve">    "Active foodie travel",</w:t>
            </w:r>
          </w:p>
          <w:p>
            <w:pPr>
              <w:spacing w:after="18" w:before="18"/>
            </w:pPr>
            <w:r>
              <w:rPr>
                <w:rFonts w:ascii="Courier New" w:cs="Courier New" w:eastAsia="Courier New" w:hAnsi="Courier New"/>
                <w:color w:val="3A2010"/>
                <w:sz w:val="18"/>
                <w:szCs w:val="18"/>
              </w:rPr>
              <w:t xml:space="preserve">    "Culinary walking tours",</w:t>
            </w:r>
          </w:p>
          <w:p>
            <w:pPr>
              <w:spacing w:after="18" w:before="18"/>
            </w:pPr>
            <w:r>
              <w:rPr>
                <w:rFonts w:ascii="Courier New" w:cs="Courier New" w:eastAsia="Courier New" w:hAnsi="Courier New"/>
                <w:color w:val="3A2010"/>
                <w:sz w:val="18"/>
                <w:szCs w:val="18"/>
              </w:rPr>
              <w:t xml:space="preserve">    "Long-distance trail hiking",</w:t>
            </w:r>
          </w:p>
          <w:p>
            <w:pPr>
              <w:spacing w:after="18" w:before="18"/>
            </w:pPr>
            <w:r>
              <w:rPr>
                <w:rFonts w:ascii="Courier New" w:cs="Courier New" w:eastAsia="Courier New" w:hAnsi="Courier New"/>
                <w:color w:val="3A2010"/>
                <w:sz w:val="18"/>
                <w:szCs w:val="18"/>
              </w:rPr>
              <w:t xml:space="preserve">    "Camino de Santiago",</w:t>
            </w:r>
          </w:p>
          <w:p>
            <w:pPr>
              <w:spacing w:after="18" w:before="18"/>
            </w:pPr>
            <w:r>
              <w:rPr>
                <w:rFonts w:ascii="Courier New" w:cs="Courier New" w:eastAsia="Courier New" w:hAnsi="Courier New"/>
                <w:color w:val="3A2010"/>
                <w:sz w:val="18"/>
                <w:szCs w:val="18"/>
              </w:rPr>
              <w:t xml:space="preserve">    "Alpe Adria Trail",</w:t>
            </w:r>
          </w:p>
          <w:p>
            <w:pPr>
              <w:spacing w:after="18" w:before="18"/>
            </w:pPr>
            <w:r>
              <w:rPr>
                <w:rFonts w:ascii="Courier New" w:cs="Courier New" w:eastAsia="Courier New" w:hAnsi="Courier New"/>
                <w:color w:val="3A2010"/>
                <w:sz w:val="18"/>
                <w:szCs w:val="18"/>
              </w:rPr>
              <w:t xml:space="preserve">    "Via Francigena",</w:t>
            </w:r>
          </w:p>
          <w:p>
            <w:pPr>
              <w:spacing w:after="18" w:before="18"/>
            </w:pPr>
            <w:r>
              <w:rPr>
                <w:rFonts w:ascii="Courier New" w:cs="Courier New" w:eastAsia="Courier New" w:hAnsi="Courier New"/>
                <w:color w:val="3A2010"/>
                <w:sz w:val="18"/>
                <w:szCs w:val="18"/>
              </w:rPr>
              <w:t xml:space="preserve">    "Agritourism",</w:t>
            </w:r>
          </w:p>
          <w:p>
            <w:pPr>
              <w:spacing w:after="18" w:before="18"/>
            </w:pPr>
            <w:r>
              <w:rPr>
                <w:rFonts w:ascii="Courier New" w:cs="Courier New" w:eastAsia="Courier New" w:hAnsi="Courier New"/>
                <w:color w:val="3A2010"/>
                <w:sz w:val="18"/>
                <w:szCs w:val="18"/>
              </w:rPr>
              <w:t xml:space="preserve">    "Women's adventure travel",</w:t>
            </w:r>
          </w:p>
          <w:p>
            <w:pPr>
              <w:spacing w:after="18" w:before="18"/>
            </w:pPr>
            <w:r>
              <w:rPr>
                <w:rFonts w:ascii="Courier New" w:cs="Courier New" w:eastAsia="Courier New" w:hAnsi="Courier New"/>
                <w:color w:val="3A2010"/>
                <w:sz w:val="18"/>
                <w:szCs w:val="18"/>
              </w:rPr>
              <w:t xml:space="preserve">    "Responsible tourism",</w:t>
            </w:r>
          </w:p>
          <w:p>
            <w:pPr>
              <w:spacing w:after="18" w:before="18"/>
            </w:pPr>
            <w:r>
              <w:rPr>
                <w:rFonts w:ascii="Courier New" w:cs="Courier New" w:eastAsia="Courier New" w:hAnsi="Courier New"/>
                <w:color w:val="3A2010"/>
                <w:sz w:val="18"/>
                <w:szCs w:val="18"/>
              </w:rPr>
              <w:t xml:space="preserve">    "Small group experiential travel"</w:t>
            </w:r>
          </w:p>
          <w:p>
            <w:pPr>
              <w:spacing w:after="18" w:before="18"/>
            </w:pPr>
            <w:r>
              <w:rPr>
                <w:rFonts w:ascii="Courier New" w:cs="Courier New" w:eastAsia="Courier New" w:hAnsi="Courier New"/>
                <w:color w:val="3A2010"/>
                <w:sz w:val="18"/>
                <w:szCs w:val="18"/>
              </w:rPr>
              <w:t xml:space="preserve">  ],</w:t>
            </w:r>
          </w:p>
          <w:p>
            <w:pPr>
              <w:spacing w:after="18" w:before="18"/>
            </w:pPr>
            <w:r>
              <w:rPr>
                <w:rFonts w:ascii="Courier New" w:cs="Courier New" w:eastAsia="Courier New" w:hAnsi="Courier New"/>
                <w:color w:val="3A2010"/>
                <w:sz w:val="18"/>
                <w:szCs w:val="18"/>
              </w:rPr>
              <w:t xml:space="preserve">  "hasOccupation": {</w:t>
            </w:r>
          </w:p>
          <w:p>
            <w:pPr>
              <w:spacing w:after="18" w:before="18"/>
            </w:pPr>
            <w:r>
              <w:rPr>
                <w:rFonts w:ascii="Courier New" w:cs="Courier New" w:eastAsia="Courier New" w:hAnsi="Courier New"/>
                <w:color w:val="3A2010"/>
                <w:sz w:val="18"/>
                <w:szCs w:val="18"/>
              </w:rPr>
              <w:t xml:space="preserve">    "@type": "Occupation",</w:t>
            </w:r>
          </w:p>
          <w:p>
            <w:pPr>
              <w:spacing w:after="18" w:before="18"/>
            </w:pPr>
            <w:r>
              <w:rPr>
                <w:rFonts w:ascii="Courier New" w:cs="Courier New" w:eastAsia="Courier New" w:hAnsi="Courier New"/>
                <w:color w:val="3A2010"/>
                <w:sz w:val="18"/>
                <w:szCs w:val="18"/>
              </w:rPr>
              <w:t xml:space="preserve">    "name": "Tour Designer and Guide",</w:t>
            </w:r>
          </w:p>
          <w:p>
            <w:pPr>
              <w:spacing w:after="18" w:before="18"/>
            </w:pPr>
            <w:r>
              <w:rPr>
                <w:rFonts w:ascii="Courier New" w:cs="Courier New" w:eastAsia="Courier New" w:hAnsi="Courier New"/>
                <w:color w:val="3A2010"/>
                <w:sz w:val="18"/>
                <w:szCs w:val="18"/>
              </w:rPr>
              <w:t xml:space="preserve">    "occupationLocation": { "@type": "Country", "name": "Worldwide" }</w:t>
            </w:r>
          </w:p>
          <w:p>
            <w:pPr>
              <w:spacing w:after="18" w:before="18"/>
            </w:pPr>
            <w:r>
              <w:rPr>
                <w:rFonts w:ascii="Courier New" w:cs="Courier New" w:eastAsia="Courier New" w:hAnsi="Courier New"/>
                <w:color w:val="3A2010"/>
                <w:sz w:val="18"/>
                <w:szCs w:val="18"/>
              </w:rPr>
              <w:t xml:space="preserve">  },</w:t>
            </w:r>
          </w:p>
          <w:p>
            <w:pPr>
              <w:spacing w:after="18" w:before="18"/>
            </w:pPr>
            <w:r>
              <w:rPr>
                <w:rFonts w:ascii="Courier New" w:cs="Courier New" w:eastAsia="Courier New" w:hAnsi="Courier New"/>
                <w:color w:val="3A2010"/>
                <w:sz w:val="18"/>
                <w:szCs w:val="18"/>
              </w:rPr>
              <w:t xml:space="preserve">  "founder": [</w:t>
            </w:r>
          </w:p>
          <w:p>
            <w:pPr>
              <w:spacing w:after="18" w:before="18"/>
            </w:pPr>
            <w:r>
              <w:rPr>
                <w:rFonts w:ascii="Courier New" w:cs="Courier New" w:eastAsia="Courier New" w:hAnsi="Courier New"/>
                <w:color w:val="3A2010"/>
                <w:sz w:val="18"/>
                <w:szCs w:val="18"/>
              </w:rPr>
              <w:t xml:space="preserve">    {</w:t>
            </w:r>
          </w:p>
          <w:p>
            <w:pPr>
              <w:spacing w:after="18" w:before="18"/>
            </w:pPr>
            <w:r>
              <w:rPr>
                <w:rFonts w:ascii="Courier New" w:cs="Courier New" w:eastAsia="Courier New" w:hAnsi="Courier New"/>
                <w:color w:val="3A2010"/>
                <w:sz w:val="18"/>
                <w:szCs w:val="18"/>
              </w:rPr>
              <w:t xml:space="preserve">      "@type": "Organization",</w:t>
            </w:r>
          </w:p>
          <w:p>
            <w:pPr>
              <w:spacing w:after="18" w:before="18"/>
            </w:pPr>
            <w:r>
              <w:rPr>
                <w:rFonts w:ascii="Courier New" w:cs="Courier New" w:eastAsia="Courier New" w:hAnsi="Courier New"/>
                <w:color w:val="3A2010"/>
                <w:sz w:val="18"/>
                <w:szCs w:val="18"/>
              </w:rPr>
              <w:t xml:space="preserve">      "name": "Whole Journeys",</w:t>
            </w:r>
          </w:p>
          <w:p>
            <w:pPr>
              <w:spacing w:after="18" w:before="18"/>
            </w:pPr>
            <w:r>
              <w:rPr>
                <w:rFonts w:ascii="Courier New" w:cs="Courier New" w:eastAsia="Courier New" w:hAnsi="Courier New"/>
                <w:color w:val="3A2010"/>
                <w:sz w:val="18"/>
                <w:szCs w:val="18"/>
              </w:rPr>
              <w:t xml:space="preserve">      "foundingDate": "2012",</w:t>
            </w:r>
          </w:p>
          <w:p>
            <w:pPr>
              <w:spacing w:after="18" w:before="18"/>
            </w:pPr>
            <w:r>
              <w:rPr>
                <w:rFonts w:ascii="Courier New" w:cs="Courier New" w:eastAsia="Courier New" w:hAnsi="Courier New"/>
                <w:color w:val="3A2010"/>
                <w:sz w:val="18"/>
                <w:szCs w:val="18"/>
              </w:rPr>
              <w:t xml:space="preserve">      "url": "https://wholejourneys.com"</w:t>
            </w:r>
          </w:p>
          <w:p>
            <w:pPr>
              <w:spacing w:after="18" w:before="18"/>
            </w:pPr>
            <w:r>
              <w:rPr>
                <w:rFonts w:ascii="Courier New" w:cs="Courier New" w:eastAsia="Courier New" w:hAnsi="Courier New"/>
                <w:color w:val="3A2010"/>
                <w:sz w:val="18"/>
                <w:szCs w:val="18"/>
              </w:rPr>
              <w:t xml:space="preserve">    },</w:t>
            </w:r>
          </w:p>
          <w:p>
            <w:pPr>
              <w:spacing w:after="18" w:before="18"/>
            </w:pPr>
            <w:r>
              <w:rPr>
                <w:rFonts w:ascii="Courier New" w:cs="Courier New" w:eastAsia="Courier New" w:hAnsi="Courier New"/>
                <w:color w:val="3A2010"/>
                <w:sz w:val="18"/>
                <w:szCs w:val="18"/>
              </w:rPr>
              <w:t xml:space="preserve">    {</w:t>
            </w:r>
          </w:p>
          <w:p>
            <w:pPr>
              <w:spacing w:after="18" w:before="18"/>
            </w:pPr>
            <w:r>
              <w:rPr>
                <w:rFonts w:ascii="Courier New" w:cs="Courier New" w:eastAsia="Courier New" w:hAnsi="Courier New"/>
                <w:color w:val="3A2010"/>
                <w:sz w:val="18"/>
                <w:szCs w:val="18"/>
              </w:rPr>
              <w:t xml:space="preserve">      "@type": "Organization",</w:t>
            </w:r>
          </w:p>
          <w:p>
            <w:pPr>
              <w:spacing w:after="18" w:before="18"/>
            </w:pPr>
            <w:r>
              <w:rPr>
                <w:rFonts w:ascii="Courier New" w:cs="Courier New" w:eastAsia="Courier New" w:hAnsi="Courier New"/>
                <w:color w:val="3A2010"/>
                <w:sz w:val="18"/>
                <w:szCs w:val="18"/>
              </w:rPr>
              <w:t xml:space="preserve">      "name": "The Dragon's Path",</w:t>
            </w:r>
          </w:p>
          <w:p>
            <w:pPr>
              <w:spacing w:after="18" w:before="18"/>
            </w:pPr>
            <w:r>
              <w:rPr>
                <w:rFonts w:ascii="Courier New" w:cs="Courier New" w:eastAsia="Courier New" w:hAnsi="Courier New"/>
                <w:color w:val="3A2010"/>
                <w:sz w:val="18"/>
                <w:szCs w:val="18"/>
              </w:rPr>
              <w:t xml:space="preserve">      "foundingDate": "1998"</w:t>
            </w:r>
          </w:p>
          <w:p>
            <w:pPr>
              <w:spacing w:after="18" w:before="18"/>
            </w:pPr>
            <w:r>
              <w:rPr>
                <w:rFonts w:ascii="Courier New" w:cs="Courier New" w:eastAsia="Courier New" w:hAnsi="Courier New"/>
                <w:color w:val="3A2010"/>
                <w:sz w:val="18"/>
                <w:szCs w:val="18"/>
              </w:rPr>
              <w:t xml:space="preserve">    }</w:t>
            </w:r>
          </w:p>
          <w:p>
            <w:pPr>
              <w:spacing w:after="18" w:before="18"/>
            </w:pPr>
            <w:r>
              <w:rPr>
                <w:rFonts w:ascii="Courier New" w:cs="Courier New" w:eastAsia="Courier New" w:hAnsi="Courier New"/>
                <w:color w:val="3A2010"/>
                <w:sz w:val="18"/>
                <w:szCs w:val="18"/>
              </w:rPr>
              <w:t xml:space="preserve">  ],</w:t>
            </w:r>
          </w:p>
          <w:p>
            <w:pPr>
              <w:spacing w:after="18" w:before="18"/>
            </w:pPr>
            <w:r>
              <w:rPr>
                <w:rFonts w:ascii="Courier New" w:cs="Courier New" w:eastAsia="Courier New" w:hAnsi="Courier New"/>
                <w:color w:val="3A2010"/>
                <w:sz w:val="18"/>
                <w:szCs w:val="18"/>
              </w:rPr>
              <w:t xml:space="preserve">  "worksFor": {</w:t>
            </w:r>
          </w:p>
          <w:p>
            <w:pPr>
              <w:spacing w:after="18" w:before="18"/>
            </w:pPr>
            <w:r>
              <w:rPr>
                <w:rFonts w:ascii="Courier New" w:cs="Courier New" w:eastAsia="Courier New" w:hAnsi="Courier New"/>
                <w:color w:val="3A2010"/>
                <w:sz w:val="18"/>
                <w:szCs w:val="18"/>
              </w:rPr>
              <w:t xml:space="preserve">    "@type": "Organization",</w:t>
            </w:r>
          </w:p>
          <w:p>
            <w:pPr>
              <w:spacing w:after="18" w:before="18"/>
            </w:pPr>
            <w:r>
              <w:rPr>
                <w:rFonts w:ascii="Courier New" w:cs="Courier New" w:eastAsia="Courier New" w:hAnsi="Courier New"/>
                <w:color w:val="3A2010"/>
                <w:sz w:val="18"/>
                <w:szCs w:val="18"/>
              </w:rPr>
              <w:t xml:space="preserve">    "name": "Whole Journeys",</w:t>
            </w:r>
          </w:p>
          <w:p>
            <w:pPr>
              <w:spacing w:after="18" w:before="18"/>
            </w:pPr>
            <w:r>
              <w:rPr>
                <w:rFonts w:ascii="Courier New" w:cs="Courier New" w:eastAsia="Courier New" w:hAnsi="Courier New"/>
                <w:color w:val="3A2010"/>
                <w:sz w:val="18"/>
                <w:szCs w:val="18"/>
              </w:rPr>
              <w:t xml:space="preserve">    "url": "https://wholejourneys.com"</w:t>
            </w:r>
          </w:p>
          <w:p>
            <w:pPr>
              <w:spacing w:after="18" w:before="18"/>
            </w:pPr>
            <w:r>
              <w:rPr>
                <w:rFonts w:ascii="Courier New" w:cs="Courier New" w:eastAsia="Courier New" w:hAnsi="Courier New"/>
                <w:color w:val="3A2010"/>
                <w:sz w:val="18"/>
                <w:szCs w:val="18"/>
              </w:rPr>
              <w:t xml:space="preserve">  },</w:t>
            </w:r>
          </w:p>
          <w:p>
            <w:pPr>
              <w:spacing w:after="18" w:before="18"/>
            </w:pPr>
            <w:r>
              <w:rPr>
                <w:rFonts w:ascii="Courier New" w:cs="Courier New" w:eastAsia="Courier New" w:hAnsi="Courier New"/>
                <w:color w:val="3A2010"/>
                <w:sz w:val="18"/>
                <w:szCs w:val="18"/>
              </w:rPr>
              <w:t xml:space="preserve">  "sameAs": [</w:t>
            </w:r>
          </w:p>
          <w:p>
            <w:pPr>
              <w:spacing w:after="18" w:before="18"/>
            </w:pPr>
            <w:r>
              <w:rPr>
                <w:rFonts w:ascii="Courier New" w:cs="Courier New" w:eastAsia="Courier New" w:hAnsi="Courier New"/>
                <w:color w:val="3A2010"/>
                <w:sz w:val="18"/>
                <w:szCs w:val="18"/>
              </w:rPr>
              <w:t xml:space="preserve">    "https://www.instagram.com/kathydragon/",</w:t>
            </w:r>
          </w:p>
          <w:p>
            <w:pPr>
              <w:spacing w:after="18" w:before="18"/>
            </w:pPr>
            <w:r>
              <w:rPr>
                <w:rFonts w:ascii="Courier New" w:cs="Courier New" w:eastAsia="Courier New" w:hAnsi="Courier New"/>
                <w:color w:val="3A2010"/>
                <w:sz w:val="18"/>
                <w:szCs w:val="18"/>
              </w:rPr>
              <w:t xml:space="preserve">    "https://www.instagram.com/wholejourneys/",</w:t>
            </w:r>
          </w:p>
          <w:p>
            <w:pPr>
              <w:spacing w:after="18" w:before="18"/>
            </w:pPr>
            <w:r>
              <w:rPr>
                <w:rFonts w:ascii="Courier New" w:cs="Courier New" w:eastAsia="Courier New" w:hAnsi="Courier New"/>
                <w:color w:val="3A2010"/>
                <w:sz w:val="18"/>
                <w:szCs w:val="18"/>
              </w:rPr>
              <w:t xml:space="preserve">    "https://www.linkedin.com/in/kathydragon/",</w:t>
            </w:r>
          </w:p>
          <w:p>
            <w:pPr>
              <w:spacing w:after="18" w:before="18"/>
            </w:pPr>
            <w:r>
              <w:rPr>
                <w:rFonts w:ascii="Courier New" w:cs="Courier New" w:eastAsia="Courier New" w:hAnsi="Courier New"/>
                <w:color w:val="3A2010"/>
                <w:sz w:val="18"/>
                <w:szCs w:val="18"/>
              </w:rPr>
              <w:t xml:space="preserve">    "https://kathydragon.com",</w:t>
            </w:r>
          </w:p>
          <w:p>
            <w:pPr>
              <w:spacing w:after="18" w:before="18"/>
            </w:pPr>
            <w:r>
              <w:rPr>
                <w:rFonts w:ascii="Courier New" w:cs="Courier New" w:eastAsia="Courier New" w:hAnsi="Courier New"/>
                <w:color w:val="3A2010"/>
                <w:sz w:val="18"/>
                <w:szCs w:val="18"/>
              </w:rPr>
              <w:t xml:space="preserve">    "https://traveldragon.com"</w:t>
            </w:r>
          </w:p>
          <w:p>
            <w:pPr>
              <w:spacing w:after="18" w:before="18"/>
            </w:pPr>
            <w:r>
              <w:rPr>
                <w:rFonts w:ascii="Courier New" w:cs="Courier New" w:eastAsia="Courier New" w:hAnsi="Courier New"/>
                <w:color w:val="3A2010"/>
                <w:sz w:val="18"/>
                <w:szCs w:val="18"/>
              </w:rPr>
              <w:t xml:space="preserve">  ]</w:t>
            </w:r>
          </w:p>
          <w:p>
            <w:pPr>
              <w:spacing w:after="18" w:before="18"/>
            </w:pPr>
            <w:r>
              <w:rPr>
                <w:rFonts w:ascii="Courier New" w:cs="Courier New" w:eastAsia="Courier New" w:hAnsi="Courier New"/>
                <w:color w:val="3A2010"/>
                <w:sz w:val="18"/>
                <w:szCs w:val="18"/>
              </w:rPr>
              <w:t xml:space="preserve">}</w:t>
            </w:r>
          </w:p>
          <w:p>
            <w:pPr>
              <w:spacing w:after="18" w:before="18"/>
            </w:pPr>
            <w:r>
              <w:rPr>
                <w:rFonts w:ascii="Courier New" w:cs="Courier New" w:eastAsia="Courier New" w:hAnsi="Courier New"/>
                <w:color w:val="3A2010"/>
                <w:sz w:val="18"/>
                <w:szCs w:val="18"/>
              </w:rPr>
              <w:t xml:space="preserve">&lt;/script&gt;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8B2A" w:sz="3"/>
              <w:left w:val="thick" w:color="C88B2A" w:sz="12"/>
              <w:bottom w:val="single" w:color="C88B2A" w:sz="3"/>
              <w:right w:val="single" w:color="C88B2A" w:sz="3"/>
            </w:tcBorders>
            <w:shd w:fill="FDF6EC" w:val="clear"/>
            <w:tcMar>
              <w:top w:type="dxa" w:w="160"/>
              <w:left w:type="dxa" w:w="200"/>
              <w:bottom w:type="dxa" w:w="160"/>
              <w:right w:type="dxa" w:w="200"/>
            </w:tcMar>
          </w:tcPr>
          <w:p>
            <w:pPr>
              <w:spacing w:after="60" w:before="0"/>
            </w:pPr>
            <w:r>
              <w:rPr>
                <w:rFonts w:ascii="Arial" w:cs="Arial" w:eastAsia="Arial" w:hAnsi="Arial"/>
                <w:b/>
                <w:bCs/>
                <w:color w:val="3A2A18"/>
                <w:sz w:val="22"/>
                <w:szCs w:val="22"/>
              </w:rPr>
              <w:t xml:space="preserve">Action Items Before Deploying</w:t>
            </w:r>
          </w:p>
          <w:p>
            <w:pPr>
              <w:spacing w:after="40" w:before="0"/>
            </w:pPr>
            <w:r>
              <w:rPr>
                <w:rFonts w:ascii="Arial" w:cs="Arial" w:eastAsia="Arial" w:hAnsi="Arial"/>
                <w:b w:val="false"/>
                <w:bCs w:val="false"/>
                <w:i w:val="false"/>
                <w:iCs w:val="false"/>
                <w:color w:val="2C2418"/>
                <w:sz w:val="20"/>
                <w:szCs w:val="20"/>
              </w:rPr>
              <w:t xml:space="preserve">1. Run the Google Rich Results Test on the homepage to confirm rendering is working before deploying this schema.</w:t>
            </w:r>
          </w:p>
          <w:p>
            <w:pPr>
              <w:spacing w:after="40" w:before="0"/>
            </w:pPr>
            <w:r>
              <w:rPr>
                <w:rFonts w:ascii="Arial" w:cs="Arial" w:eastAsia="Arial" w:hAnsi="Arial"/>
                <w:b w:val="false"/>
                <w:bCs w:val="false"/>
                <w:i w:val="false"/>
                <w:iCs w:val="false"/>
                <w:color w:val="2C2418"/>
                <w:sz w:val="20"/>
                <w:szCs w:val="20"/>
              </w:rPr>
              <w:t xml:space="preserve">2. Confirm all social and personal website URLs in the sameAs array are current and active.</w:t>
            </w:r>
          </w:p>
          <w:p>
            <w:pPr>
              <w:spacing w:after="40" w:before="0"/>
            </w:pPr>
            <w:r>
              <w:rPr>
                <w:rFonts w:ascii="Arial" w:cs="Arial" w:eastAsia="Arial" w:hAnsi="Arial"/>
                <w:b w:val="false"/>
                <w:bCs w:val="false"/>
                <w:i w:val="false"/>
                <w:iCs w:val="false"/>
                <w:color w:val="2C2418"/>
                <w:sz w:val="20"/>
                <w:szCs w:val="20"/>
              </w:rPr>
              <w:t xml:space="preserve">3. Consider adding the World Bank consulting work as a memberOf or affiliation node — identify the correct public URL for the agritourism project to link against.</w:t>
            </w:r>
          </w:p>
          <w:p>
            <w:pPr>
              <w:spacing w:after="0" w:before="0"/>
            </w:pPr>
            <w:r>
              <w:rPr>
                <w:rFonts w:ascii="Arial" w:cs="Arial" w:eastAsia="Arial" w:hAnsi="Arial"/>
                <w:b w:val="false"/>
                <w:bCs w:val="false"/>
                <w:i w:val="false"/>
                <w:iCs w:val="false"/>
                <w:color w:val="2C2418"/>
                <w:sz w:val="20"/>
                <w:szCs w:val="20"/>
              </w:rPr>
              <w:t xml:space="preserve">4. The knowsAbout array is where AI citation leverage lives — expand it with every specific trail name, destination region, and culinary tradition Kathy has direct expertise in. This list should grow over time.</w:t>
            </w:r>
          </w:p>
        </w:tc>
      </w:tr>
    </w:tbl>
    <w:p>
      <w:pPr>
        <w:spacing w:after="0" w:before="200"/>
      </w:pPr>
      <w:r>
        <w:t xml:space="preserve"/>
      </w:r>
    </w:p>
    <w:p>
      <w:pPr>
        <w:pStyle w:val="Heading2"/>
        <w:spacing w:after="120" w:before="280"/>
      </w:pPr>
      <w:r>
        <w:rPr>
          <w:rFonts w:ascii="Arial" w:cs="Arial" w:eastAsia="Arial" w:hAnsi="Arial"/>
          <w:b/>
          <w:bCs/>
          <w:color w:val="3A2A18"/>
          <w:sz w:val="26"/>
          <w:szCs w:val="26"/>
        </w:rPr>
        <w:t xml:space="preserve">3.2  Organization Schema — Homepage &lt;head&gt;</w:t>
      </w:r>
    </w:p>
    <w:p>
      <w:pPr>
        <w:spacing w:after="0" w:before="80"/>
      </w:pPr>
      <w:r>
        <w:t xml:space="preserve"/>
      </w:r>
    </w:p>
    <w:p>
      <w:pPr>
        <w:spacing w:after="100" w:before="60"/>
      </w:pPr>
      <w:r>
        <w:rPr>
          <w:rFonts w:ascii="Arial" w:cs="Arial" w:eastAsia="Arial" w:hAnsi="Arial"/>
          <w:color w:val="2C2418"/>
          <w:sz w:val="22"/>
          <w:szCs w:val="22"/>
        </w:rPr>
        <w:t xml:space="preserve">This block declares Whole Journeys as a named organization. It works in tandem with the Person schema — AI systems use both together to understand the relationship between Kathy and her business.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BAA8" w:sz="1"/>
              <w:left w:val="single" w:color="C8BAA8" w:sz="1"/>
              <w:bottom w:val="single" w:color="C8BAA8" w:sz="1"/>
              <w:right w:val="single" w:color="C8BAA8" w:sz="1"/>
            </w:tcBorders>
            <w:shd w:fill="F0EAE0" w:val="clear"/>
            <w:tcMar>
              <w:top w:type="dxa" w:w="140"/>
              <w:left w:type="dxa" w:w="180"/>
              <w:bottom w:type="dxa" w:w="140"/>
              <w:right w:type="dxa" w:w="180"/>
            </w:tcMar>
          </w:tcPr>
          <w:p>
            <w:pPr>
              <w:spacing w:after="18" w:before="18"/>
            </w:pPr>
            <w:r>
              <w:rPr>
                <w:rFonts w:ascii="Courier New" w:cs="Courier New" w:eastAsia="Courier New" w:hAnsi="Courier New"/>
                <w:color w:val="3A2010"/>
                <w:sz w:val="18"/>
                <w:szCs w:val="18"/>
              </w:rPr>
              <w:t xml:space="preserve">&lt;script type="application/ld+json"&gt;</w:t>
            </w:r>
          </w:p>
          <w:p>
            <w:pPr>
              <w:spacing w:after="18" w:before="18"/>
            </w:pPr>
            <w:r>
              <w:rPr>
                <w:rFonts w:ascii="Courier New" w:cs="Courier New" w:eastAsia="Courier New" w:hAnsi="Courier New"/>
                <w:color w:val="3A2010"/>
                <w:sz w:val="18"/>
                <w:szCs w:val="18"/>
              </w:rPr>
              <w:t xml:space="preserve">{</w:t>
            </w:r>
          </w:p>
          <w:p>
            <w:pPr>
              <w:spacing w:after="18" w:before="18"/>
            </w:pPr>
            <w:r>
              <w:rPr>
                <w:rFonts w:ascii="Courier New" w:cs="Courier New" w:eastAsia="Courier New" w:hAnsi="Courier New"/>
                <w:color w:val="3A2010"/>
                <w:sz w:val="18"/>
                <w:szCs w:val="18"/>
              </w:rPr>
              <w:t xml:space="preserve">  "@context": "https://schema.org",</w:t>
            </w:r>
          </w:p>
          <w:p>
            <w:pPr>
              <w:spacing w:after="18" w:before="18"/>
            </w:pPr>
            <w:r>
              <w:rPr>
                <w:rFonts w:ascii="Courier New" w:cs="Courier New" w:eastAsia="Courier New" w:hAnsi="Courier New"/>
                <w:color w:val="3A2010"/>
                <w:sz w:val="18"/>
                <w:szCs w:val="18"/>
              </w:rPr>
              <w:t xml:space="preserve">  "@type": ["Organization", "TravelAgency"],</w:t>
            </w:r>
          </w:p>
          <w:p>
            <w:pPr>
              <w:spacing w:after="18" w:before="18"/>
            </w:pPr>
            <w:r>
              <w:rPr>
                <w:rFonts w:ascii="Courier New" w:cs="Courier New" w:eastAsia="Courier New" w:hAnsi="Courier New"/>
                <w:color w:val="3A2010"/>
                <w:sz w:val="18"/>
                <w:szCs w:val="18"/>
              </w:rPr>
              <w:t xml:space="preserve">  "name": "Whole Journeys",</w:t>
            </w:r>
          </w:p>
          <w:p>
            <w:pPr>
              <w:spacing w:after="18" w:before="18"/>
            </w:pPr>
            <w:r>
              <w:rPr>
                <w:rFonts w:ascii="Courier New" w:cs="Courier New" w:eastAsia="Courier New" w:hAnsi="Courier New"/>
                <w:color w:val="3A2010"/>
                <w:sz w:val="18"/>
                <w:szCs w:val="18"/>
              </w:rPr>
              <w:t xml:space="preserve">  "alternateName": "Whole Journeys by Kathy Dragon",</w:t>
            </w:r>
          </w:p>
          <w:p>
            <w:pPr>
              <w:spacing w:after="18" w:before="18"/>
            </w:pPr>
            <w:r>
              <w:rPr>
                <w:rFonts w:ascii="Courier New" w:cs="Courier New" w:eastAsia="Courier New" w:hAnsi="Courier New"/>
                <w:color w:val="3A2010"/>
                <w:sz w:val="18"/>
                <w:szCs w:val="18"/>
              </w:rPr>
              <w:t xml:space="preserve">  "url": "https://wholejourneys.com",</w:t>
            </w:r>
          </w:p>
          <w:p>
            <w:pPr>
              <w:spacing w:after="18" w:before="18"/>
            </w:pPr>
            <w:r>
              <w:rPr>
                <w:rFonts w:ascii="Courier New" w:cs="Courier New" w:eastAsia="Courier New" w:hAnsi="Courier New"/>
                <w:color w:val="3A2010"/>
                <w:sz w:val="18"/>
                <w:szCs w:val="18"/>
              </w:rPr>
              <w:t xml:space="preserve">  "foundingDate": "2012",</w:t>
            </w:r>
          </w:p>
          <w:p>
            <w:pPr>
              <w:spacing w:after="18" w:before="18"/>
            </w:pPr>
            <w:r>
              <w:rPr>
                <w:rFonts w:ascii="Courier New" w:cs="Courier New" w:eastAsia="Courier New" w:hAnsi="Courier New"/>
                <w:color w:val="3A2010"/>
                <w:sz w:val="18"/>
                <w:szCs w:val="18"/>
              </w:rPr>
              <w:t xml:space="preserve">  "description": "Boutique active travel company specializing in culinary walking</w:t>
            </w:r>
          </w:p>
          <w:p>
            <w:pPr>
              <w:spacing w:after="18" w:before="18"/>
            </w:pPr>
            <w:r>
              <w:rPr>
                <w:rFonts w:ascii="Courier New" w:cs="Courier New" w:eastAsia="Courier New" w:hAnsi="Courier New"/>
                <w:color w:val="3A2010"/>
                <w:sz w:val="18"/>
                <w:szCs w:val="18"/>
              </w:rPr>
              <w:t xml:space="preserve">                  tours, long-distance trail hiking, and immersive foodie adventures</w:t>
            </w:r>
          </w:p>
          <w:p>
            <w:pPr>
              <w:spacing w:after="18" w:before="18"/>
            </w:pPr>
            <w:r>
              <w:rPr>
                <w:rFonts w:ascii="Courier New" w:cs="Courier New" w:eastAsia="Courier New" w:hAnsi="Courier New"/>
                <w:color w:val="3A2010"/>
                <w:sz w:val="18"/>
                <w:szCs w:val="18"/>
              </w:rPr>
              <w:t xml:space="preserve">                  for small groups worldwide. Designed and led by Kathy Dragon,</w:t>
            </w:r>
          </w:p>
          <w:p>
            <w:pPr>
              <w:spacing w:after="18" w:before="18"/>
            </w:pPr>
            <w:r>
              <w:rPr>
                <w:rFonts w:ascii="Courier New" w:cs="Courier New" w:eastAsia="Courier New" w:hAnsi="Courier New"/>
                <w:color w:val="3A2010"/>
                <w:sz w:val="18"/>
                <w:szCs w:val="18"/>
              </w:rPr>
              <w:t xml:space="preserve">                  with more than 30 years of experiential travel expertise.</w:t>
            </w:r>
          </w:p>
          <w:p>
            <w:pPr>
              <w:spacing w:after="18" w:before="18"/>
            </w:pPr>
            <w:r>
              <w:rPr>
                <w:rFonts w:ascii="Courier New" w:cs="Courier New" w:eastAsia="Courier New" w:hAnsi="Courier New"/>
                <w:color w:val="3A2010"/>
                <w:sz w:val="18"/>
                <w:szCs w:val="18"/>
              </w:rPr>
              <w:t xml:space="preserve">                  Formerly a division of Whole Foods Market (2012-2016).",</w:t>
            </w:r>
          </w:p>
          <w:p>
            <w:pPr>
              <w:spacing w:after="18" w:before="18"/>
            </w:pPr>
            <w:r>
              <w:rPr>
                <w:rFonts w:ascii="Courier New" w:cs="Courier New" w:eastAsia="Courier New" w:hAnsi="Courier New"/>
                <w:color w:val="3A2010"/>
                <w:sz w:val="18"/>
                <w:szCs w:val="18"/>
              </w:rPr>
              <w:t xml:space="preserve">  "email": "kathy@wholejourneys.com",</w:t>
            </w:r>
          </w:p>
          <w:p>
            <w:pPr>
              <w:spacing w:after="18" w:before="18"/>
            </w:pPr>
            <w:r>
              <w:rPr>
                <w:rFonts w:ascii="Courier New" w:cs="Courier New" w:eastAsia="Courier New" w:hAnsi="Courier New"/>
                <w:color w:val="3A2010"/>
                <w:sz w:val="18"/>
                <w:szCs w:val="18"/>
              </w:rPr>
              <w:t xml:space="preserve">  "founder": {</w:t>
            </w:r>
          </w:p>
          <w:p>
            <w:pPr>
              <w:spacing w:after="18" w:before="18"/>
            </w:pPr>
            <w:r>
              <w:rPr>
                <w:rFonts w:ascii="Courier New" w:cs="Courier New" w:eastAsia="Courier New" w:hAnsi="Courier New"/>
                <w:color w:val="3A2010"/>
                <w:sz w:val="18"/>
                <w:szCs w:val="18"/>
              </w:rPr>
              <w:t xml:space="preserve">    "@type": "Person",</w:t>
            </w:r>
          </w:p>
          <w:p>
            <w:pPr>
              <w:spacing w:after="18" w:before="18"/>
            </w:pPr>
            <w:r>
              <w:rPr>
                <w:rFonts w:ascii="Courier New" w:cs="Courier New" w:eastAsia="Courier New" w:hAnsi="Courier New"/>
                <w:color w:val="3A2010"/>
                <w:sz w:val="18"/>
                <w:szCs w:val="18"/>
              </w:rPr>
              <w:t xml:space="preserve">    "name": "Kathy Dragon",</w:t>
            </w:r>
          </w:p>
          <w:p>
            <w:pPr>
              <w:spacing w:after="18" w:before="18"/>
            </w:pPr>
            <w:r>
              <w:rPr>
                <w:rFonts w:ascii="Courier New" w:cs="Courier New" w:eastAsia="Courier New" w:hAnsi="Courier New"/>
                <w:color w:val="3A2010"/>
                <w:sz w:val="18"/>
                <w:szCs w:val="18"/>
              </w:rPr>
              <w:t xml:space="preserve">    "url": "https://wholejourneys.com/about-kathy"</w:t>
            </w:r>
          </w:p>
          <w:p>
            <w:pPr>
              <w:spacing w:after="18" w:before="18"/>
            </w:pPr>
            <w:r>
              <w:rPr>
                <w:rFonts w:ascii="Courier New" w:cs="Courier New" w:eastAsia="Courier New" w:hAnsi="Courier New"/>
                <w:color w:val="3A2010"/>
                <w:sz w:val="18"/>
                <w:szCs w:val="18"/>
              </w:rPr>
              <w:t xml:space="preserve">  },</w:t>
            </w:r>
          </w:p>
          <w:p>
            <w:pPr>
              <w:spacing w:after="18" w:before="18"/>
            </w:pPr>
            <w:r>
              <w:rPr>
                <w:rFonts w:ascii="Courier New" w:cs="Courier New" w:eastAsia="Courier New" w:hAnsi="Courier New"/>
                <w:color w:val="3A2010"/>
                <w:sz w:val="18"/>
                <w:szCs w:val="18"/>
              </w:rPr>
              <w:t xml:space="preserve">  "areaServed": {</w:t>
            </w:r>
          </w:p>
          <w:p>
            <w:pPr>
              <w:spacing w:after="18" w:before="18"/>
            </w:pPr>
            <w:r>
              <w:rPr>
                <w:rFonts w:ascii="Courier New" w:cs="Courier New" w:eastAsia="Courier New" w:hAnsi="Courier New"/>
                <w:color w:val="3A2010"/>
                <w:sz w:val="18"/>
                <w:szCs w:val="18"/>
              </w:rPr>
              <w:t xml:space="preserve">    "@type": "GeoShape",</w:t>
            </w:r>
          </w:p>
          <w:p>
            <w:pPr>
              <w:spacing w:after="18" w:before="18"/>
            </w:pPr>
            <w:r>
              <w:rPr>
                <w:rFonts w:ascii="Courier New" w:cs="Courier New" w:eastAsia="Courier New" w:hAnsi="Courier New"/>
                <w:color w:val="3A2010"/>
                <w:sz w:val="18"/>
                <w:szCs w:val="18"/>
              </w:rPr>
              <w:t xml:space="preserve">    "name": "Worldwide — Europe, Americas, Africa, Asia, Pacific"</w:t>
            </w:r>
          </w:p>
          <w:p>
            <w:pPr>
              <w:spacing w:after="18" w:before="18"/>
            </w:pPr>
            <w:r>
              <w:rPr>
                <w:rFonts w:ascii="Courier New" w:cs="Courier New" w:eastAsia="Courier New" w:hAnsi="Courier New"/>
                <w:color w:val="3A2010"/>
                <w:sz w:val="18"/>
                <w:szCs w:val="18"/>
              </w:rPr>
              <w:t xml:space="preserve">  },</w:t>
            </w:r>
          </w:p>
          <w:p>
            <w:pPr>
              <w:spacing w:after="18" w:before="18"/>
            </w:pPr>
            <w:r>
              <w:rPr>
                <w:rFonts w:ascii="Courier New" w:cs="Courier New" w:eastAsia="Courier New" w:hAnsi="Courier New"/>
                <w:color w:val="3A2010"/>
                <w:sz w:val="18"/>
                <w:szCs w:val="18"/>
              </w:rPr>
              <w:t xml:space="preserve">  "sameAs": [</w:t>
            </w:r>
          </w:p>
          <w:p>
            <w:pPr>
              <w:spacing w:after="18" w:before="18"/>
            </w:pPr>
            <w:r>
              <w:rPr>
                <w:rFonts w:ascii="Courier New" w:cs="Courier New" w:eastAsia="Courier New" w:hAnsi="Courier New"/>
                <w:color w:val="3A2010"/>
                <w:sz w:val="18"/>
                <w:szCs w:val="18"/>
              </w:rPr>
              <w:t xml:space="preserve">    "https://www.instagram.com/wholejourneys/",</w:t>
            </w:r>
          </w:p>
          <w:p>
            <w:pPr>
              <w:spacing w:after="18" w:before="18"/>
            </w:pPr>
            <w:r>
              <w:rPr>
                <w:rFonts w:ascii="Courier New" w:cs="Courier New" w:eastAsia="Courier New" w:hAnsi="Courier New"/>
                <w:color w:val="3A2010"/>
                <w:sz w:val="18"/>
                <w:szCs w:val="18"/>
              </w:rPr>
              <w:t xml:space="preserve">    "https://www.instagram.com/kathydragon/",</w:t>
            </w:r>
          </w:p>
          <w:p>
            <w:pPr>
              <w:spacing w:after="18" w:before="18"/>
            </w:pPr>
            <w:r>
              <w:rPr>
                <w:rFonts w:ascii="Courier New" w:cs="Courier New" w:eastAsia="Courier New" w:hAnsi="Courier New"/>
                <w:color w:val="3A2010"/>
                <w:sz w:val="18"/>
                <w:szCs w:val="18"/>
              </w:rPr>
              <w:t xml:space="preserve">    "https://www.linkedin.com/in/kathydragon/"</w:t>
            </w:r>
          </w:p>
          <w:p>
            <w:pPr>
              <w:spacing w:after="18" w:before="18"/>
            </w:pPr>
            <w:r>
              <w:rPr>
                <w:rFonts w:ascii="Courier New" w:cs="Courier New" w:eastAsia="Courier New" w:hAnsi="Courier New"/>
                <w:color w:val="3A2010"/>
                <w:sz w:val="18"/>
                <w:szCs w:val="18"/>
              </w:rPr>
              <w:t xml:space="preserve">  ]</w:t>
            </w:r>
          </w:p>
          <w:p>
            <w:pPr>
              <w:spacing w:after="18" w:before="18"/>
            </w:pPr>
            <w:r>
              <w:rPr>
                <w:rFonts w:ascii="Courier New" w:cs="Courier New" w:eastAsia="Courier New" w:hAnsi="Courier New"/>
                <w:color w:val="3A2010"/>
                <w:sz w:val="18"/>
                <w:szCs w:val="18"/>
              </w:rPr>
              <w:t xml:space="preserve">}</w:t>
            </w:r>
          </w:p>
          <w:p>
            <w:pPr>
              <w:spacing w:after="18" w:before="18"/>
            </w:pPr>
            <w:r>
              <w:rPr>
                <w:rFonts w:ascii="Courier New" w:cs="Courier New" w:eastAsia="Courier New" w:hAnsi="Courier New"/>
                <w:color w:val="3A2010"/>
                <w:sz w:val="18"/>
                <w:szCs w:val="18"/>
              </w:rPr>
              <w:t xml:space="preserve">&lt;/script&gt;</w:t>
            </w:r>
          </w:p>
        </w:tc>
      </w:tr>
    </w:tbl>
    <w:p>
      <w:pPr>
        <w:spacing w:after="0" w:before="200"/>
      </w:pPr>
      <w:r>
        <w:t xml:space="preserve"/>
      </w:r>
    </w:p>
    <w:p>
      <w:pPr>
        <w:pStyle w:val="Heading2"/>
        <w:spacing w:after="120" w:before="280"/>
      </w:pPr>
      <w:r>
        <w:rPr>
          <w:rFonts w:ascii="Arial" w:cs="Arial" w:eastAsia="Arial" w:hAnsi="Arial"/>
          <w:b/>
          <w:bCs/>
          <w:color w:val="3A2A18"/>
          <w:sz w:val="26"/>
          <w:szCs w:val="26"/>
        </w:rPr>
        <w:t xml:space="preserve">3.3  The John Mackey Testimonial — Make It Machine-Readable</w:t>
      </w:r>
    </w:p>
    <w:p>
      <w:pPr>
        <w:spacing w:after="0" w:before="80"/>
      </w:pPr>
      <w:r>
        <w:t xml:space="preserve"/>
      </w:r>
    </w:p>
    <w:p>
      <w:pPr>
        <w:spacing w:after="100" w:before="60"/>
      </w:pPr>
      <w:r>
        <w:rPr>
          <w:rFonts w:ascii="Arial" w:cs="Arial" w:eastAsia="Arial" w:hAnsi="Arial"/>
          <w:color w:val="2C2418"/>
          <w:sz w:val="22"/>
          <w:szCs w:val="22"/>
        </w:rPr>
        <w:t xml:space="preserve">The John Mackey testimonial is one of the most valuable trust signals Whole Journeys has — a named endorsement from the founder of Whole Foods Market who has been a personal client for over 25 years and lists 15+ countries Kathy has personally guided him through. Right now it exists as content that only renders via JavaScript, making it invisible to AI systems and schema validators.</w:t>
      </w:r>
    </w:p>
    <w:p>
      <w:pPr>
        <w:spacing w:after="0" w:before="80"/>
      </w:pPr>
      <w:r>
        <w:t xml:space="preserve"/>
      </w:r>
    </w:p>
    <w:p>
      <w:pPr>
        <w:spacing w:after="100" w:before="60"/>
      </w:pPr>
      <w:r>
        <w:rPr>
          <w:rFonts w:ascii="Arial" w:cs="Arial" w:eastAsia="Arial" w:hAnsi="Arial"/>
          <w:color w:val="2C2418"/>
          <w:sz w:val="22"/>
          <w:szCs w:val="22"/>
        </w:rPr>
        <w:t xml:space="preserve">The fix has two parts. First, ensure the testimonial text exists as server-rendered HTML on the About Kathy page (not JS-loaded) — this is addressed by the rendering fix in Section 2. Second, declare it as Review schema in the page &lt;head&gt; so AI can attribute the endorsement to a named, verifiable public figure.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BAA8" w:sz="1"/>
              <w:left w:val="single" w:color="C8BAA8" w:sz="1"/>
              <w:bottom w:val="single" w:color="C8BAA8" w:sz="1"/>
              <w:right w:val="single" w:color="C8BAA8" w:sz="1"/>
            </w:tcBorders>
            <w:shd w:fill="F0EAE0" w:val="clear"/>
            <w:tcMar>
              <w:top w:type="dxa" w:w="140"/>
              <w:left w:type="dxa" w:w="180"/>
              <w:bottom w:type="dxa" w:w="140"/>
              <w:right w:type="dxa" w:w="180"/>
            </w:tcMar>
          </w:tcPr>
          <w:p>
            <w:pPr>
              <w:spacing w:after="18" w:before="18"/>
            </w:pPr>
            <w:r>
              <w:rPr>
                <w:rFonts w:ascii="Courier New" w:cs="Courier New" w:eastAsia="Courier New" w:hAnsi="Courier New"/>
                <w:color w:val="3A2010"/>
                <w:sz w:val="18"/>
                <w:szCs w:val="18"/>
              </w:rPr>
              <w:t xml:space="preserve">&lt;script type="application/ld+json"&gt;</w:t>
            </w:r>
          </w:p>
          <w:p>
            <w:pPr>
              <w:spacing w:after="18" w:before="18"/>
            </w:pPr>
            <w:r>
              <w:rPr>
                <w:rFonts w:ascii="Courier New" w:cs="Courier New" w:eastAsia="Courier New" w:hAnsi="Courier New"/>
                <w:color w:val="3A2010"/>
                <w:sz w:val="18"/>
                <w:szCs w:val="18"/>
              </w:rPr>
              <w:t xml:space="preserve">{</w:t>
            </w:r>
          </w:p>
          <w:p>
            <w:pPr>
              <w:spacing w:after="18" w:before="18"/>
            </w:pPr>
            <w:r>
              <w:rPr>
                <w:rFonts w:ascii="Courier New" w:cs="Courier New" w:eastAsia="Courier New" w:hAnsi="Courier New"/>
                <w:color w:val="3A2010"/>
                <w:sz w:val="18"/>
                <w:szCs w:val="18"/>
              </w:rPr>
              <w:t xml:space="preserve">  "@context": "https://schema.org",</w:t>
            </w:r>
          </w:p>
          <w:p>
            <w:pPr>
              <w:spacing w:after="18" w:before="18"/>
            </w:pPr>
            <w:r>
              <w:rPr>
                <w:rFonts w:ascii="Courier New" w:cs="Courier New" w:eastAsia="Courier New" w:hAnsi="Courier New"/>
                <w:color w:val="3A2010"/>
                <w:sz w:val="18"/>
                <w:szCs w:val="18"/>
              </w:rPr>
              <w:t xml:space="preserve">  "@type": "Review",</w:t>
            </w:r>
          </w:p>
          <w:p>
            <w:pPr>
              <w:spacing w:after="18" w:before="18"/>
            </w:pPr>
            <w:r>
              <w:rPr>
                <w:rFonts w:ascii="Courier New" w:cs="Courier New" w:eastAsia="Courier New" w:hAnsi="Courier New"/>
                <w:color w:val="3A2010"/>
                <w:sz w:val="18"/>
                <w:szCs w:val="18"/>
              </w:rPr>
              <w:t xml:space="preserve">  "itemReviewed": {</w:t>
            </w:r>
          </w:p>
          <w:p>
            <w:pPr>
              <w:spacing w:after="18" w:before="18"/>
            </w:pPr>
            <w:r>
              <w:rPr>
                <w:rFonts w:ascii="Courier New" w:cs="Courier New" w:eastAsia="Courier New" w:hAnsi="Courier New"/>
                <w:color w:val="3A2010"/>
                <w:sz w:val="18"/>
                <w:szCs w:val="18"/>
              </w:rPr>
              <w:t xml:space="preserve">    "@type": "Organization",</w:t>
            </w:r>
          </w:p>
          <w:p>
            <w:pPr>
              <w:spacing w:after="18" w:before="18"/>
            </w:pPr>
            <w:r>
              <w:rPr>
                <w:rFonts w:ascii="Courier New" w:cs="Courier New" w:eastAsia="Courier New" w:hAnsi="Courier New"/>
                <w:color w:val="3A2010"/>
                <w:sz w:val="18"/>
                <w:szCs w:val="18"/>
              </w:rPr>
              <w:t xml:space="preserve">    "name": "Whole Journeys",</w:t>
            </w:r>
          </w:p>
          <w:p>
            <w:pPr>
              <w:spacing w:after="18" w:before="18"/>
            </w:pPr>
            <w:r>
              <w:rPr>
                <w:rFonts w:ascii="Courier New" w:cs="Courier New" w:eastAsia="Courier New" w:hAnsi="Courier New"/>
                <w:color w:val="3A2010"/>
                <w:sz w:val="18"/>
                <w:szCs w:val="18"/>
              </w:rPr>
              <w:t xml:space="preserve">    "url": "https://wholejourneys.com"</w:t>
            </w:r>
          </w:p>
          <w:p>
            <w:pPr>
              <w:spacing w:after="18" w:before="18"/>
            </w:pPr>
            <w:r>
              <w:rPr>
                <w:rFonts w:ascii="Courier New" w:cs="Courier New" w:eastAsia="Courier New" w:hAnsi="Courier New"/>
                <w:color w:val="3A2010"/>
                <w:sz w:val="18"/>
                <w:szCs w:val="18"/>
              </w:rPr>
              <w:t xml:space="preserve">  },</w:t>
            </w:r>
          </w:p>
          <w:p>
            <w:pPr>
              <w:spacing w:after="18" w:before="18"/>
            </w:pPr>
            <w:r>
              <w:rPr>
                <w:rFonts w:ascii="Courier New" w:cs="Courier New" w:eastAsia="Courier New" w:hAnsi="Courier New"/>
                <w:color w:val="3A2010"/>
                <w:sz w:val="18"/>
                <w:szCs w:val="18"/>
              </w:rPr>
              <w:t xml:space="preserve">  "author": {</w:t>
            </w:r>
          </w:p>
          <w:p>
            <w:pPr>
              <w:spacing w:after="18" w:before="18"/>
            </w:pPr>
            <w:r>
              <w:rPr>
                <w:rFonts w:ascii="Courier New" w:cs="Courier New" w:eastAsia="Courier New" w:hAnsi="Courier New"/>
                <w:color w:val="3A2010"/>
                <w:sz w:val="18"/>
                <w:szCs w:val="18"/>
              </w:rPr>
              <w:t xml:space="preserve">    "@type": "Person",</w:t>
            </w:r>
          </w:p>
          <w:p>
            <w:pPr>
              <w:spacing w:after="18" w:before="18"/>
            </w:pPr>
            <w:r>
              <w:rPr>
                <w:rFonts w:ascii="Courier New" w:cs="Courier New" w:eastAsia="Courier New" w:hAnsi="Courier New"/>
                <w:color w:val="3A2010"/>
                <w:sz w:val="18"/>
                <w:szCs w:val="18"/>
              </w:rPr>
              <w:t xml:space="preserve">    "name": "John Mackey",</w:t>
            </w:r>
          </w:p>
          <w:p>
            <w:pPr>
              <w:spacing w:after="18" w:before="18"/>
            </w:pPr>
            <w:r>
              <w:rPr>
                <w:rFonts w:ascii="Courier New" w:cs="Courier New" w:eastAsia="Courier New" w:hAnsi="Courier New"/>
                <w:color w:val="3A2010"/>
                <w:sz w:val="18"/>
                <w:szCs w:val="18"/>
              </w:rPr>
              <w:t xml:space="preserve">    "jobTitle": "Founder and CEO, Whole Foods Market"</w:t>
            </w:r>
          </w:p>
          <w:p>
            <w:pPr>
              <w:spacing w:after="18" w:before="18"/>
            </w:pPr>
            <w:r>
              <w:rPr>
                <w:rFonts w:ascii="Courier New" w:cs="Courier New" w:eastAsia="Courier New" w:hAnsi="Courier New"/>
                <w:color w:val="3A2010"/>
                <w:sz w:val="18"/>
                <w:szCs w:val="18"/>
              </w:rPr>
              <w:t xml:space="preserve">  },</w:t>
            </w:r>
          </w:p>
          <w:p>
            <w:pPr>
              <w:spacing w:after="18" w:before="18"/>
            </w:pPr>
            <w:r>
              <w:rPr>
                <w:rFonts w:ascii="Courier New" w:cs="Courier New" w:eastAsia="Courier New" w:hAnsi="Courier New"/>
                <w:color w:val="3A2010"/>
                <w:sz w:val="18"/>
                <w:szCs w:val="18"/>
              </w:rPr>
              <w:t xml:space="preserve">  "reviewBody": "I find Kathy Dragon to be uniquely qualified to bring you</w:t>
            </w:r>
          </w:p>
          <w:p>
            <w:pPr>
              <w:spacing w:after="18" w:before="18"/>
            </w:pPr>
            <w:r>
              <w:rPr>
                <w:rFonts w:ascii="Courier New" w:cs="Courier New" w:eastAsia="Courier New" w:hAnsi="Courier New"/>
                <w:color w:val="3A2010"/>
                <w:sz w:val="18"/>
                <w:szCs w:val="18"/>
              </w:rPr>
              <w:t xml:space="preserve">                 cultural, active adventures that will fulfill your desire to</w:t>
            </w:r>
          </w:p>
          <w:p>
            <w:pPr>
              <w:spacing w:after="18" w:before="18"/>
            </w:pPr>
            <w:r>
              <w:rPr>
                <w:rFonts w:ascii="Courier New" w:cs="Courier New" w:eastAsia="Courier New" w:hAnsi="Courier New"/>
                <w:color w:val="3A2010"/>
                <w:sz w:val="18"/>
                <w:szCs w:val="18"/>
              </w:rPr>
              <w:t xml:space="preserve">                 integrate into global communities as a curious and energetic</w:t>
            </w:r>
          </w:p>
          <w:p>
            <w:pPr>
              <w:spacing w:after="18" w:before="18"/>
            </w:pPr>
            <w:r>
              <w:rPr>
                <w:rFonts w:ascii="Courier New" w:cs="Courier New" w:eastAsia="Courier New" w:hAnsi="Courier New"/>
                <w:color w:val="3A2010"/>
                <w:sz w:val="18"/>
                <w:szCs w:val="18"/>
              </w:rPr>
              <w:t xml:space="preserve">                 traveler. She finds the best guides and takes my friends and I</w:t>
            </w:r>
          </w:p>
          <w:p>
            <w:pPr>
              <w:spacing w:after="18" w:before="18"/>
            </w:pPr>
            <w:r>
              <w:rPr>
                <w:rFonts w:ascii="Courier New" w:cs="Courier New" w:eastAsia="Courier New" w:hAnsi="Courier New"/>
                <w:color w:val="3A2010"/>
                <w:sz w:val="18"/>
                <w:szCs w:val="18"/>
              </w:rPr>
              <w:t xml:space="preserve">                 to destinations we'd never thought about traveling to.",</w:t>
            </w:r>
          </w:p>
          <w:p>
            <w:pPr>
              <w:spacing w:after="18" w:before="18"/>
            </w:pPr>
            <w:r>
              <w:rPr>
                <w:rFonts w:ascii="Courier New" w:cs="Courier New" w:eastAsia="Courier New" w:hAnsi="Courier New"/>
                <w:color w:val="3A2010"/>
                <w:sz w:val="18"/>
                <w:szCs w:val="18"/>
              </w:rPr>
              <w:t xml:space="preserve">  "datePublished": "[YEAR OF ORIGINAL PUBLICATION]"</w:t>
            </w:r>
          </w:p>
          <w:p>
            <w:pPr>
              <w:spacing w:after="18" w:before="18"/>
            </w:pPr>
            <w:r>
              <w:rPr>
                <w:rFonts w:ascii="Courier New" w:cs="Courier New" w:eastAsia="Courier New" w:hAnsi="Courier New"/>
                <w:color w:val="3A2010"/>
                <w:sz w:val="18"/>
                <w:szCs w:val="18"/>
              </w:rPr>
              <w:t xml:space="preserve">}</w:t>
            </w:r>
          </w:p>
          <w:p>
            <w:pPr>
              <w:spacing w:after="18" w:before="18"/>
            </w:pPr>
            <w:r>
              <w:rPr>
                <w:rFonts w:ascii="Courier New" w:cs="Courier New" w:eastAsia="Courier New" w:hAnsi="Courier New"/>
                <w:color w:val="3A2010"/>
                <w:sz w:val="18"/>
                <w:szCs w:val="18"/>
              </w:rPr>
              <w:t xml:space="preserve">&lt;/script&gt;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741" w:sz="3"/>
              <w:left w:val="thick" w:color="4A6741" w:sz="12"/>
              <w:bottom w:val="single" w:color="4A6741" w:sz="3"/>
              <w:right w:val="single" w:color="4A6741" w:sz="3"/>
            </w:tcBorders>
            <w:shd w:fill="EEF2E8" w:val="clear"/>
            <w:tcMar>
              <w:top w:type="dxa" w:w="160"/>
              <w:left w:type="dxa" w:w="200"/>
              <w:bottom w:type="dxa" w:w="160"/>
              <w:right w:type="dxa" w:w="200"/>
            </w:tcMar>
          </w:tcPr>
          <w:p>
            <w:pPr>
              <w:spacing w:after="60" w:before="0"/>
            </w:pPr>
            <w:r>
              <w:rPr>
                <w:rFonts w:ascii="Arial" w:cs="Arial" w:eastAsia="Arial" w:hAnsi="Arial"/>
                <w:b/>
                <w:bCs/>
                <w:color w:val="3A2A18"/>
                <w:sz w:val="22"/>
                <w:szCs w:val="22"/>
              </w:rPr>
              <w:t xml:space="preserve">One Additional Step for the Testimonial</w:t>
            </w:r>
          </w:p>
          <w:p>
            <w:pPr>
              <w:spacing w:after="0" w:before="0"/>
            </w:pPr>
            <w:r>
              <w:rPr>
                <w:rFonts w:ascii="Arial" w:cs="Arial" w:eastAsia="Arial" w:hAnsi="Arial"/>
                <w:b w:val="false"/>
                <w:bCs w:val="false"/>
                <w:i w:val="false"/>
                <w:iCs w:val="false"/>
                <w:color w:val="2C2418"/>
                <w:sz w:val="22"/>
                <w:szCs w:val="22"/>
              </w:rPr>
              <w:t xml:space="preserve">Because John Mackey is a named, verifiable public figure, AI systems can cross-reference his identity and understand the weight of the endorsement. But only if the testimonial is also published as server-rendered, crawlable text — not just schema. Make sure his full name, title ("Founder and CEO, Whole Foods Market"), and the testimonial text appear in a standard HTML text block on the About Kathy page, not only in a JavaScript-loaded content block or image. The schema declares it; the crawlable text confirms it.</w:t>
            </w:r>
          </w:p>
        </w:tc>
      </w:tr>
    </w:tbl>
    <w:p>
      <w:pPr>
        <w:spacing w:after="0" w:before="200"/>
      </w:pPr>
      <w:r>
        <w:t xml:space="preserve"/>
      </w:r>
    </w:p>
    <w:p>
      <w:pPr>
        <w:pStyle w:val="Heading2"/>
        <w:spacing w:after="120" w:before="280"/>
      </w:pPr>
      <w:r>
        <w:rPr>
          <w:rFonts w:ascii="Arial" w:cs="Arial" w:eastAsia="Arial" w:hAnsi="Arial"/>
          <w:b/>
          <w:bCs/>
          <w:color w:val="3A2A18"/>
          <w:sz w:val="26"/>
          <w:szCs w:val="26"/>
        </w:rPr>
        <w:t xml:space="preserve">3.4  TouristTrip Schema — Signature Itineraries Only</w:t>
      </w:r>
    </w:p>
    <w:p>
      <w:pPr>
        <w:spacing w:after="0" w:before="80"/>
      </w:pPr>
      <w:r>
        <w:t xml:space="preserve"/>
      </w:r>
    </w:p>
    <w:p>
      <w:pPr>
        <w:spacing w:after="100" w:before="60"/>
      </w:pPr>
      <w:r>
        <w:rPr>
          <w:rFonts w:ascii="Arial" w:cs="Arial" w:eastAsia="Arial" w:hAnsi="Arial"/>
          <w:color w:val="2C2418"/>
          <w:sz w:val="22"/>
          <w:szCs w:val="22"/>
        </w:rPr>
        <w:t xml:space="preserve">Whole Journeys' portfolio is largely consultative and customizable. Applying TouristTrip schema to every sample itinerary is not necessary and would create maintenance overhead without proportionate return. The right approach is selective: apply schema to the handful of itineraries that have fixed scheduled departures and to the 5-6 signature itineraries that best represent Whole Journeys' core identity.</w:t>
      </w:r>
    </w:p>
    <w:p>
      <w:pPr>
        <w:spacing w:after="0" w:before="80"/>
      </w:pPr>
      <w:r>
        <w:t xml:space="preserve"/>
      </w:r>
    </w:p>
    <w:p>
      <w:pPr>
        <w:spacing w:after="100" w:before="60"/>
      </w:pPr>
      <w:r>
        <w:rPr>
          <w:rFonts w:ascii="Arial" w:cs="Arial" w:eastAsia="Arial" w:hAnsi="Arial"/>
          <w:b/>
          <w:bCs/>
          <w:i w:val="false"/>
          <w:iCs w:val="false"/>
          <w:color w:val="2C2418"/>
          <w:sz w:val="22"/>
          <w:szCs w:val="22"/>
        </w:rPr>
        <w:t xml:space="preserve">Where to inject it: </w:t>
      </w:r>
      <w:r>
        <w:rPr>
          <w:rFonts w:ascii="Arial" w:cs="Arial" w:eastAsia="Arial" w:hAnsi="Arial"/>
          <w:b w:val="false"/>
          <w:bCs w:val="false"/>
          <w:i w:val="false"/>
          <w:iCs w:val="false"/>
          <w:color w:val="2C2418"/>
          <w:sz w:val="22"/>
          <w:szCs w:val="22"/>
        </w:rPr>
        <w:t xml:space="preserve">TouristTrip schema should be added to individual trip pages via the per-page code injection setting (if the platform supports it) or added as a sitewide conditional block that only fires on trip detail pages. It should not replace or interfere with the Organization and Person schema on the homepage and About page.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741" w:sz="3"/>
              <w:left w:val="thick" w:color="4A6741" w:sz="12"/>
              <w:bottom w:val="single" w:color="4A6741" w:sz="3"/>
              <w:right w:val="single" w:color="4A6741" w:sz="3"/>
            </w:tcBorders>
            <w:shd w:fill="EEF2E8" w:val="clear"/>
            <w:tcMar>
              <w:top w:type="dxa" w:w="160"/>
              <w:left w:type="dxa" w:w="200"/>
              <w:bottom w:type="dxa" w:w="160"/>
              <w:right w:type="dxa" w:w="200"/>
            </w:tcMar>
          </w:tcPr>
          <w:p>
            <w:pPr>
              <w:spacing w:after="80" w:before="0"/>
            </w:pPr>
            <w:r>
              <w:rPr>
                <w:rFonts w:ascii="Arial" w:cs="Arial" w:eastAsia="Arial" w:hAnsi="Arial"/>
                <w:b/>
                <w:bCs/>
                <w:color w:val="3A2A18"/>
                <w:sz w:val="22"/>
                <w:szCs w:val="22"/>
              </w:rPr>
              <w:t xml:space="preserve">Priority Itineraries for TouristTrip Schema</w:t>
            </w:r>
          </w:p>
          <w:p>
            <w:pPr>
              <w:pStyle w:val="ListParagraph"/>
              <w:numPr>
                <w:ilvl w:val="0"/>
                <w:numId w:val="2"/>
              </w:numPr>
              <w:spacing w:after="50" w:before="50"/>
            </w:pPr>
            <w:r>
              <w:rPr>
                <w:rFonts w:ascii="Arial" w:cs="Arial" w:eastAsia="Arial" w:hAnsi="Arial"/>
                <w:b/>
                <w:bCs/>
                <w:color w:val="2C2418"/>
                <w:sz w:val="22"/>
                <w:szCs w:val="22"/>
              </w:rPr>
              <w:t xml:space="preserve">2026 Women's Camino de Santiago — </w:t>
            </w:r>
            <w:r>
              <w:rPr>
                <w:rFonts w:ascii="Arial" w:cs="Arial" w:eastAsia="Arial" w:hAnsi="Arial"/>
                <w:color w:val="2C2418"/>
                <w:sz w:val="22"/>
                <w:szCs w:val="22"/>
              </w:rPr>
              <w:t xml:space="preserve">has a fixed departure; this is the clearest candidate for full TouristTrip + Event schema.</w:t>
            </w:r>
          </w:p>
          <w:p>
            <w:pPr>
              <w:pStyle w:val="ListParagraph"/>
              <w:numPr>
                <w:ilvl w:val="0"/>
                <w:numId w:val="2"/>
              </w:numPr>
              <w:spacing w:after="50" w:before="50"/>
            </w:pPr>
            <w:r>
              <w:rPr>
                <w:rFonts w:ascii="Arial" w:cs="Arial" w:eastAsia="Arial" w:hAnsi="Arial"/>
                <w:b/>
                <w:bCs/>
                <w:color w:val="2C2418"/>
                <w:sz w:val="22"/>
                <w:szCs w:val="22"/>
              </w:rPr>
              <w:t xml:space="preserve">Highlights of the Alpe Adria Trail — </w:t>
            </w:r>
            <w:r>
              <w:rPr>
                <w:rFonts w:ascii="Arial" w:cs="Arial" w:eastAsia="Arial" w:hAnsi="Arial"/>
                <w:color w:val="2C2418"/>
                <w:sz w:val="22"/>
                <w:szCs w:val="22"/>
              </w:rPr>
              <w:t xml:space="preserve">named by National Geographic Traveller as one of the seven best trails in the world. Declaring this in schema with the NatGeo citation is a significant authority signal.</w:t>
            </w:r>
          </w:p>
          <w:p>
            <w:pPr>
              <w:pStyle w:val="ListParagraph"/>
              <w:numPr>
                <w:ilvl w:val="0"/>
                <w:numId w:val="2"/>
              </w:numPr>
              <w:spacing w:after="50" w:before="50"/>
            </w:pPr>
            <w:r>
              <w:rPr>
                <w:rFonts w:ascii="Arial" w:cs="Arial" w:eastAsia="Arial" w:hAnsi="Arial"/>
                <w:b/>
                <w:bCs/>
                <w:color w:val="2C2418"/>
                <w:sz w:val="22"/>
                <w:szCs w:val="22"/>
              </w:rPr>
              <w:t xml:space="preserve">Camino Portuguese Coastal Route — </w:t>
            </w:r>
            <w:r>
              <w:rPr>
                <w:rFonts w:ascii="Arial" w:cs="Arial" w:eastAsia="Arial" w:hAnsi="Arial"/>
                <w:color w:val="2C2418"/>
                <w:sz w:val="22"/>
                <w:szCs w:val="22"/>
              </w:rPr>
              <w:t xml:space="preserve">a guest favourite and a high-volume search query capturing Camino-specific searches.</w:t>
            </w:r>
          </w:p>
          <w:p>
            <w:pPr>
              <w:pStyle w:val="ListParagraph"/>
              <w:numPr>
                <w:ilvl w:val="0"/>
                <w:numId w:val="2"/>
              </w:numPr>
              <w:spacing w:after="50" w:before="50"/>
            </w:pPr>
            <w:r>
              <w:rPr>
                <w:rFonts w:ascii="Arial" w:cs="Arial" w:eastAsia="Arial" w:hAnsi="Arial"/>
                <w:b/>
                <w:bCs/>
                <w:color w:val="2C2418"/>
                <w:sz w:val="22"/>
                <w:szCs w:val="22"/>
              </w:rPr>
              <w:t xml:space="preserve">Tuscan Farm to Table — </w:t>
            </w:r>
            <w:r>
              <w:rPr>
                <w:rFonts w:ascii="Arial" w:cs="Arial" w:eastAsia="Arial" w:hAnsi="Arial"/>
                <w:color w:val="2C2418"/>
                <w:sz w:val="22"/>
                <w:szCs w:val="22"/>
              </w:rPr>
              <w:t xml:space="preserve">the itinerary most representative of the "active foodie" positioning; rich existing content on the trip detail page makes this a strong schema candidate.</w:t>
            </w:r>
          </w:p>
          <w:p>
            <w:pPr>
              <w:pStyle w:val="ListParagraph"/>
              <w:numPr>
                <w:ilvl w:val="0"/>
                <w:numId w:val="2"/>
              </w:numPr>
              <w:spacing w:after="50" w:before="50"/>
            </w:pPr>
            <w:r>
              <w:rPr>
                <w:rFonts w:ascii="Arial" w:cs="Arial" w:eastAsia="Arial" w:hAnsi="Arial"/>
                <w:b/>
                <w:bCs/>
                <w:color w:val="2C2418"/>
                <w:sz w:val="22"/>
                <w:szCs w:val="22"/>
              </w:rPr>
              <w:t xml:space="preserve">Basecamp Masai Mara / Kenya Family Adventure — </w:t>
            </w:r>
            <w:r>
              <w:rPr>
                <w:rFonts w:ascii="Arial" w:cs="Arial" w:eastAsia="Arial" w:hAnsi="Arial"/>
                <w:color w:val="2C2418"/>
                <w:sz w:val="22"/>
                <w:szCs w:val="22"/>
              </w:rPr>
              <w:t xml:space="preserve">represents the safari and Africa category and broadens the geographic entity footprint.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BAA8" w:sz="1"/>
              <w:left w:val="single" w:color="C8BAA8" w:sz="1"/>
              <w:bottom w:val="single" w:color="C8BAA8" w:sz="1"/>
              <w:right w:val="single" w:color="C8BAA8" w:sz="1"/>
            </w:tcBorders>
            <w:shd w:fill="F0EAE0" w:val="clear"/>
            <w:tcMar>
              <w:top w:type="dxa" w:w="140"/>
              <w:left w:type="dxa" w:w="180"/>
              <w:bottom w:type="dxa" w:w="140"/>
              <w:right w:type="dxa" w:w="180"/>
            </w:tcMar>
          </w:tcPr>
          <w:p>
            <w:pPr>
              <w:spacing w:after="18" w:before="18"/>
            </w:pPr>
            <w:r>
              <w:rPr>
                <w:rFonts w:ascii="Courier New" w:cs="Courier New" w:eastAsia="Courier New" w:hAnsi="Courier New"/>
                <w:color w:val="3A2010"/>
                <w:sz w:val="18"/>
                <w:szCs w:val="18"/>
              </w:rPr>
              <w:t xml:space="preserve">&lt;script type="application/ld+json"&gt;</w:t>
            </w:r>
          </w:p>
          <w:p>
            <w:pPr>
              <w:spacing w:after="18" w:before="18"/>
            </w:pPr>
            <w:r>
              <w:rPr>
                <w:rFonts w:ascii="Courier New" w:cs="Courier New" w:eastAsia="Courier New" w:hAnsi="Courier New"/>
                <w:color w:val="3A2010"/>
                <w:sz w:val="18"/>
                <w:szCs w:val="18"/>
              </w:rPr>
              <w:t xml:space="preserve">{</w:t>
            </w:r>
          </w:p>
          <w:p>
            <w:pPr>
              <w:spacing w:after="18" w:before="18"/>
            </w:pPr>
            <w:r>
              <w:rPr>
                <w:rFonts w:ascii="Courier New" w:cs="Courier New" w:eastAsia="Courier New" w:hAnsi="Courier New"/>
                <w:color w:val="3A2010"/>
                <w:sz w:val="18"/>
                <w:szCs w:val="18"/>
              </w:rPr>
              <w:t xml:space="preserve">  "@context": "https://schema.org",</w:t>
            </w:r>
          </w:p>
          <w:p>
            <w:pPr>
              <w:spacing w:after="18" w:before="18"/>
            </w:pPr>
            <w:r>
              <w:rPr>
                <w:rFonts w:ascii="Courier New" w:cs="Courier New" w:eastAsia="Courier New" w:hAnsi="Courier New"/>
                <w:color w:val="3A2010"/>
                <w:sz w:val="18"/>
                <w:szCs w:val="18"/>
              </w:rPr>
              <w:t xml:space="preserve">  "@type": "TouristTrip",</w:t>
            </w:r>
          </w:p>
          <w:p>
            <w:pPr>
              <w:spacing w:after="18" w:before="18"/>
            </w:pPr>
            <w:r>
              <w:rPr>
                <w:rFonts w:ascii="Courier New" w:cs="Courier New" w:eastAsia="Courier New" w:hAnsi="Courier New"/>
                <w:color w:val="3A2010"/>
                <w:sz w:val="18"/>
                <w:szCs w:val="18"/>
              </w:rPr>
              <w:t xml:space="preserve">  "name": "Highlights of the Alpe Adria Trail: Austria, Slovenia &amp; Italy",</w:t>
            </w:r>
          </w:p>
          <w:p>
            <w:pPr>
              <w:spacing w:after="18" w:before="18"/>
            </w:pPr>
            <w:r>
              <w:rPr>
                <w:rFonts w:ascii="Courier New" w:cs="Courier New" w:eastAsia="Courier New" w:hAnsi="Courier New"/>
                <w:color w:val="3A2010"/>
                <w:sz w:val="18"/>
                <w:szCs w:val="18"/>
              </w:rPr>
              <w:t xml:space="preserve">  "description": "A guided multi-day hike across highlights of the Alpe Adria</w:t>
            </w:r>
          </w:p>
          <w:p>
            <w:pPr>
              <w:spacing w:after="18" w:before="18"/>
            </w:pPr>
            <w:r>
              <w:rPr>
                <w:rFonts w:ascii="Courier New" w:cs="Courier New" w:eastAsia="Courier New" w:hAnsi="Courier New"/>
                <w:color w:val="3A2010"/>
                <w:sz w:val="18"/>
                <w:szCs w:val="18"/>
              </w:rPr>
              <w:t xml:space="preserve">                  Trail — named among the seven best trails in the world by</w:t>
            </w:r>
          </w:p>
          <w:p>
            <w:pPr>
              <w:spacing w:after="18" w:before="18"/>
            </w:pPr>
            <w:r>
              <w:rPr>
                <w:rFonts w:ascii="Courier New" w:cs="Courier New" w:eastAsia="Courier New" w:hAnsi="Courier New"/>
                <w:color w:val="3A2010"/>
                <w:sz w:val="18"/>
                <w:szCs w:val="18"/>
              </w:rPr>
              <w:t xml:space="preserve">                  National Geographic Traveller. The route crosses three nations:</w:t>
            </w:r>
          </w:p>
          <w:p>
            <w:pPr>
              <w:spacing w:after="18" w:before="18"/>
            </w:pPr>
            <w:r>
              <w:rPr>
                <w:rFonts w:ascii="Courier New" w:cs="Courier New" w:eastAsia="Courier New" w:hAnsi="Courier New"/>
                <w:color w:val="3A2010"/>
                <w:sz w:val="18"/>
                <w:szCs w:val="18"/>
              </w:rPr>
              <w:t xml:space="preserve">                  Austria, Slovenia, and Italy. Small group maximum 12 guests.</w:t>
            </w:r>
          </w:p>
          <w:p>
            <w:pPr>
              <w:spacing w:after="18" w:before="18"/>
            </w:pPr>
            <w:r>
              <w:rPr>
                <w:rFonts w:ascii="Courier New" w:cs="Courier New" w:eastAsia="Courier New" w:hAnsi="Courier New"/>
                <w:color w:val="3A2010"/>
                <w:sz w:val="18"/>
                <w:szCs w:val="18"/>
              </w:rPr>
              <w:t xml:space="preserve">                  Boutique accommodations throughout.",</w:t>
            </w:r>
          </w:p>
          <w:p>
            <w:pPr>
              <w:spacing w:after="18" w:before="18"/>
            </w:pPr>
            <w:r>
              <w:rPr>
                <w:rFonts w:ascii="Courier New" w:cs="Courier New" w:eastAsia="Courier New" w:hAnsi="Courier New"/>
                <w:color w:val="3A2010"/>
                <w:sz w:val="18"/>
                <w:szCs w:val="18"/>
              </w:rPr>
              <w:t xml:space="preserve">  "touristType": ["Hikers", "Active Travelers", "Cultural Travelers"],</w:t>
            </w:r>
          </w:p>
          <w:p>
            <w:pPr>
              <w:spacing w:after="18" w:before="18"/>
            </w:pPr>
            <w:r>
              <w:rPr>
                <w:rFonts w:ascii="Courier New" w:cs="Courier New" w:eastAsia="Courier New" w:hAnsi="Courier New"/>
                <w:color w:val="3A2010"/>
                <w:sz w:val="18"/>
                <w:szCs w:val="18"/>
              </w:rPr>
              <w:t xml:space="preserve">  "provider": {</w:t>
            </w:r>
          </w:p>
          <w:p>
            <w:pPr>
              <w:spacing w:after="18" w:before="18"/>
            </w:pPr>
            <w:r>
              <w:rPr>
                <w:rFonts w:ascii="Courier New" w:cs="Courier New" w:eastAsia="Courier New" w:hAnsi="Courier New"/>
                <w:color w:val="3A2010"/>
                <w:sz w:val="18"/>
                <w:szCs w:val="18"/>
              </w:rPr>
              <w:t xml:space="preserve">    "@type": "Organization",</w:t>
            </w:r>
          </w:p>
          <w:p>
            <w:pPr>
              <w:spacing w:after="18" w:before="18"/>
            </w:pPr>
            <w:r>
              <w:rPr>
                <w:rFonts w:ascii="Courier New" w:cs="Courier New" w:eastAsia="Courier New" w:hAnsi="Courier New"/>
                <w:color w:val="3A2010"/>
                <w:sz w:val="18"/>
                <w:szCs w:val="18"/>
              </w:rPr>
              <w:t xml:space="preserve">    "name": "Whole Journeys",</w:t>
            </w:r>
          </w:p>
          <w:p>
            <w:pPr>
              <w:spacing w:after="18" w:before="18"/>
            </w:pPr>
            <w:r>
              <w:rPr>
                <w:rFonts w:ascii="Courier New" w:cs="Courier New" w:eastAsia="Courier New" w:hAnsi="Courier New"/>
                <w:color w:val="3A2010"/>
                <w:sz w:val="18"/>
                <w:szCs w:val="18"/>
              </w:rPr>
              <w:t xml:space="preserve">    "url": "https://wholejourneys.com"</w:t>
            </w:r>
          </w:p>
          <w:p>
            <w:pPr>
              <w:spacing w:after="18" w:before="18"/>
            </w:pPr>
            <w:r>
              <w:rPr>
                <w:rFonts w:ascii="Courier New" w:cs="Courier New" w:eastAsia="Courier New" w:hAnsi="Courier New"/>
                <w:color w:val="3A2010"/>
                <w:sz w:val="18"/>
                <w:szCs w:val="18"/>
              </w:rPr>
              <w:t xml:space="preserve">  },</w:t>
            </w:r>
          </w:p>
          <w:p>
            <w:pPr>
              <w:spacing w:after="18" w:before="18"/>
            </w:pPr>
            <w:r>
              <w:rPr>
                <w:rFonts w:ascii="Courier New" w:cs="Courier New" w:eastAsia="Courier New" w:hAnsi="Courier New"/>
                <w:color w:val="3A2010"/>
                <w:sz w:val="18"/>
                <w:szCs w:val="18"/>
              </w:rPr>
              <w:t xml:space="preserve">  "additionalProperty": [</w:t>
            </w:r>
          </w:p>
          <w:p>
            <w:pPr>
              <w:spacing w:after="18" w:before="18"/>
            </w:pPr>
            <w:r>
              <w:rPr>
                <w:rFonts w:ascii="Courier New" w:cs="Courier New" w:eastAsia="Courier New" w:hAnsi="Courier New"/>
                <w:color w:val="3A2010"/>
                <w:sz w:val="18"/>
                <w:szCs w:val="18"/>
              </w:rPr>
              <w:t xml:space="preserve">    { "@type":"PropertyValue","name":"Trail Recognition",</w:t>
            </w:r>
          </w:p>
          <w:p>
            <w:pPr>
              <w:spacing w:after="18" w:before="18"/>
            </w:pPr>
            <w:r>
              <w:rPr>
                <w:rFonts w:ascii="Courier New" w:cs="Courier New" w:eastAsia="Courier New" w:hAnsi="Courier New"/>
                <w:color w:val="3A2010"/>
                <w:sz w:val="18"/>
                <w:szCs w:val="18"/>
              </w:rPr>
              <w:t xml:space="preserve">      "value":"Named among 7 best trails in the world — National Geographic Traveller" },</w:t>
            </w:r>
          </w:p>
          <w:p>
            <w:pPr>
              <w:spacing w:after="18" w:before="18"/>
            </w:pPr>
            <w:r>
              <w:rPr>
                <w:rFonts w:ascii="Courier New" w:cs="Courier New" w:eastAsia="Courier New" w:hAnsi="Courier New"/>
                <w:color w:val="3A2010"/>
                <w:sz w:val="18"/>
                <w:szCs w:val="18"/>
              </w:rPr>
              <w:t xml:space="preserve">    { "@type":"PropertyValue","name":"Group Size","value":"Maximum 12 guests" },</w:t>
            </w:r>
          </w:p>
          <w:p>
            <w:pPr>
              <w:spacing w:after="18" w:before="18"/>
            </w:pPr>
            <w:r>
              <w:rPr>
                <w:rFonts w:ascii="Courier New" w:cs="Courier New" w:eastAsia="Courier New" w:hAnsi="Courier New"/>
                <w:color w:val="3A2010"/>
                <w:sz w:val="18"/>
                <w:szCs w:val="18"/>
              </w:rPr>
              <w:t xml:space="preserve">    { "@type":"PropertyValue","name":"Accommodation","value":"Boutique properties" },</w:t>
            </w:r>
          </w:p>
          <w:p>
            <w:pPr>
              <w:spacing w:after="18" w:before="18"/>
            </w:pPr>
            <w:r>
              <w:rPr>
                <w:rFonts w:ascii="Courier New" w:cs="Courier New" w:eastAsia="Courier New" w:hAnsi="Courier New"/>
                <w:color w:val="3A2010"/>
                <w:sz w:val="18"/>
                <w:szCs w:val="18"/>
              </w:rPr>
              <w:t xml:space="preserve">    { "@type":"PropertyValue","name":"Countries Crossed","value":"Austria, Slovenia, Italy" },</w:t>
            </w:r>
          </w:p>
          <w:p>
            <w:pPr>
              <w:spacing w:after="18" w:before="18"/>
            </w:pPr>
            <w:r>
              <w:rPr>
                <w:rFonts w:ascii="Courier New" w:cs="Courier New" w:eastAsia="Courier New" w:hAnsi="Courier New"/>
                <w:color w:val="3A2010"/>
                <w:sz w:val="18"/>
                <w:szCs w:val="18"/>
              </w:rPr>
              <w:t xml:space="preserve">    { "@type":"PropertyValue","name":"Guide","value":"Kathy Dragon, Whole Journeys" }</w:t>
            </w:r>
          </w:p>
          <w:p>
            <w:pPr>
              <w:spacing w:after="18" w:before="18"/>
            </w:pPr>
            <w:r>
              <w:rPr>
                <w:rFonts w:ascii="Courier New" w:cs="Courier New" w:eastAsia="Courier New" w:hAnsi="Courier New"/>
                <w:color w:val="3A2010"/>
                <w:sz w:val="18"/>
                <w:szCs w:val="18"/>
              </w:rPr>
              <w:t xml:space="preserve">  ],</w:t>
            </w:r>
          </w:p>
          <w:p>
            <w:pPr>
              <w:spacing w:after="18" w:before="18"/>
            </w:pPr>
            <w:r>
              <w:rPr>
                <w:rFonts w:ascii="Courier New" w:cs="Courier New" w:eastAsia="Courier New" w:hAnsi="Courier New"/>
                <w:color w:val="3A2010"/>
                <w:sz w:val="18"/>
                <w:szCs w:val="18"/>
              </w:rPr>
              <w:t xml:space="preserve">  "offers": {</w:t>
            </w:r>
          </w:p>
          <w:p>
            <w:pPr>
              <w:spacing w:after="18" w:before="18"/>
            </w:pPr>
            <w:r>
              <w:rPr>
                <w:rFonts w:ascii="Courier New" w:cs="Courier New" w:eastAsia="Courier New" w:hAnsi="Courier New"/>
                <w:color w:val="3A2010"/>
                <w:sz w:val="18"/>
                <w:szCs w:val="18"/>
              </w:rPr>
              <w:t xml:space="preserve">    "@type": "Offer",</w:t>
            </w:r>
          </w:p>
          <w:p>
            <w:pPr>
              <w:spacing w:after="18" w:before="18"/>
            </w:pPr>
            <w:r>
              <w:rPr>
                <w:rFonts w:ascii="Courier New" w:cs="Courier New" w:eastAsia="Courier New" w:hAnsi="Courier New"/>
                <w:color w:val="3A2010"/>
                <w:sz w:val="18"/>
                <w:szCs w:val="18"/>
              </w:rPr>
              <w:t xml:space="preserve">    "seller": { "@type":"Organization","name":"Whole Journeys" },</w:t>
            </w:r>
          </w:p>
          <w:p>
            <w:pPr>
              <w:spacing w:after="18" w:before="18"/>
            </w:pPr>
            <w:r>
              <w:rPr>
                <w:rFonts w:ascii="Courier New" w:cs="Courier New" w:eastAsia="Courier New" w:hAnsi="Courier New"/>
                <w:color w:val="3A2010"/>
                <w:sz w:val="18"/>
                <w:szCs w:val="18"/>
              </w:rPr>
              <w:t xml:space="preserve">    "availability": "https://schema.org/InStock",</w:t>
            </w:r>
          </w:p>
          <w:p>
            <w:pPr>
              <w:spacing w:after="18" w:before="18"/>
            </w:pPr>
            <w:r>
              <w:rPr>
                <w:rFonts w:ascii="Courier New" w:cs="Courier New" w:eastAsia="Courier New" w:hAnsi="Courier New"/>
                <w:color w:val="3A2010"/>
                <w:sz w:val="18"/>
                <w:szCs w:val="18"/>
              </w:rPr>
              <w:t xml:space="preserve">    "url": "https://wholejourneys.com/contact"</w:t>
            </w:r>
          </w:p>
          <w:p>
            <w:pPr>
              <w:spacing w:after="18" w:before="18"/>
            </w:pPr>
            <w:r>
              <w:rPr>
                <w:rFonts w:ascii="Courier New" w:cs="Courier New" w:eastAsia="Courier New" w:hAnsi="Courier New"/>
                <w:color w:val="3A2010"/>
                <w:sz w:val="18"/>
                <w:szCs w:val="18"/>
              </w:rPr>
              <w:t xml:space="preserve">  }</w:t>
            </w:r>
          </w:p>
          <w:p>
            <w:pPr>
              <w:spacing w:after="18" w:before="18"/>
            </w:pPr>
            <w:r>
              <w:rPr>
                <w:rFonts w:ascii="Courier New" w:cs="Courier New" w:eastAsia="Courier New" w:hAnsi="Courier New"/>
                <w:color w:val="3A2010"/>
                <w:sz w:val="18"/>
                <w:szCs w:val="18"/>
              </w:rPr>
              <w:t xml:space="preserve">}</w:t>
            </w:r>
          </w:p>
          <w:p>
            <w:pPr>
              <w:spacing w:after="18" w:before="18"/>
            </w:pPr>
            <w:r>
              <w:rPr>
                <w:rFonts w:ascii="Courier New" w:cs="Courier New" w:eastAsia="Courier New" w:hAnsi="Courier New"/>
                <w:color w:val="3A2010"/>
                <w:sz w:val="18"/>
                <w:szCs w:val="18"/>
              </w:rPr>
              <w:t xml:space="preserve">&lt;/script&gt;</w:t>
            </w:r>
          </w:p>
        </w:tc>
      </w:tr>
    </w:tbl>
    <w:p>
      <w:pPr>
        <w:spacing w:after="0" w:before="200"/>
      </w:pPr>
      <w:r>
        <w:t xml:space="preserve"/>
      </w:r>
    </w:p>
    <w:p>
      <w:pPr>
        <w:pStyle w:val="Heading2"/>
        <w:spacing w:after="120" w:before="280"/>
      </w:pPr>
      <w:r>
        <w:rPr>
          <w:rFonts w:ascii="Arial" w:cs="Arial" w:eastAsia="Arial" w:hAnsi="Arial"/>
          <w:b/>
          <w:bCs/>
          <w:color w:val="3A2A18"/>
          <w:sz w:val="26"/>
          <w:szCs w:val="26"/>
        </w:rPr>
        <w:t xml:space="preserve">3.5  FAQPage Schema — About and Trip Hub Pages</w:t>
      </w:r>
    </w:p>
    <w:p>
      <w:pPr>
        <w:spacing w:after="0" w:before="80"/>
      </w:pPr>
      <w:r>
        <w:t xml:space="preserve"/>
      </w:r>
    </w:p>
    <w:p>
      <w:pPr>
        <w:spacing w:after="100" w:before="60"/>
      </w:pPr>
      <w:r>
        <w:rPr>
          <w:rFonts w:ascii="Arial" w:cs="Arial" w:eastAsia="Arial" w:hAnsi="Arial"/>
          <w:color w:val="2C2418"/>
          <w:sz w:val="22"/>
          <w:szCs w:val="22"/>
        </w:rPr>
        <w:t xml:space="preserve">FAQPage schema is the fastest route to AI citations for a business of this size. The questions should mirror what a prospective guest would ask before sending an inquiry email. Three to five questions per page is sufficient. Inject this in the static &lt;head&gt; alongside the other schema blocks.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BAA8" w:sz="1"/>
              <w:left w:val="single" w:color="C8BAA8" w:sz="1"/>
              <w:bottom w:val="single" w:color="C8BAA8" w:sz="1"/>
              <w:right w:val="single" w:color="C8BAA8" w:sz="1"/>
            </w:tcBorders>
            <w:shd w:fill="F0EAE0" w:val="clear"/>
            <w:tcMar>
              <w:top w:type="dxa" w:w="140"/>
              <w:left w:type="dxa" w:w="180"/>
              <w:bottom w:type="dxa" w:w="140"/>
              <w:right w:type="dxa" w:w="180"/>
            </w:tcMar>
          </w:tcPr>
          <w:p>
            <w:pPr>
              <w:spacing w:after="18" w:before="18"/>
            </w:pPr>
            <w:r>
              <w:rPr>
                <w:rFonts w:ascii="Courier New" w:cs="Courier New" w:eastAsia="Courier New" w:hAnsi="Courier New"/>
                <w:color w:val="3A2010"/>
                <w:sz w:val="18"/>
                <w:szCs w:val="18"/>
              </w:rPr>
              <w:t xml:space="preserve">&lt;script type="application/ld+json"&gt;</w:t>
            </w:r>
          </w:p>
          <w:p>
            <w:pPr>
              <w:spacing w:after="18" w:before="18"/>
            </w:pPr>
            <w:r>
              <w:rPr>
                <w:rFonts w:ascii="Courier New" w:cs="Courier New" w:eastAsia="Courier New" w:hAnsi="Courier New"/>
                <w:color w:val="3A2010"/>
                <w:sz w:val="18"/>
                <w:szCs w:val="18"/>
              </w:rPr>
              <w:t xml:space="preserve">{</w:t>
            </w:r>
          </w:p>
          <w:p>
            <w:pPr>
              <w:spacing w:after="18" w:before="18"/>
            </w:pPr>
            <w:r>
              <w:rPr>
                <w:rFonts w:ascii="Courier New" w:cs="Courier New" w:eastAsia="Courier New" w:hAnsi="Courier New"/>
                <w:color w:val="3A2010"/>
                <w:sz w:val="18"/>
                <w:szCs w:val="18"/>
              </w:rPr>
              <w:t xml:space="preserve">  "@context": "https://schema.org",</w:t>
            </w:r>
          </w:p>
          <w:p>
            <w:pPr>
              <w:spacing w:after="18" w:before="18"/>
            </w:pPr>
            <w:r>
              <w:rPr>
                <w:rFonts w:ascii="Courier New" w:cs="Courier New" w:eastAsia="Courier New" w:hAnsi="Courier New"/>
                <w:color w:val="3A2010"/>
                <w:sz w:val="18"/>
                <w:szCs w:val="18"/>
              </w:rPr>
              <w:t xml:space="preserve">  "@type": "FAQPage",</w:t>
            </w:r>
          </w:p>
          <w:p>
            <w:pPr>
              <w:spacing w:after="18" w:before="18"/>
            </w:pPr>
            <w:r>
              <w:rPr>
                <w:rFonts w:ascii="Courier New" w:cs="Courier New" w:eastAsia="Courier New" w:hAnsi="Courier New"/>
                <w:color w:val="3A2010"/>
                <w:sz w:val="18"/>
                <w:szCs w:val="18"/>
              </w:rPr>
              <w:t xml:space="preserve">  "mainEntity": [</w:t>
            </w:r>
          </w:p>
          <w:p>
            <w:pPr>
              <w:spacing w:after="18" w:before="18"/>
            </w:pPr>
            <w:r>
              <w:rPr>
                <w:rFonts w:ascii="Courier New" w:cs="Courier New" w:eastAsia="Courier New" w:hAnsi="Courier New"/>
                <w:color w:val="3A2010"/>
                <w:sz w:val="18"/>
                <w:szCs w:val="18"/>
              </w:rPr>
              <w:t xml:space="preserve">    {</w:t>
            </w:r>
          </w:p>
          <w:p>
            <w:pPr>
              <w:spacing w:after="18" w:before="18"/>
            </w:pPr>
            <w:r>
              <w:rPr>
                <w:rFonts w:ascii="Courier New" w:cs="Courier New" w:eastAsia="Courier New" w:hAnsi="Courier New"/>
                <w:color w:val="3A2010"/>
                <w:sz w:val="18"/>
                <w:szCs w:val="18"/>
              </w:rPr>
              <w:t xml:space="preserve">      "@type": "Question",</w:t>
            </w:r>
          </w:p>
          <w:p>
            <w:pPr>
              <w:spacing w:after="18" w:before="18"/>
            </w:pPr>
            <w:r>
              <w:rPr>
                <w:rFonts w:ascii="Courier New" w:cs="Courier New" w:eastAsia="Courier New" w:hAnsi="Courier New"/>
                <w:color w:val="3A2010"/>
                <w:sz w:val="18"/>
                <w:szCs w:val="18"/>
              </w:rPr>
              <w:t xml:space="preserve">      "name": "What is an active foodie tour?",</w:t>
            </w:r>
          </w:p>
          <w:p>
            <w:pPr>
              <w:spacing w:after="18" w:before="18"/>
            </w:pPr>
            <w:r>
              <w:rPr>
                <w:rFonts w:ascii="Courier New" w:cs="Courier New" w:eastAsia="Courier New" w:hAnsi="Courier New"/>
                <w:color w:val="3A2010"/>
                <w:sz w:val="18"/>
                <w:szCs w:val="18"/>
              </w:rPr>
              <w:t xml:space="preserve">      "acceptedAnswer": {</w:t>
            </w:r>
          </w:p>
          <w:p>
            <w:pPr>
              <w:spacing w:after="18" w:before="18"/>
            </w:pPr>
            <w:r>
              <w:rPr>
                <w:rFonts w:ascii="Courier New" w:cs="Courier New" w:eastAsia="Courier New" w:hAnsi="Courier New"/>
                <w:color w:val="3A2010"/>
                <w:sz w:val="18"/>
                <w:szCs w:val="18"/>
              </w:rPr>
              <w:t xml:space="preserve">        "@type": "Answer",</w:t>
            </w:r>
          </w:p>
          <w:p>
            <w:pPr>
              <w:spacing w:after="18" w:before="18"/>
            </w:pPr>
            <w:r>
              <w:rPr>
                <w:rFonts w:ascii="Courier New" w:cs="Courier New" w:eastAsia="Courier New" w:hAnsi="Courier New"/>
                <w:color w:val="3A2010"/>
                <w:sz w:val="18"/>
                <w:szCs w:val="18"/>
              </w:rPr>
              <w:t xml:space="preserve">        "text": "An active foodie tour combines physical activity — walking,</w:t>
            </w:r>
          </w:p>
          <w:p>
            <w:pPr>
              <w:spacing w:after="18" w:before="18"/>
            </w:pPr>
            <w:r>
              <w:rPr>
                <w:rFonts w:ascii="Courier New" w:cs="Courier New" w:eastAsia="Courier New" w:hAnsi="Courier New"/>
                <w:color w:val="3A2010"/>
                <w:sz w:val="18"/>
                <w:szCs w:val="18"/>
              </w:rPr>
              <w:t xml:space="preserve">                hiking, or cycling through a destination — with deep immersion</w:t>
            </w:r>
          </w:p>
          <w:p>
            <w:pPr>
              <w:spacing w:after="18" w:before="18"/>
            </w:pPr>
            <w:r>
              <w:rPr>
                <w:rFonts w:ascii="Courier New" w:cs="Courier New" w:eastAsia="Courier New" w:hAnsi="Courier New"/>
                <w:color w:val="3A2010"/>
                <w:sz w:val="18"/>
                <w:szCs w:val="18"/>
              </w:rPr>
              <w:t xml:space="preserve">                in regional food culture. On a Whole Journeys active foodie trip,</w:t>
            </w:r>
          </w:p>
          <w:p>
            <w:pPr>
              <w:spacing w:after="18" w:before="18"/>
            </w:pPr>
            <w:r>
              <w:rPr>
                <w:rFonts w:ascii="Courier New" w:cs="Courier New" w:eastAsia="Courier New" w:hAnsi="Courier New"/>
                <w:color w:val="3A2010"/>
                <w:sz w:val="18"/>
                <w:szCs w:val="18"/>
              </w:rPr>
              <w:t xml:space="preserve">                guests typically hike or walk between villages and farms, meet</w:t>
            </w:r>
          </w:p>
          <w:p>
            <w:pPr>
              <w:spacing w:after="18" w:before="18"/>
            </w:pPr>
            <w:r>
              <w:rPr>
                <w:rFonts w:ascii="Courier New" w:cs="Courier New" w:eastAsia="Courier New" w:hAnsi="Courier New"/>
                <w:color w:val="3A2010"/>
                <w:sz w:val="18"/>
                <w:szCs w:val="18"/>
              </w:rPr>
              <w:t xml:space="preserve">                local producers and winemakers, participate in cooking classes</w:t>
            </w:r>
          </w:p>
          <w:p>
            <w:pPr>
              <w:spacing w:after="18" w:before="18"/>
            </w:pPr>
            <w:r>
              <w:rPr>
                <w:rFonts w:ascii="Courier New" w:cs="Courier New" w:eastAsia="Courier New" w:hAnsi="Courier New"/>
                <w:color w:val="3A2010"/>
                <w:sz w:val="18"/>
                <w:szCs w:val="18"/>
              </w:rPr>
              <w:t xml:space="preserve">                or cheese-making sessions, and eat where locals eat rather than</w:t>
            </w:r>
          </w:p>
          <w:p>
            <w:pPr>
              <w:spacing w:after="18" w:before="18"/>
            </w:pPr>
            <w:r>
              <w:rPr>
                <w:rFonts w:ascii="Courier New" w:cs="Courier New" w:eastAsia="Courier New" w:hAnsi="Courier New"/>
                <w:color w:val="3A2010"/>
                <w:sz w:val="18"/>
                <w:szCs w:val="18"/>
              </w:rPr>
              <w:t xml:space="preserve">                at tourist restaurants."</w:t>
            </w:r>
          </w:p>
          <w:p>
            <w:pPr>
              <w:spacing w:after="18" w:before="18"/>
            </w:pPr>
            <w:r>
              <w:rPr>
                <w:rFonts w:ascii="Courier New" w:cs="Courier New" w:eastAsia="Courier New" w:hAnsi="Courier New"/>
                <w:color w:val="3A2010"/>
                <w:sz w:val="18"/>
                <w:szCs w:val="18"/>
              </w:rPr>
              <w:t xml:space="preserve">      }</w:t>
            </w:r>
          </w:p>
          <w:p>
            <w:pPr>
              <w:spacing w:after="18" w:before="18"/>
            </w:pPr>
            <w:r>
              <w:rPr>
                <w:rFonts w:ascii="Courier New" w:cs="Courier New" w:eastAsia="Courier New" w:hAnsi="Courier New"/>
                <w:color w:val="3A2010"/>
                <w:sz w:val="18"/>
                <w:szCs w:val="18"/>
              </w:rPr>
              <w:t xml:space="preserve">    },</w:t>
            </w:r>
          </w:p>
          <w:p>
            <w:pPr>
              <w:spacing w:after="18" w:before="18"/>
            </w:pPr>
            <w:r>
              <w:rPr>
                <w:rFonts w:ascii="Courier New" w:cs="Courier New" w:eastAsia="Courier New" w:hAnsi="Courier New"/>
                <w:color w:val="3A2010"/>
                <w:sz w:val="18"/>
                <w:szCs w:val="18"/>
              </w:rPr>
              <w:t xml:space="preserve">    {</w:t>
            </w:r>
          </w:p>
          <w:p>
            <w:pPr>
              <w:spacing w:after="18" w:before="18"/>
            </w:pPr>
            <w:r>
              <w:rPr>
                <w:rFonts w:ascii="Courier New" w:cs="Courier New" w:eastAsia="Courier New" w:hAnsi="Courier New"/>
                <w:color w:val="3A2010"/>
                <w:sz w:val="18"/>
                <w:szCs w:val="18"/>
              </w:rPr>
              <w:t xml:space="preserve">      "@type": "Question",</w:t>
            </w:r>
          </w:p>
          <w:p>
            <w:pPr>
              <w:spacing w:after="18" w:before="18"/>
            </w:pPr>
            <w:r>
              <w:rPr>
                <w:rFonts w:ascii="Courier New" w:cs="Courier New" w:eastAsia="Courier New" w:hAnsi="Courier New"/>
                <w:color w:val="3A2010"/>
                <w:sz w:val="18"/>
                <w:szCs w:val="18"/>
              </w:rPr>
              <w:t xml:space="preserve">      "name": "How are Whole Journeys trips different from other small group tours?",</w:t>
            </w:r>
          </w:p>
          <w:p>
            <w:pPr>
              <w:spacing w:after="18" w:before="18"/>
            </w:pPr>
            <w:r>
              <w:rPr>
                <w:rFonts w:ascii="Courier New" w:cs="Courier New" w:eastAsia="Courier New" w:hAnsi="Courier New"/>
                <w:color w:val="3A2010"/>
                <w:sz w:val="18"/>
                <w:szCs w:val="18"/>
              </w:rPr>
              <w:t xml:space="preserve">      "acceptedAnswer": {</w:t>
            </w:r>
          </w:p>
          <w:p>
            <w:pPr>
              <w:spacing w:after="18" w:before="18"/>
            </w:pPr>
            <w:r>
              <w:rPr>
                <w:rFonts w:ascii="Courier New" w:cs="Courier New" w:eastAsia="Courier New" w:hAnsi="Courier New"/>
                <w:color w:val="3A2010"/>
                <w:sz w:val="18"/>
                <w:szCs w:val="18"/>
              </w:rPr>
              <w:t xml:space="preserve">        "@type": "Answer",</w:t>
            </w:r>
          </w:p>
          <w:p>
            <w:pPr>
              <w:spacing w:after="18" w:before="18"/>
            </w:pPr>
            <w:r>
              <w:rPr>
                <w:rFonts w:ascii="Courier New" w:cs="Courier New" w:eastAsia="Courier New" w:hAnsi="Courier New"/>
                <w:color w:val="3A2010"/>
                <w:sz w:val="18"/>
                <w:szCs w:val="18"/>
              </w:rPr>
              <w:t xml:space="preserve">        "text": "Whole Journeys trips are designed and personally led by Kathy</w:t>
            </w:r>
          </w:p>
          <w:p>
            <w:pPr>
              <w:spacing w:after="18" w:before="18"/>
            </w:pPr>
            <w:r>
              <w:rPr>
                <w:rFonts w:ascii="Courier New" w:cs="Courier New" w:eastAsia="Courier New" w:hAnsi="Courier New"/>
                <w:color w:val="3A2010"/>
                <w:sz w:val="18"/>
                <w:szCs w:val="18"/>
              </w:rPr>
              <w:t xml:space="preserve">                Dragon, who has more than 30 years of experiential travel expertise</w:t>
            </w:r>
          </w:p>
          <w:p>
            <w:pPr>
              <w:spacing w:after="18" w:before="18"/>
            </w:pPr>
            <w:r>
              <w:rPr>
                <w:rFonts w:ascii="Courier New" w:cs="Courier New" w:eastAsia="Courier New" w:hAnsi="Courier New"/>
                <w:color w:val="3A2010"/>
                <w:sz w:val="18"/>
                <w:szCs w:val="18"/>
              </w:rPr>
              <w:t xml:space="preserve">                and has escorted over 3,000 guests worldwide. Groups are limited</w:t>
            </w:r>
          </w:p>
          <w:p>
            <w:pPr>
              <w:spacing w:after="18" w:before="18"/>
            </w:pPr>
            <w:r>
              <w:rPr>
                <w:rFonts w:ascii="Courier New" w:cs="Courier New" w:eastAsia="Courier New" w:hAnsi="Courier New"/>
                <w:color w:val="3A2010"/>
                <w:sz w:val="18"/>
                <w:szCs w:val="18"/>
              </w:rPr>
              <w:t xml:space="preserve">                to a maximum of 12-16 guests. Itineraries are built around direct</w:t>
            </w:r>
          </w:p>
          <w:p>
            <w:pPr>
              <w:spacing w:after="18" w:before="18"/>
            </w:pPr>
            <w:r>
              <w:rPr>
                <w:rFonts w:ascii="Courier New" w:cs="Courier New" w:eastAsia="Courier New" w:hAnsi="Courier New"/>
                <w:color w:val="3A2010"/>
                <w:sz w:val="18"/>
                <w:szCs w:val="18"/>
              </w:rPr>
              <w:t xml:space="preserve">                relationships with local producers, farmers, winemakers, and</w:t>
            </w:r>
          </w:p>
          <w:p>
            <w:pPr>
              <w:spacing w:after="18" w:before="18"/>
            </w:pPr>
            <w:r>
              <w:rPr>
                <w:rFonts w:ascii="Courier New" w:cs="Courier New" w:eastAsia="Courier New" w:hAnsi="Courier New"/>
                <w:color w:val="3A2010"/>
                <w:sz w:val="18"/>
                <w:szCs w:val="18"/>
              </w:rPr>
              <w:t xml:space="preserve">                artisans that come from decades of on-the-ground relationship-</w:t>
            </w:r>
          </w:p>
          <w:p>
            <w:pPr>
              <w:spacing w:after="18" w:before="18"/>
            </w:pPr>
            <w:r>
              <w:rPr>
                <w:rFonts w:ascii="Courier New" w:cs="Courier New" w:eastAsia="Courier New" w:hAnsi="Courier New"/>
                <w:color w:val="3A2010"/>
                <w:sz w:val="18"/>
                <w:szCs w:val="18"/>
              </w:rPr>
              <w:t xml:space="preserve">                building — access that no catalog operator can replicate."</w:t>
            </w:r>
          </w:p>
          <w:p>
            <w:pPr>
              <w:spacing w:after="18" w:before="18"/>
            </w:pPr>
            <w:r>
              <w:rPr>
                <w:rFonts w:ascii="Courier New" w:cs="Courier New" w:eastAsia="Courier New" w:hAnsi="Courier New"/>
                <w:color w:val="3A2010"/>
                <w:sz w:val="18"/>
                <w:szCs w:val="18"/>
              </w:rPr>
              <w:t xml:space="preserve">      }</w:t>
            </w:r>
          </w:p>
          <w:p>
            <w:pPr>
              <w:spacing w:after="18" w:before="18"/>
            </w:pPr>
            <w:r>
              <w:rPr>
                <w:rFonts w:ascii="Courier New" w:cs="Courier New" w:eastAsia="Courier New" w:hAnsi="Courier New"/>
                <w:color w:val="3A2010"/>
                <w:sz w:val="18"/>
                <w:szCs w:val="18"/>
              </w:rPr>
              <w:t xml:space="preserve">    },</w:t>
            </w:r>
          </w:p>
          <w:p>
            <w:pPr>
              <w:spacing w:after="18" w:before="18"/>
            </w:pPr>
            <w:r>
              <w:rPr>
                <w:rFonts w:ascii="Courier New" w:cs="Courier New" w:eastAsia="Courier New" w:hAnsi="Courier New"/>
                <w:color w:val="3A2010"/>
                <w:sz w:val="18"/>
                <w:szCs w:val="18"/>
              </w:rPr>
              <w:t xml:space="preserve">    {</w:t>
            </w:r>
          </w:p>
          <w:p>
            <w:pPr>
              <w:spacing w:after="18" w:before="18"/>
            </w:pPr>
            <w:r>
              <w:rPr>
                <w:rFonts w:ascii="Courier New" w:cs="Courier New" w:eastAsia="Courier New" w:hAnsi="Courier New"/>
                <w:color w:val="3A2010"/>
                <w:sz w:val="18"/>
                <w:szCs w:val="18"/>
              </w:rPr>
              <w:t xml:space="preserve">      "@type": "Question",</w:t>
            </w:r>
          </w:p>
          <w:p>
            <w:pPr>
              <w:spacing w:after="18" w:before="18"/>
            </w:pPr>
            <w:r>
              <w:rPr>
                <w:rFonts w:ascii="Courier New" w:cs="Courier New" w:eastAsia="Courier New" w:hAnsi="Courier New"/>
                <w:color w:val="3A2010"/>
                <w:sz w:val="18"/>
                <w:szCs w:val="18"/>
              </w:rPr>
              <w:t xml:space="preserve">      "name": "Can Whole Journeys design a private custom itinerary?",</w:t>
            </w:r>
          </w:p>
          <w:p>
            <w:pPr>
              <w:spacing w:after="18" w:before="18"/>
            </w:pPr>
            <w:r>
              <w:rPr>
                <w:rFonts w:ascii="Courier New" w:cs="Courier New" w:eastAsia="Courier New" w:hAnsi="Courier New"/>
                <w:color w:val="3A2010"/>
                <w:sz w:val="18"/>
                <w:szCs w:val="18"/>
              </w:rPr>
              <w:t xml:space="preserve">      "acceptedAnswer": {</w:t>
            </w:r>
          </w:p>
          <w:p>
            <w:pPr>
              <w:spacing w:after="18" w:before="18"/>
            </w:pPr>
            <w:r>
              <w:rPr>
                <w:rFonts w:ascii="Courier New" w:cs="Courier New" w:eastAsia="Courier New" w:hAnsi="Courier New"/>
                <w:color w:val="3A2010"/>
                <w:sz w:val="18"/>
                <w:szCs w:val="18"/>
              </w:rPr>
              <w:t xml:space="preserve">        "@type": "Answer",</w:t>
            </w:r>
          </w:p>
          <w:p>
            <w:pPr>
              <w:spacing w:after="18" w:before="18"/>
            </w:pPr>
            <w:r>
              <w:rPr>
                <w:rFonts w:ascii="Courier New" w:cs="Courier New" w:eastAsia="Courier New" w:hAnsi="Courier New"/>
                <w:color w:val="3A2010"/>
                <w:sz w:val="18"/>
                <w:szCs w:val="18"/>
              </w:rPr>
              <w:t xml:space="preserve">        "text": "Yes. Most Whole Journeys trips are private, custom-designed</w:t>
            </w:r>
          </w:p>
          <w:p>
            <w:pPr>
              <w:spacing w:after="18" w:before="18"/>
            </w:pPr>
            <w:r>
              <w:rPr>
                <w:rFonts w:ascii="Courier New" w:cs="Courier New" w:eastAsia="Courier New" w:hAnsi="Courier New"/>
                <w:color w:val="3A2010"/>
                <w:sz w:val="18"/>
                <w:szCs w:val="18"/>
              </w:rPr>
              <w:t xml:space="preserve">                itineraries built around each group's specific interests, fitness</w:t>
            </w:r>
          </w:p>
          <w:p>
            <w:pPr>
              <w:spacing w:after="18" w:before="18"/>
            </w:pPr>
            <w:r>
              <w:rPr>
                <w:rFonts w:ascii="Courier New" w:cs="Courier New" w:eastAsia="Courier New" w:hAnsi="Courier New"/>
                <w:color w:val="3A2010"/>
                <w:sz w:val="18"/>
                <w:szCs w:val="18"/>
              </w:rPr>
              <w:t xml:space="preserve">                level, and travel style. Kathy Dragon consults with guests to</w:t>
            </w:r>
          </w:p>
          <w:p>
            <w:pPr>
              <w:spacing w:after="18" w:before="18"/>
            </w:pPr>
            <w:r>
              <w:rPr>
                <w:rFonts w:ascii="Courier New" w:cs="Courier New" w:eastAsia="Courier New" w:hAnsi="Courier New"/>
                <w:color w:val="3A2010"/>
                <w:sz w:val="18"/>
                <w:szCs w:val="18"/>
              </w:rPr>
              <w:t xml:space="preserve">                understand their priorities and designs an itinerary accordingly.</w:t>
            </w:r>
          </w:p>
          <w:p>
            <w:pPr>
              <w:spacing w:after="18" w:before="18"/>
            </w:pPr>
            <w:r>
              <w:rPr>
                <w:rFonts w:ascii="Courier New" w:cs="Courier New" w:eastAsia="Courier New" w:hAnsi="Courier New"/>
                <w:color w:val="3A2010"/>
                <w:sz w:val="18"/>
                <w:szCs w:val="18"/>
              </w:rPr>
              <w:t xml:space="preserve">                A non-refundable trip planning fee of $600 applies after the</w:t>
            </w:r>
          </w:p>
          <w:p>
            <w:pPr>
              <w:spacing w:after="18" w:before="18"/>
            </w:pPr>
            <w:r>
              <w:rPr>
                <w:rFonts w:ascii="Courier New" w:cs="Courier New" w:eastAsia="Courier New" w:hAnsi="Courier New"/>
                <w:color w:val="3A2010"/>
                <w:sz w:val="18"/>
                <w:szCs w:val="18"/>
              </w:rPr>
              <w:t xml:space="preserve">                initial complimentary consultation, and is waived for group</w:t>
            </w:r>
          </w:p>
          <w:p>
            <w:pPr>
              <w:spacing w:after="18" w:before="18"/>
            </w:pPr>
            <w:r>
              <w:rPr>
                <w:rFonts w:ascii="Courier New" w:cs="Courier New" w:eastAsia="Courier New" w:hAnsi="Courier New"/>
                <w:color w:val="3A2010"/>
                <w:sz w:val="18"/>
                <w:szCs w:val="18"/>
              </w:rPr>
              <w:t xml:space="preserve">                departures. Contact Kathy at kathy@wholejourneys.com."</w:t>
            </w:r>
          </w:p>
          <w:p>
            <w:pPr>
              <w:spacing w:after="18" w:before="18"/>
            </w:pPr>
            <w:r>
              <w:rPr>
                <w:rFonts w:ascii="Courier New" w:cs="Courier New" w:eastAsia="Courier New" w:hAnsi="Courier New"/>
                <w:color w:val="3A2010"/>
                <w:sz w:val="18"/>
                <w:szCs w:val="18"/>
              </w:rPr>
              <w:t xml:space="preserve">      }</w:t>
            </w:r>
          </w:p>
          <w:p>
            <w:pPr>
              <w:spacing w:after="18" w:before="18"/>
            </w:pPr>
            <w:r>
              <w:rPr>
                <w:rFonts w:ascii="Courier New" w:cs="Courier New" w:eastAsia="Courier New" w:hAnsi="Courier New"/>
                <w:color w:val="3A2010"/>
                <w:sz w:val="18"/>
                <w:szCs w:val="18"/>
              </w:rPr>
              <w:t xml:space="preserve">    }</w:t>
            </w:r>
          </w:p>
          <w:p>
            <w:pPr>
              <w:spacing w:after="18" w:before="18"/>
            </w:pPr>
            <w:r>
              <w:rPr>
                <w:rFonts w:ascii="Courier New" w:cs="Courier New" w:eastAsia="Courier New" w:hAnsi="Courier New"/>
                <w:color w:val="3A2010"/>
                <w:sz w:val="18"/>
                <w:szCs w:val="18"/>
              </w:rPr>
              <w:t xml:space="preserve">  ]</w:t>
            </w:r>
          </w:p>
          <w:p>
            <w:pPr>
              <w:spacing w:after="18" w:before="18"/>
            </w:pPr>
            <w:r>
              <w:rPr>
                <w:rFonts w:ascii="Courier New" w:cs="Courier New" w:eastAsia="Courier New" w:hAnsi="Courier New"/>
                <w:color w:val="3A2010"/>
                <w:sz w:val="18"/>
                <w:szCs w:val="18"/>
              </w:rPr>
              <w:t xml:space="preserve">}</w:t>
            </w:r>
          </w:p>
          <w:p>
            <w:pPr>
              <w:spacing w:after="18" w:before="18"/>
            </w:pPr>
            <w:r>
              <w:rPr>
                <w:rFonts w:ascii="Courier New" w:cs="Courier New" w:eastAsia="Courier New" w:hAnsi="Courier New"/>
                <w:color w:val="3A2010"/>
                <w:sz w:val="18"/>
                <w:szCs w:val="18"/>
              </w:rPr>
              <w:t xml:space="preserve">&lt;/script&gt;</w:t>
            </w:r>
          </w:p>
        </w:tc>
      </w:tr>
    </w:tbl>
    <w:p>
      <w:pPr>
        <w:spacing w:after="0" w:before="200"/>
      </w:pPr>
      <w:r>
        <w:t xml:space="preserve"/>
      </w:r>
    </w:p>
    <w:p>
      <w:pPr>
        <w:pBdr>
          <w:bottom w:val="single" w:color="C8BAA8" w:sz="4" w:space="1"/>
        </w:pBdr>
        <w:spacing w:after="200" w:before="200"/>
      </w:pPr>
      <w:r>
        <w:t xml:space="preserve"/>
      </w:r>
    </w:p>
    <w:p>
      <w:pPr>
        <w:pageBreakBefore/>
      </w:pPr>
      <w:r>
        <w:t xml:space="preserve"/>
      </w:r>
    </w:p>
    <w:p>
      <w:pPr>
        <w:pStyle w:val="Heading1"/>
        <w:pBdr>
          <w:bottom w:val="single" w:color="8B4513" w:sz="8" w:space="6"/>
        </w:pBdr>
        <w:spacing w:after="160" w:before="360"/>
      </w:pPr>
      <w:r>
        <w:rPr>
          <w:rFonts w:ascii="Arial" w:cs="Arial" w:eastAsia="Arial" w:hAnsi="Arial"/>
          <w:b/>
          <w:bCs/>
          <w:color w:val="3A2A18"/>
          <w:sz w:val="34"/>
          <w:szCs w:val="34"/>
        </w:rPr>
        <w:t xml:space="preserve">Section 4: Content Layer — Six Pages That Do the Work</w:t>
      </w:r>
    </w:p>
    <w:p>
      <w:pPr>
        <w:spacing w:after="0" w:before="80"/>
      </w:pPr>
      <w:r>
        <w:t xml:space="preserve"/>
      </w:r>
    </w:p>
    <w:p>
      <w:pPr>
        <w:spacing w:after="100" w:before="60"/>
      </w:pPr>
      <w:r>
        <w:rPr>
          <w:rFonts w:ascii="Arial" w:cs="Arial" w:eastAsia="Arial" w:hAnsi="Arial"/>
          <w:color w:val="2C2418"/>
          <w:sz w:val="22"/>
          <w:szCs w:val="22"/>
        </w:rPr>
        <w:t xml:space="preserve">The content strategy for Whole Journeys is deliberately lean. Six pages, well-written and properly structured, will capture the most valuable AI citation and search traffic available to a business of this type. Each one targets a specific query where Kathy's genuine expertise gives her a defensible claim to be the best answer.</w:t>
      </w:r>
    </w:p>
    <w:p>
      <w:pPr>
        <w:spacing w:after="0" w:before="80"/>
      </w:pPr>
      <w:r>
        <w:t xml:space="preserve"/>
      </w:r>
    </w:p>
    <w:p>
      <w:pPr>
        <w:spacing w:after="100" w:before="60"/>
      </w:pPr>
      <w:r>
        <w:rPr>
          <w:rFonts w:ascii="Arial" w:cs="Arial" w:eastAsia="Arial" w:hAnsi="Arial"/>
          <w:b/>
          <w:bCs/>
          <w:i w:val="false"/>
          <w:iCs w:val="false"/>
          <w:color w:val="2C2418"/>
          <w:sz w:val="22"/>
          <w:szCs w:val="22"/>
        </w:rPr>
        <w:t xml:space="preserve">One clarification on "pages": </w:t>
      </w:r>
      <w:r>
        <w:rPr>
          <w:rFonts w:ascii="Arial" w:cs="Arial" w:eastAsia="Arial" w:hAnsi="Arial"/>
          <w:b w:val="false"/>
          <w:bCs w:val="false"/>
          <w:i w:val="false"/>
          <w:iCs w:val="false"/>
          <w:color w:val="2C2418"/>
          <w:sz w:val="22"/>
          <w:szCs w:val="22"/>
        </w:rPr>
        <w:t xml:space="preserve">The existing wholejourneys.com site already has pages for tours, about, and contact. The six pages below are either rebuilds of existing pages (making their content server-rendered and schema-annotated) or genuinely new educational pages that do not currently exist. None require removing anything that is already there.</w:t>
      </w:r>
    </w:p>
    <w:p>
      <w:pPr>
        <w:spacing w:after="0" w:before="80"/>
      </w:pPr>
      <w:r>
        <w:t xml:space="preserve"/>
      </w:r>
    </w:p>
    <w:p>
      <w:pPr>
        <w:spacing w:after="100" w:before="60"/>
      </w:pPr>
      <w:r>
        <w:rPr>
          <w:rFonts w:ascii="Arial" w:cs="Arial" w:eastAsia="Arial" w:hAnsi="Arial"/>
          <w:color w:val="2C2418"/>
          <w:sz w:val="22"/>
          <w:szCs w:val="22"/>
        </w:rPr>
        <w:t xml:space="preserve">Every page follows the five content rules from Section 5. Every page gets FAQPage schema on publication. None of these pages should be written quickly — they should be written once, written well, and maintained as the permanent expert voice on that topic.</w:t>
      </w:r>
    </w:p>
    <w:p>
      <w:pPr>
        <w:spacing w:after="0" w:before="160"/>
      </w:pPr>
      <w:r>
        <w:t xml:space="preserve"/>
      </w:r>
    </w:p>
    <w:p>
      <w:pPr>
        <w:pStyle w:val="Heading2"/>
        <w:spacing w:after="120" w:before="280"/>
      </w:pPr>
      <w:r>
        <w:rPr>
          <w:rFonts w:ascii="Arial" w:cs="Arial" w:eastAsia="Arial" w:hAnsi="Arial"/>
          <w:b/>
          <w:bCs/>
          <w:color w:val="3A2A18"/>
          <w:sz w:val="26"/>
          <w:szCs w:val="26"/>
        </w:rPr>
        <w:t xml:space="preserve">4.1  The "What Is Active Foodie Travel?" Definitional Page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BAA8" w:sz="1"/>
              <w:left w:val="single" w:color="C8BAA8" w:sz="1"/>
              <w:bottom w:val="single" w:color="C8BAA8" w:sz="1"/>
              <w:right w:val="single" w:color="C8BAA8" w:sz="1"/>
            </w:tcBorders>
            <w:shd w:fill="EDE5D8" w:val="clear"/>
            <w:tcMar>
              <w:top w:type="dxa" w:w="80"/>
              <w:left w:type="dxa" w:w="120"/>
              <w:bottom w:type="dxa" w:w="80"/>
              <w:right w:type="dxa" w:w="120"/>
            </w:tcMar>
          </w:tcPr>
          <w:p>
            <w:r>
              <w:rPr>
                <w:rFonts w:ascii="Arial" w:cs="Arial" w:eastAsia="Arial" w:hAnsi="Arial"/>
                <w:b/>
                <w:bCs/>
                <w:i w:val="false"/>
                <w:iCs w:val="false"/>
                <w:color w:val="8B4513"/>
                <w:sz w:val="20"/>
                <w:szCs w:val="20"/>
              </w:rPr>
              <w:t xml:space="preserve">URL</w:t>
            </w:r>
          </w:p>
        </w:tc>
        <w:tc>
          <w:tcPr>
            <w:tcW w:type="dxa" w:w="6960"/>
            <w:tcBorders>
              <w:top w:val="single" w:color="C8BAA8" w:sz="1"/>
              <w:left w:val="single" w:color="C8BAA8" w:sz="1"/>
              <w:bottom w:val="single" w:color="C8BAA8" w:sz="1"/>
              <w:right w:val="single" w:color="C8BAA8" w:sz="1"/>
            </w:tcBorders>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/what-is-active-foodie-travel/</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BAA8" w:sz="1"/>
              <w:left w:val="single" w:color="C8BAA8" w:sz="1"/>
              <w:bottom w:val="single" w:color="C8BAA8" w:sz="1"/>
              <w:right w:val="single" w:color="C8BAA8" w:sz="1"/>
            </w:tcBorders>
            <w:shd w:fill="EDE5D8" w:val="clear"/>
            <w:tcMar>
              <w:top w:type="dxa" w:w="80"/>
              <w:left w:type="dxa" w:w="120"/>
              <w:bottom w:type="dxa" w:w="80"/>
              <w:right w:type="dxa" w:w="120"/>
            </w:tcMar>
          </w:tcPr>
          <w:p>
            <w:r>
              <w:rPr>
                <w:rFonts w:ascii="Arial" w:cs="Arial" w:eastAsia="Arial" w:hAnsi="Arial"/>
                <w:b/>
                <w:bCs/>
                <w:i w:val="false"/>
                <w:iCs w:val="false"/>
                <w:color w:val="8B4513"/>
                <w:sz w:val="20"/>
                <w:szCs w:val="20"/>
              </w:rPr>
              <w:t xml:space="preserve">Target Query</w:t>
            </w:r>
          </w:p>
        </w:tc>
        <w:tc>
          <w:tcPr>
            <w:tcW w:type="dxa" w:w="6960"/>
            <w:tcBorders>
              <w:top w:val="single" w:color="C8BAA8" w:sz="1"/>
              <w:left w:val="single" w:color="C8BAA8" w:sz="1"/>
              <w:bottom w:val="single" w:color="C8BAA8" w:sz="1"/>
              <w:right w:val="single" w:color="C8BAA8" w:sz="1"/>
            </w:tcBorders>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"active foodie travel," "culinary adventure travel," "food and hiking tours," "active food travel"</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BAA8" w:sz="1"/>
              <w:left w:val="single" w:color="C8BAA8" w:sz="1"/>
              <w:bottom w:val="single" w:color="C8BAA8" w:sz="1"/>
              <w:right w:val="single" w:color="C8BAA8" w:sz="1"/>
            </w:tcBorders>
            <w:shd w:fill="EDE5D8" w:val="clear"/>
            <w:tcMar>
              <w:top w:type="dxa" w:w="80"/>
              <w:left w:type="dxa" w:w="120"/>
              <w:bottom w:type="dxa" w:w="80"/>
              <w:right w:type="dxa" w:w="120"/>
            </w:tcMar>
          </w:tcPr>
          <w:p>
            <w:r>
              <w:rPr>
                <w:rFonts w:ascii="Arial" w:cs="Arial" w:eastAsia="Arial" w:hAnsi="Arial"/>
                <w:b/>
                <w:bCs/>
                <w:i w:val="false"/>
                <w:iCs w:val="false"/>
                <w:color w:val="8B4513"/>
                <w:sz w:val="20"/>
                <w:szCs w:val="20"/>
              </w:rPr>
              <w:t xml:space="preserve">Why This Page</w:t>
            </w:r>
          </w:p>
        </w:tc>
        <w:tc>
          <w:tcPr>
            <w:tcW w:type="dxa" w:w="6960"/>
            <w:tcBorders>
              <w:top w:val="single" w:color="C8BAA8" w:sz="1"/>
              <w:left w:val="single" w:color="C8BAA8" w:sz="1"/>
              <w:bottom w:val="single" w:color="C8BAA8" w:sz="1"/>
              <w:right w:val="single" w:color="C8BAA8" w:sz="1"/>
            </w:tcBorders>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Kathy Dragon coined and popularized the term "active foodie" as a travel category. She has more right to define it than anyone. This page should be the internet's authoritative definition of the term, written by its originator.</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BAA8" w:sz="1"/>
              <w:left w:val="single" w:color="C8BAA8" w:sz="1"/>
              <w:bottom w:val="single" w:color="C8BAA8" w:sz="1"/>
              <w:right w:val="single" w:color="C8BAA8" w:sz="1"/>
            </w:tcBorders>
            <w:shd w:fill="EDE5D8" w:val="clear"/>
            <w:tcMar>
              <w:top w:type="dxa" w:w="80"/>
              <w:left w:type="dxa" w:w="120"/>
              <w:bottom w:type="dxa" w:w="80"/>
              <w:right w:type="dxa" w:w="120"/>
            </w:tcMar>
          </w:tcPr>
          <w:p>
            <w:r>
              <w:rPr>
                <w:rFonts w:ascii="Arial" w:cs="Arial" w:eastAsia="Arial" w:hAnsi="Arial"/>
                <w:b/>
                <w:bCs/>
                <w:i w:val="false"/>
                <w:iCs w:val="false"/>
                <w:color w:val="8B4513"/>
                <w:sz w:val="20"/>
                <w:szCs w:val="20"/>
              </w:rPr>
              <w:t xml:space="preserve">Opening Sentence</w:t>
            </w:r>
          </w:p>
        </w:tc>
        <w:tc>
          <w:tcPr>
            <w:tcW w:type="dxa" w:w="6960"/>
            <w:tcBorders>
              <w:top w:val="single" w:color="C8BAA8" w:sz="1"/>
              <w:left w:val="single" w:color="C8BAA8" w:sz="1"/>
              <w:bottom w:val="single" w:color="C8BAA8" w:sz="1"/>
              <w:right w:val="single" w:color="C8BAA8" w:sz="1"/>
            </w:tcBorders>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"Active foodie travel is a style of experiential tourism that combines physical activity — typically walking, hiking, or cycling through a destination — with structured immersion in regional food culture, including direct engagement with local farmers, winemakers, cheese-makers, and culinary artisans."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BAA8" w:sz="1"/>
              <w:left w:val="single" w:color="C8BAA8" w:sz="1"/>
              <w:bottom w:val="single" w:color="C8BAA8" w:sz="1"/>
              <w:right w:val="single" w:color="C8BAA8" w:sz="1"/>
            </w:tcBorders>
            <w:shd w:fill="EDE5D8" w:val="clear"/>
            <w:tcMar>
              <w:top w:type="dxa" w:w="80"/>
              <w:left w:type="dxa" w:w="120"/>
              <w:bottom w:type="dxa" w:w="80"/>
              <w:right w:type="dxa" w:w="120"/>
            </w:tcMar>
          </w:tcPr>
          <w:p>
            <w:r>
              <w:rPr>
                <w:rFonts w:ascii="Arial" w:cs="Arial" w:eastAsia="Arial" w:hAnsi="Arial"/>
                <w:b/>
                <w:bCs/>
                <w:i w:val="false"/>
                <w:iCs w:val="false"/>
                <w:color w:val="8B4513"/>
                <w:sz w:val="20"/>
                <w:szCs w:val="20"/>
              </w:rPr>
              <w:t xml:space="preserve">Key H2 Sections</w:t>
            </w:r>
          </w:p>
        </w:tc>
        <w:tc>
          <w:tcPr>
            <w:tcW w:type="dxa" w:w="6960"/>
            <w:tcBorders>
              <w:top w:val="single" w:color="C8BAA8" w:sz="1"/>
              <w:left w:val="single" w:color="C8BAA8" w:sz="1"/>
              <w:bottom w:val="single" w:color="C8BAA8" w:sz="1"/>
              <w:right w:val="single" w:color="C8BAA8" w:sz="1"/>
            </w:tcBorders>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"What makes travel 'active foodie' rather than just a food tour?" / "What does a typical active foodie day look like?" / "What destinations are ideal for active foodie travel?" / "Who is active foodie travel for?" / "How Whole Journeys defined the active foodie category"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BAA8" w:sz="1"/>
              <w:left w:val="single" w:color="C8BAA8" w:sz="1"/>
              <w:bottom w:val="single" w:color="C8BAA8" w:sz="1"/>
              <w:right w:val="single" w:color="C8BAA8" w:sz="1"/>
            </w:tcBorders>
            <w:shd w:fill="EDE5D8" w:val="clear"/>
            <w:tcMar>
              <w:top w:type="dxa" w:w="80"/>
              <w:left w:type="dxa" w:w="120"/>
              <w:bottom w:type="dxa" w:w="80"/>
              <w:right w:type="dxa" w:w="120"/>
            </w:tcMar>
          </w:tcPr>
          <w:p>
            <w:r>
              <w:rPr>
                <w:rFonts w:ascii="Arial" w:cs="Arial" w:eastAsia="Arial" w:hAnsi="Arial"/>
                <w:b/>
                <w:bCs/>
                <w:i w:val="false"/>
                <w:iCs w:val="false"/>
                <w:color w:val="8B4513"/>
                <w:sz w:val="20"/>
                <w:szCs w:val="20"/>
              </w:rPr>
              <w:t xml:space="preserve">Authority Signal</w:t>
            </w:r>
          </w:p>
        </w:tc>
        <w:tc>
          <w:tcPr>
            <w:tcW w:type="dxa" w:w="6960"/>
            <w:tcBorders>
              <w:top w:val="single" w:color="C8BAA8" w:sz="1"/>
              <w:left w:val="single" w:color="C8BAA8" w:sz="1"/>
              <w:bottom w:val="single" w:color="C8BAA8" w:sz="1"/>
              <w:right w:val="single" w:color="C8BAA8" w:sz="1"/>
            </w:tcBorders>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Kathy's first-hand quote about founding the concept, the Whole Foods Market origin story, and the John Mackey relationship — woven into the "How Whole Journeys defined" section naturally, not as advertising</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BAA8" w:sz="1"/>
              <w:left w:val="single" w:color="C8BAA8" w:sz="1"/>
              <w:bottom w:val="single" w:color="C8BAA8" w:sz="1"/>
              <w:right w:val="single" w:color="C8BAA8" w:sz="1"/>
            </w:tcBorders>
            <w:shd w:fill="EDE5D8" w:val="clear"/>
            <w:tcMar>
              <w:top w:type="dxa" w:w="80"/>
              <w:left w:type="dxa" w:w="120"/>
              <w:bottom w:type="dxa" w:w="80"/>
              <w:right w:type="dxa" w:w="120"/>
            </w:tcMar>
          </w:tcPr>
          <w:p>
            <w:r>
              <w:rPr>
                <w:rFonts w:ascii="Arial" w:cs="Arial" w:eastAsia="Arial" w:hAnsi="Arial"/>
                <w:b/>
                <w:bCs/>
                <w:i w:val="false"/>
                <w:iCs w:val="false"/>
                <w:color w:val="8B4513"/>
                <w:sz w:val="20"/>
                <w:szCs w:val="20"/>
              </w:rPr>
              <w:t xml:space="preserve">Schema</w:t>
            </w:r>
          </w:p>
        </w:tc>
        <w:tc>
          <w:tcPr>
            <w:tcW w:type="dxa" w:w="6960"/>
            <w:tcBorders>
              <w:top w:val="single" w:color="C8BAA8" w:sz="1"/>
              <w:left w:val="single" w:color="C8BAA8" w:sz="1"/>
              <w:bottom w:val="single" w:color="C8BAA8" w:sz="1"/>
              <w:right w:val="single" w:color="C8BAA8" w:sz="1"/>
            </w:tcBorders>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Article + FAQPage</w:t>
            </w:r>
          </w:p>
        </w:tc>
      </w:tr>
    </w:tbl>
    <w:p>
      <w:pPr>
        <w:spacing w:after="0" w:before="160"/>
      </w:pPr>
      <w:r>
        <w:t xml:space="preserve"/>
      </w:r>
    </w:p>
    <w:p>
      <w:pPr>
        <w:pStyle w:val="Heading2"/>
        <w:spacing w:after="120" w:before="280"/>
      </w:pPr>
      <w:r>
        <w:rPr>
          <w:rFonts w:ascii="Arial" w:cs="Arial" w:eastAsia="Arial" w:hAnsi="Arial"/>
          <w:b/>
          <w:bCs/>
          <w:color w:val="3A2A18"/>
          <w:sz w:val="26"/>
          <w:szCs w:val="26"/>
        </w:rPr>
        <w:t xml:space="preserve">4.2  The Long-Distance Trails Hub Page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BAA8" w:sz="1"/>
              <w:left w:val="single" w:color="C8BAA8" w:sz="1"/>
              <w:bottom w:val="single" w:color="C8BAA8" w:sz="1"/>
              <w:right w:val="single" w:color="C8BAA8" w:sz="1"/>
            </w:tcBorders>
            <w:shd w:fill="EDE5D8" w:val="clear"/>
            <w:tcMar>
              <w:top w:type="dxa" w:w="80"/>
              <w:left w:type="dxa" w:w="120"/>
              <w:bottom w:type="dxa" w:w="80"/>
              <w:right w:type="dxa" w:w="120"/>
            </w:tcMar>
          </w:tcPr>
          <w:p>
            <w:r>
              <w:rPr>
                <w:rFonts w:ascii="Arial" w:cs="Arial" w:eastAsia="Arial" w:hAnsi="Arial"/>
                <w:b/>
                <w:bCs/>
                <w:i w:val="false"/>
                <w:iCs w:val="false"/>
                <w:color w:val="8B4513"/>
                <w:sz w:val="20"/>
                <w:szCs w:val="20"/>
              </w:rPr>
              <w:t xml:space="preserve">URL</w:t>
            </w:r>
          </w:p>
        </w:tc>
        <w:tc>
          <w:tcPr>
            <w:tcW w:type="dxa" w:w="6960"/>
            <w:tcBorders>
              <w:top w:val="single" w:color="C8BAA8" w:sz="1"/>
              <w:left w:val="single" w:color="C8BAA8" w:sz="1"/>
              <w:bottom w:val="single" w:color="C8BAA8" w:sz="1"/>
              <w:right w:val="single" w:color="C8BAA8" w:sz="1"/>
            </w:tcBorders>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/long-distance-trail-hiking-guide/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BAA8" w:sz="1"/>
              <w:left w:val="single" w:color="C8BAA8" w:sz="1"/>
              <w:bottom w:val="single" w:color="C8BAA8" w:sz="1"/>
              <w:right w:val="single" w:color="C8BAA8" w:sz="1"/>
            </w:tcBorders>
            <w:shd w:fill="EDE5D8" w:val="clear"/>
            <w:tcMar>
              <w:top w:type="dxa" w:w="80"/>
              <w:left w:type="dxa" w:w="120"/>
              <w:bottom w:type="dxa" w:w="80"/>
              <w:right w:type="dxa" w:w="120"/>
            </w:tcMar>
          </w:tcPr>
          <w:p>
            <w:r>
              <w:rPr>
                <w:rFonts w:ascii="Arial" w:cs="Arial" w:eastAsia="Arial" w:hAnsi="Arial"/>
                <w:b/>
                <w:bCs/>
                <w:i w:val="false"/>
                <w:iCs w:val="false"/>
                <w:color w:val="8B4513"/>
                <w:sz w:val="20"/>
                <w:szCs w:val="20"/>
              </w:rPr>
              <w:t xml:space="preserve">Target Query</w:t>
            </w:r>
          </w:p>
        </w:tc>
        <w:tc>
          <w:tcPr>
            <w:tcW w:type="dxa" w:w="6960"/>
            <w:tcBorders>
              <w:top w:val="single" w:color="C8BAA8" w:sz="1"/>
              <w:left w:val="single" w:color="C8BAA8" w:sz="1"/>
              <w:bottom w:val="single" w:color="C8BAA8" w:sz="1"/>
              <w:right w:val="single" w:color="C8BAA8" w:sz="1"/>
            </w:tcBorders>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"long distance hiking trails Europe," "guided Camino de Santiago," "Alpe Adria Trail guided hike," "Via Francigena hiking tour"</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BAA8" w:sz="1"/>
              <w:left w:val="single" w:color="C8BAA8" w:sz="1"/>
              <w:bottom w:val="single" w:color="C8BAA8" w:sz="1"/>
              <w:right w:val="single" w:color="C8BAA8" w:sz="1"/>
            </w:tcBorders>
            <w:shd w:fill="EDE5D8" w:val="clear"/>
            <w:tcMar>
              <w:top w:type="dxa" w:w="80"/>
              <w:left w:type="dxa" w:w="120"/>
              <w:bottom w:type="dxa" w:w="80"/>
              <w:right w:type="dxa" w:w="120"/>
            </w:tcMar>
          </w:tcPr>
          <w:p>
            <w:r>
              <w:rPr>
                <w:rFonts w:ascii="Arial" w:cs="Arial" w:eastAsia="Arial" w:hAnsi="Arial"/>
                <w:b/>
                <w:bCs/>
                <w:i w:val="false"/>
                <w:iCs w:val="false"/>
                <w:color w:val="8B4513"/>
                <w:sz w:val="20"/>
                <w:szCs w:val="20"/>
              </w:rPr>
              <w:t xml:space="preserve">Why This Page</w:t>
            </w:r>
          </w:p>
        </w:tc>
        <w:tc>
          <w:tcPr>
            <w:tcW w:type="dxa" w:w="6960"/>
            <w:tcBorders>
              <w:top w:val="single" w:color="C8BAA8" w:sz="1"/>
              <w:left w:val="single" w:color="C8BAA8" w:sz="1"/>
              <w:bottom w:val="single" w:color="C8BAA8" w:sz="1"/>
              <w:right w:val="single" w:color="C8BAA8" w:sz="1"/>
            </w:tcBorders>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Kathy has personally hiked and guided trips on the Camino de Santiago, Alpe Adria Trail, Via Francigena, Juliana Trail, and Rota Vicentina. This combination of first-hand trail experience across multiple long-distance routes is genuinely rare. The Alpe Adria's National Geographic Traveller recognition should be prominent.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BAA8" w:sz="1"/>
              <w:left w:val="single" w:color="C8BAA8" w:sz="1"/>
              <w:bottom w:val="single" w:color="C8BAA8" w:sz="1"/>
              <w:right w:val="single" w:color="C8BAA8" w:sz="1"/>
            </w:tcBorders>
            <w:shd w:fill="EDE5D8" w:val="clear"/>
            <w:tcMar>
              <w:top w:type="dxa" w:w="80"/>
              <w:left w:type="dxa" w:w="120"/>
              <w:bottom w:type="dxa" w:w="80"/>
              <w:right w:type="dxa" w:w="120"/>
            </w:tcMar>
          </w:tcPr>
          <w:p>
            <w:r>
              <w:rPr>
                <w:rFonts w:ascii="Arial" w:cs="Arial" w:eastAsia="Arial" w:hAnsi="Arial"/>
                <w:b/>
                <w:bCs/>
                <w:i w:val="false"/>
                <w:iCs w:val="false"/>
                <w:color w:val="8B4513"/>
                <w:sz w:val="20"/>
                <w:szCs w:val="20"/>
              </w:rPr>
              <w:t xml:space="preserve">Opening Sentence</w:t>
            </w:r>
          </w:p>
        </w:tc>
        <w:tc>
          <w:tcPr>
            <w:tcW w:type="dxa" w:w="6960"/>
            <w:tcBorders>
              <w:top w:val="single" w:color="C8BAA8" w:sz="1"/>
              <w:left w:val="single" w:color="C8BAA8" w:sz="1"/>
              <w:bottom w:val="single" w:color="C8BAA8" w:sz="1"/>
              <w:right w:val="single" w:color="C8BAA8" w:sz="1"/>
            </w:tcBorders>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"Long-distance trail hiking is a form of active travel in which hikers follow established multi-day waymarked routes — typically pilgrim paths, cultural routes, or national trails — staying in local accommodations each night with luggage transferred between stops."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BAA8" w:sz="1"/>
              <w:left w:val="single" w:color="C8BAA8" w:sz="1"/>
              <w:bottom w:val="single" w:color="C8BAA8" w:sz="1"/>
              <w:right w:val="single" w:color="C8BAA8" w:sz="1"/>
            </w:tcBorders>
            <w:shd w:fill="EDE5D8" w:val="clear"/>
            <w:tcMar>
              <w:top w:type="dxa" w:w="80"/>
              <w:left w:type="dxa" w:w="120"/>
              <w:bottom w:type="dxa" w:w="80"/>
              <w:right w:type="dxa" w:w="120"/>
            </w:tcMar>
          </w:tcPr>
          <w:p>
            <w:r>
              <w:rPr>
                <w:rFonts w:ascii="Arial" w:cs="Arial" w:eastAsia="Arial" w:hAnsi="Arial"/>
                <w:b/>
                <w:bCs/>
                <w:i w:val="false"/>
                <w:iCs w:val="false"/>
                <w:color w:val="8B4513"/>
                <w:sz w:val="20"/>
                <w:szCs w:val="20"/>
              </w:rPr>
              <w:t xml:space="preserve">Trails to Cover</w:t>
            </w:r>
          </w:p>
        </w:tc>
        <w:tc>
          <w:tcPr>
            <w:tcW w:type="dxa" w:w="6960"/>
            <w:tcBorders>
              <w:top w:val="single" w:color="C8BAA8" w:sz="1"/>
              <w:left w:val="single" w:color="C8BAA8" w:sz="1"/>
              <w:bottom w:val="single" w:color="C8BAA8" w:sz="1"/>
              <w:right w:val="single" w:color="C8BAA8" w:sz="1"/>
            </w:tcBorders>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Camino de Santiago (Francés and Portuguese Coastal routes), Alpe Adria Trail (Austria/Slovenia/Italy), Via Francigena (Florence to Rome), Juliana Trail (Slovenia), Rota Vicentina (SW Portugal) — each with a dedicated subsection naming the route, length, difficulty, and Whole Journeys' specific offering</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BAA8" w:sz="1"/>
              <w:left w:val="single" w:color="C8BAA8" w:sz="1"/>
              <w:bottom w:val="single" w:color="C8BAA8" w:sz="1"/>
              <w:right w:val="single" w:color="C8BAA8" w:sz="1"/>
            </w:tcBorders>
            <w:shd w:fill="EDE5D8" w:val="clear"/>
            <w:tcMar>
              <w:top w:type="dxa" w:w="80"/>
              <w:left w:type="dxa" w:w="120"/>
              <w:bottom w:type="dxa" w:w="80"/>
              <w:right w:type="dxa" w:w="120"/>
            </w:tcMar>
          </w:tcPr>
          <w:p>
            <w:r>
              <w:rPr>
                <w:rFonts w:ascii="Arial" w:cs="Arial" w:eastAsia="Arial" w:hAnsi="Arial"/>
                <w:b/>
                <w:bCs/>
                <w:i w:val="false"/>
                <w:iCs w:val="false"/>
                <w:color w:val="8B4513"/>
                <w:sz w:val="20"/>
                <w:szCs w:val="20"/>
              </w:rPr>
              <w:t xml:space="preserve">Key Differentiator</w:t>
            </w:r>
          </w:p>
        </w:tc>
        <w:tc>
          <w:tcPr>
            <w:tcW w:type="dxa" w:w="6960"/>
            <w:tcBorders>
              <w:top w:val="single" w:color="C8BAA8" w:sz="1"/>
              <w:left w:val="single" w:color="C8BAA8" w:sz="1"/>
              <w:bottom w:val="single" w:color="C8BAA8" w:sz="1"/>
              <w:right w:val="single" w:color="C8BAA8" w:sz="1"/>
            </w:tcBorders>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The "partially guided, fully supported" model — luggage transfers, quality lunches supplied, local guide on key days, independence between — should be defined and explained here as a distinct trip format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BAA8" w:sz="1"/>
              <w:left w:val="single" w:color="C8BAA8" w:sz="1"/>
              <w:bottom w:val="single" w:color="C8BAA8" w:sz="1"/>
              <w:right w:val="single" w:color="C8BAA8" w:sz="1"/>
            </w:tcBorders>
            <w:shd w:fill="EDE5D8" w:val="clear"/>
            <w:tcMar>
              <w:top w:type="dxa" w:w="80"/>
              <w:left w:type="dxa" w:w="120"/>
              <w:bottom w:type="dxa" w:w="80"/>
              <w:right w:type="dxa" w:w="120"/>
            </w:tcMar>
          </w:tcPr>
          <w:p>
            <w:r>
              <w:rPr>
                <w:rFonts w:ascii="Arial" w:cs="Arial" w:eastAsia="Arial" w:hAnsi="Arial"/>
                <w:b/>
                <w:bCs/>
                <w:i w:val="false"/>
                <w:iCs w:val="false"/>
                <w:color w:val="8B4513"/>
                <w:sz w:val="20"/>
                <w:szCs w:val="20"/>
              </w:rPr>
              <w:t xml:space="preserve">Schema</w:t>
            </w:r>
          </w:p>
        </w:tc>
        <w:tc>
          <w:tcPr>
            <w:tcW w:type="dxa" w:w="6960"/>
            <w:tcBorders>
              <w:top w:val="single" w:color="C8BAA8" w:sz="1"/>
              <w:left w:val="single" w:color="C8BAA8" w:sz="1"/>
              <w:bottom w:val="single" w:color="C8BAA8" w:sz="1"/>
              <w:right w:val="single" w:color="C8BAA8" w:sz="1"/>
            </w:tcBorders>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Article + FAQPage + links to individual trail itinerary pages</w:t>
            </w:r>
          </w:p>
        </w:tc>
      </w:tr>
    </w:tbl>
    <w:p>
      <w:pPr>
        <w:spacing w:after="0" w:before="160"/>
      </w:pPr>
      <w:r>
        <w:t xml:space="preserve"/>
      </w:r>
    </w:p>
    <w:p>
      <w:pPr>
        <w:pStyle w:val="Heading2"/>
        <w:spacing w:after="120" w:before="280"/>
      </w:pPr>
      <w:r>
        <w:rPr>
          <w:rFonts w:ascii="Arial" w:cs="Arial" w:eastAsia="Arial" w:hAnsi="Arial"/>
          <w:b/>
          <w:bCs/>
          <w:color w:val="3A2A18"/>
          <w:sz w:val="26"/>
          <w:szCs w:val="26"/>
        </w:rPr>
        <w:t xml:space="preserve">4.3  The Culinary Walking Tours Destination Page — Italy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BAA8" w:sz="1"/>
              <w:left w:val="single" w:color="C8BAA8" w:sz="1"/>
              <w:bottom w:val="single" w:color="C8BAA8" w:sz="1"/>
              <w:right w:val="single" w:color="C8BAA8" w:sz="1"/>
            </w:tcBorders>
            <w:shd w:fill="EDE5D8" w:val="clear"/>
            <w:tcMar>
              <w:top w:type="dxa" w:w="80"/>
              <w:left w:type="dxa" w:w="120"/>
              <w:bottom w:type="dxa" w:w="80"/>
              <w:right w:type="dxa" w:w="120"/>
            </w:tcMar>
          </w:tcPr>
          <w:p>
            <w:r>
              <w:rPr>
                <w:rFonts w:ascii="Arial" w:cs="Arial" w:eastAsia="Arial" w:hAnsi="Arial"/>
                <w:b/>
                <w:bCs/>
                <w:i w:val="false"/>
                <w:iCs w:val="false"/>
                <w:color w:val="8B4513"/>
                <w:sz w:val="20"/>
                <w:szCs w:val="20"/>
              </w:rPr>
              <w:t xml:space="preserve">URL</w:t>
            </w:r>
          </w:p>
        </w:tc>
        <w:tc>
          <w:tcPr>
            <w:tcW w:type="dxa" w:w="6960"/>
            <w:tcBorders>
              <w:top w:val="single" w:color="C8BAA8" w:sz="1"/>
              <w:left w:val="single" w:color="C8BAA8" w:sz="1"/>
              <w:bottom w:val="single" w:color="C8BAA8" w:sz="1"/>
              <w:right w:val="single" w:color="C8BAA8" w:sz="1"/>
            </w:tcBorders>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/culinary-walking-tours-italy/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BAA8" w:sz="1"/>
              <w:left w:val="single" w:color="C8BAA8" w:sz="1"/>
              <w:bottom w:val="single" w:color="C8BAA8" w:sz="1"/>
              <w:right w:val="single" w:color="C8BAA8" w:sz="1"/>
            </w:tcBorders>
            <w:shd w:fill="EDE5D8" w:val="clear"/>
            <w:tcMar>
              <w:top w:type="dxa" w:w="80"/>
              <w:left w:type="dxa" w:w="120"/>
              <w:bottom w:type="dxa" w:w="80"/>
              <w:right w:type="dxa" w:w="120"/>
            </w:tcMar>
          </w:tcPr>
          <w:p>
            <w:r>
              <w:rPr>
                <w:rFonts w:ascii="Arial" w:cs="Arial" w:eastAsia="Arial" w:hAnsi="Arial"/>
                <w:b/>
                <w:bCs/>
                <w:i w:val="false"/>
                <w:iCs w:val="false"/>
                <w:color w:val="8B4513"/>
                <w:sz w:val="20"/>
                <w:szCs w:val="20"/>
              </w:rPr>
              <w:t xml:space="preserve">Target Query</w:t>
            </w:r>
          </w:p>
        </w:tc>
        <w:tc>
          <w:tcPr>
            <w:tcW w:type="dxa" w:w="6960"/>
            <w:tcBorders>
              <w:top w:val="single" w:color="C8BAA8" w:sz="1"/>
              <w:left w:val="single" w:color="C8BAA8" w:sz="1"/>
              <w:bottom w:val="single" w:color="C8BAA8" w:sz="1"/>
              <w:right w:val="single" w:color="C8BAA8" w:sz="1"/>
            </w:tcBorders>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"culinary walking tour Italy," "food tour Tuscany hiking," "active foodie tour Italy," "farm to table tour Tuscany"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BAA8" w:sz="1"/>
              <w:left w:val="single" w:color="C8BAA8" w:sz="1"/>
              <w:bottom w:val="single" w:color="C8BAA8" w:sz="1"/>
              <w:right w:val="single" w:color="C8BAA8" w:sz="1"/>
            </w:tcBorders>
            <w:shd w:fill="EDE5D8" w:val="clear"/>
            <w:tcMar>
              <w:top w:type="dxa" w:w="80"/>
              <w:left w:type="dxa" w:w="120"/>
              <w:bottom w:type="dxa" w:w="80"/>
              <w:right w:type="dxa" w:w="120"/>
            </w:tcMar>
          </w:tcPr>
          <w:p>
            <w:r>
              <w:rPr>
                <w:rFonts w:ascii="Arial" w:cs="Arial" w:eastAsia="Arial" w:hAnsi="Arial"/>
                <w:b/>
                <w:bCs/>
                <w:i w:val="false"/>
                <w:iCs w:val="false"/>
                <w:color w:val="8B4513"/>
                <w:sz w:val="20"/>
                <w:szCs w:val="20"/>
              </w:rPr>
              <w:t xml:space="preserve">Why Italy First</w:t>
            </w:r>
          </w:p>
        </w:tc>
        <w:tc>
          <w:tcPr>
            <w:tcW w:type="dxa" w:w="6960"/>
            <w:tcBorders>
              <w:top w:val="single" w:color="C8BAA8" w:sz="1"/>
              <w:left w:val="single" w:color="C8BAA8" w:sz="1"/>
              <w:bottom w:val="single" w:color="C8BAA8" w:sz="1"/>
              <w:right w:val="single" w:color="C8BAA8" w:sz="1"/>
            </w:tcBorders>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Italy — Tuscany, the Dolomites, Cinque Terre, Sardinia, Via Francigena — represents the largest portion of the Whole Journeys portfolio and Kathy's deepest on-the-ground relationships. The John Mackey testimonial lists eight distinct Italian regions she has guided him through. The Tuscan Farm to Table trip page already has rich existing content that demonstrates this depth.</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BAA8" w:sz="1"/>
              <w:left w:val="single" w:color="C8BAA8" w:sz="1"/>
              <w:bottom w:val="single" w:color="C8BAA8" w:sz="1"/>
              <w:right w:val="single" w:color="C8BAA8" w:sz="1"/>
            </w:tcBorders>
            <w:shd w:fill="EDE5D8" w:val="clear"/>
            <w:tcMar>
              <w:top w:type="dxa" w:w="80"/>
              <w:left w:type="dxa" w:w="120"/>
              <w:bottom w:type="dxa" w:w="80"/>
              <w:right w:type="dxa" w:w="120"/>
            </w:tcMar>
          </w:tcPr>
          <w:p>
            <w:r>
              <w:rPr>
                <w:rFonts w:ascii="Arial" w:cs="Arial" w:eastAsia="Arial" w:hAnsi="Arial"/>
                <w:b/>
                <w:bCs/>
                <w:i w:val="false"/>
                <w:iCs w:val="false"/>
                <w:color w:val="8B4513"/>
                <w:sz w:val="20"/>
                <w:szCs w:val="20"/>
              </w:rPr>
              <w:t xml:space="preserve">Opening Sentence</w:t>
            </w:r>
          </w:p>
        </w:tc>
        <w:tc>
          <w:tcPr>
            <w:tcW w:type="dxa" w:w="6960"/>
            <w:tcBorders>
              <w:top w:val="single" w:color="C8BAA8" w:sz="1"/>
              <w:left w:val="single" w:color="C8BAA8" w:sz="1"/>
              <w:bottom w:val="single" w:color="C8BAA8" w:sz="1"/>
              <w:right w:val="single" w:color="C8BAA8" w:sz="1"/>
            </w:tcBorders>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"Italy is the defining destination for culinary walking tours — a country where food is inseparable from landscape, where cheese is made in alpine huts, olive oil is pressed in Umbrian farms, and wine is produced by families who have worked the same hillside for generations, all accessible on foot along routes that have connected communities for centuries."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BAA8" w:sz="1"/>
              <w:left w:val="single" w:color="C8BAA8" w:sz="1"/>
              <w:bottom w:val="single" w:color="C8BAA8" w:sz="1"/>
              <w:right w:val="single" w:color="C8BAA8" w:sz="1"/>
            </w:tcBorders>
            <w:shd w:fill="EDE5D8" w:val="clear"/>
            <w:tcMar>
              <w:top w:type="dxa" w:w="80"/>
              <w:left w:type="dxa" w:w="120"/>
              <w:bottom w:type="dxa" w:w="80"/>
              <w:right w:type="dxa" w:w="120"/>
            </w:tcMar>
          </w:tcPr>
          <w:p>
            <w:r>
              <w:rPr>
                <w:rFonts w:ascii="Arial" w:cs="Arial" w:eastAsia="Arial" w:hAnsi="Arial"/>
                <w:b/>
                <w:bCs/>
                <w:i w:val="false"/>
                <w:iCs w:val="false"/>
                <w:color w:val="8B4513"/>
                <w:sz w:val="20"/>
                <w:szCs w:val="20"/>
              </w:rPr>
              <w:t xml:space="preserve">Key H2 Sections</w:t>
            </w:r>
          </w:p>
        </w:tc>
        <w:tc>
          <w:tcPr>
            <w:tcW w:type="dxa" w:w="6960"/>
            <w:tcBorders>
              <w:top w:val="single" w:color="C8BAA8" w:sz="1"/>
              <w:left w:val="single" w:color="C8BAA8" w:sz="1"/>
              <w:bottom w:val="single" w:color="C8BAA8" w:sz="1"/>
              <w:right w:val="single" w:color="C8BAA8" w:sz="1"/>
            </w:tcBorders>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"What makes Italy ideal for active foodie travel?" / "Tuscany on foot: vineyards, olive groves, and farm-to-table traditions" / "The Dolomites: alpine hiking and mountain food culture" / "The Via Francigena: pilgrimage route from Florence to Rome" / "What to expect on a Whole Journeys Italy trip"</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BAA8" w:sz="1"/>
              <w:left w:val="single" w:color="C8BAA8" w:sz="1"/>
              <w:bottom w:val="single" w:color="C8BAA8" w:sz="1"/>
              <w:right w:val="single" w:color="C8BAA8" w:sz="1"/>
            </w:tcBorders>
            <w:shd w:fill="EDE5D8" w:val="clear"/>
            <w:tcMar>
              <w:top w:type="dxa" w:w="80"/>
              <w:left w:type="dxa" w:w="120"/>
              <w:bottom w:type="dxa" w:w="80"/>
              <w:right w:type="dxa" w:w="120"/>
            </w:tcMar>
          </w:tcPr>
          <w:p>
            <w:r>
              <w:rPr>
                <w:rFonts w:ascii="Arial" w:cs="Arial" w:eastAsia="Arial" w:hAnsi="Arial"/>
                <w:b/>
                <w:bCs/>
                <w:i w:val="false"/>
                <w:iCs w:val="false"/>
                <w:color w:val="8B4513"/>
                <w:sz w:val="20"/>
                <w:szCs w:val="20"/>
              </w:rPr>
              <w:t xml:space="preserve">Schema</w:t>
            </w:r>
          </w:p>
        </w:tc>
        <w:tc>
          <w:tcPr>
            <w:tcW w:type="dxa" w:w="6960"/>
            <w:tcBorders>
              <w:top w:val="single" w:color="C8BAA8" w:sz="1"/>
              <w:left w:val="single" w:color="C8BAA8" w:sz="1"/>
              <w:bottom w:val="single" w:color="C8BAA8" w:sz="1"/>
              <w:right w:val="single" w:color="C8BAA8" w:sz="1"/>
            </w:tcBorders>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Article + FAQPage + TouristTrip links to Tuscany itinerary pages</w:t>
            </w:r>
          </w:p>
        </w:tc>
      </w:tr>
    </w:tbl>
    <w:p>
      <w:pPr>
        <w:spacing w:after="0" w:before="160"/>
      </w:pPr>
      <w:r>
        <w:t xml:space="preserve"/>
      </w:r>
    </w:p>
    <w:p>
      <w:pPr>
        <w:pStyle w:val="Heading2"/>
        <w:spacing w:after="120" w:before="280"/>
      </w:pPr>
      <w:r>
        <w:rPr>
          <w:rFonts w:ascii="Arial" w:cs="Arial" w:eastAsia="Arial" w:hAnsi="Arial"/>
          <w:b/>
          <w:bCs/>
          <w:color w:val="3A2A18"/>
          <w:sz w:val="26"/>
          <w:szCs w:val="26"/>
        </w:rPr>
        <w:t xml:space="preserve">4.4  Women's Adventure Travel Page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BAA8" w:sz="1"/>
              <w:left w:val="single" w:color="C8BAA8" w:sz="1"/>
              <w:bottom w:val="single" w:color="C8BAA8" w:sz="1"/>
              <w:right w:val="single" w:color="C8BAA8" w:sz="1"/>
            </w:tcBorders>
            <w:shd w:fill="EDE5D8" w:val="clear"/>
            <w:tcMar>
              <w:top w:type="dxa" w:w="80"/>
              <w:left w:type="dxa" w:w="120"/>
              <w:bottom w:type="dxa" w:w="80"/>
              <w:right w:type="dxa" w:w="120"/>
            </w:tcMar>
          </w:tcPr>
          <w:p>
            <w:r>
              <w:rPr>
                <w:rFonts w:ascii="Arial" w:cs="Arial" w:eastAsia="Arial" w:hAnsi="Arial"/>
                <w:b/>
                <w:bCs/>
                <w:i w:val="false"/>
                <w:iCs w:val="false"/>
                <w:color w:val="8B4513"/>
                <w:sz w:val="20"/>
                <w:szCs w:val="20"/>
              </w:rPr>
              <w:t xml:space="preserve">URL</w:t>
            </w:r>
          </w:p>
        </w:tc>
        <w:tc>
          <w:tcPr>
            <w:tcW w:type="dxa" w:w="6960"/>
            <w:tcBorders>
              <w:top w:val="single" w:color="C8BAA8" w:sz="1"/>
              <w:left w:val="single" w:color="C8BAA8" w:sz="1"/>
              <w:bottom w:val="single" w:color="C8BAA8" w:sz="1"/>
              <w:right w:val="single" w:color="C8BAA8" w:sz="1"/>
            </w:tcBorders>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/womens-adventure-travel/</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BAA8" w:sz="1"/>
              <w:left w:val="single" w:color="C8BAA8" w:sz="1"/>
              <w:bottom w:val="single" w:color="C8BAA8" w:sz="1"/>
              <w:right w:val="single" w:color="C8BAA8" w:sz="1"/>
            </w:tcBorders>
            <w:shd w:fill="EDE5D8" w:val="clear"/>
            <w:tcMar>
              <w:top w:type="dxa" w:w="80"/>
              <w:left w:type="dxa" w:w="120"/>
              <w:bottom w:type="dxa" w:w="80"/>
              <w:right w:type="dxa" w:w="120"/>
            </w:tcMar>
          </w:tcPr>
          <w:p>
            <w:r>
              <w:rPr>
                <w:rFonts w:ascii="Arial" w:cs="Arial" w:eastAsia="Arial" w:hAnsi="Arial"/>
                <w:b/>
                <w:bCs/>
                <w:i w:val="false"/>
                <w:iCs w:val="false"/>
                <w:color w:val="8B4513"/>
                <w:sz w:val="20"/>
                <w:szCs w:val="20"/>
              </w:rPr>
              <w:t xml:space="preserve">Target Query</w:t>
            </w:r>
          </w:p>
        </w:tc>
        <w:tc>
          <w:tcPr>
            <w:tcW w:type="dxa" w:w="6960"/>
            <w:tcBorders>
              <w:top w:val="single" w:color="C8BAA8" w:sz="1"/>
              <w:left w:val="single" w:color="C8BAA8" w:sz="1"/>
              <w:bottom w:val="single" w:color="C8BAA8" w:sz="1"/>
              <w:right w:val="single" w:color="C8BAA8" w:sz="1"/>
            </w:tcBorders>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"women's hiking tours," "women-only active travel," "women's walking trip Europe," "solo women travel groups"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BAA8" w:sz="1"/>
              <w:left w:val="single" w:color="C8BAA8" w:sz="1"/>
              <w:bottom w:val="single" w:color="C8BAA8" w:sz="1"/>
              <w:right w:val="single" w:color="C8BAA8" w:sz="1"/>
            </w:tcBorders>
            <w:shd w:fill="EDE5D8" w:val="clear"/>
            <w:tcMar>
              <w:top w:type="dxa" w:w="80"/>
              <w:left w:type="dxa" w:w="120"/>
              <w:bottom w:type="dxa" w:w="80"/>
              <w:right w:type="dxa" w:w="120"/>
            </w:tcMar>
          </w:tcPr>
          <w:p>
            <w:r>
              <w:rPr>
                <w:rFonts w:ascii="Arial" w:cs="Arial" w:eastAsia="Arial" w:hAnsi="Arial"/>
                <w:b/>
                <w:bCs/>
                <w:i w:val="false"/>
                <w:iCs w:val="false"/>
                <w:color w:val="8B4513"/>
                <w:sz w:val="20"/>
                <w:szCs w:val="20"/>
              </w:rPr>
              <w:t xml:space="preserve">Why This Page</w:t>
            </w:r>
          </w:p>
        </w:tc>
        <w:tc>
          <w:tcPr>
            <w:tcW w:type="dxa" w:w="6960"/>
            <w:tcBorders>
              <w:top w:val="single" w:color="C8BAA8" w:sz="1"/>
              <w:left w:val="single" w:color="C8BAA8" w:sz="1"/>
              <w:bottom w:val="single" w:color="C8BAA8" w:sz="1"/>
              <w:right w:val="single" w:color="C8BAA8" w:sz="1"/>
            </w:tcBorders>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Women's adventures are described as Kathy's personal passion. The 2026 Women's Camino is a scheduled departure. This is a growing search category and Kathy's biography — female founder, 30+ years leading women's trips, featured on the Soul of Travel Women's Wisdom season — is a natural authority claim.</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BAA8" w:sz="1"/>
              <w:left w:val="single" w:color="C8BAA8" w:sz="1"/>
              <w:bottom w:val="single" w:color="C8BAA8" w:sz="1"/>
              <w:right w:val="single" w:color="C8BAA8" w:sz="1"/>
            </w:tcBorders>
            <w:shd w:fill="EDE5D8" w:val="clear"/>
            <w:tcMar>
              <w:top w:type="dxa" w:w="80"/>
              <w:left w:type="dxa" w:w="120"/>
              <w:bottom w:type="dxa" w:w="80"/>
              <w:right w:type="dxa" w:w="120"/>
            </w:tcMar>
          </w:tcPr>
          <w:p>
            <w:r>
              <w:rPr>
                <w:rFonts w:ascii="Arial" w:cs="Arial" w:eastAsia="Arial" w:hAnsi="Arial"/>
                <w:b/>
                <w:bCs/>
                <w:i w:val="false"/>
                <w:iCs w:val="false"/>
                <w:color w:val="8B4513"/>
                <w:sz w:val="20"/>
                <w:szCs w:val="20"/>
              </w:rPr>
              <w:t xml:space="preserve">Opening Sentence</w:t>
            </w:r>
          </w:p>
        </w:tc>
        <w:tc>
          <w:tcPr>
            <w:tcW w:type="dxa" w:w="6960"/>
            <w:tcBorders>
              <w:top w:val="single" w:color="C8BAA8" w:sz="1"/>
              <w:left w:val="single" w:color="C8BAA8" w:sz="1"/>
              <w:bottom w:val="single" w:color="C8BAA8" w:sz="1"/>
              <w:right w:val="single" w:color="C8BAA8" w:sz="1"/>
            </w:tcBorders>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"Women's adventure travel on a guided tour is an all-female group experience — guests and guide — that combines hiking, walking, or multi-sport activity with the particular social dynamic of women traveling together, which many participants describe as distinctly different from mixed-group active travel."</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BAA8" w:sz="1"/>
              <w:left w:val="single" w:color="C8BAA8" w:sz="1"/>
              <w:bottom w:val="single" w:color="C8BAA8" w:sz="1"/>
              <w:right w:val="single" w:color="C8BAA8" w:sz="1"/>
            </w:tcBorders>
            <w:shd w:fill="EDE5D8" w:val="clear"/>
            <w:tcMar>
              <w:top w:type="dxa" w:w="80"/>
              <w:left w:type="dxa" w:w="120"/>
              <w:bottom w:type="dxa" w:w="80"/>
              <w:right w:type="dxa" w:w="120"/>
            </w:tcMar>
          </w:tcPr>
          <w:p>
            <w:r>
              <w:rPr>
                <w:rFonts w:ascii="Arial" w:cs="Arial" w:eastAsia="Arial" w:hAnsi="Arial"/>
                <w:b/>
                <w:bCs/>
                <w:i w:val="false"/>
                <w:iCs w:val="false"/>
                <w:color w:val="8B4513"/>
                <w:sz w:val="20"/>
                <w:szCs w:val="20"/>
              </w:rPr>
              <w:t xml:space="preserve">Key Content</w:t>
            </w:r>
          </w:p>
        </w:tc>
        <w:tc>
          <w:tcPr>
            <w:tcW w:type="dxa" w:w="6960"/>
            <w:tcBorders>
              <w:top w:val="single" w:color="C8BAA8" w:sz="1"/>
              <w:left w:val="single" w:color="C8BAA8" w:sz="1"/>
              <w:bottom w:val="single" w:color="C8BAA8" w:sz="1"/>
              <w:right w:val="single" w:color="C8BAA8" w:sz="1"/>
            </w:tcBorders>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The Camino as a women's pilgrimage tradition, what the group dynamic on a women's trip is like, how Kathy as a female founder and guide shapes the experience, the 2026 Women's Camino departure details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BAA8" w:sz="1"/>
              <w:left w:val="single" w:color="C8BAA8" w:sz="1"/>
              <w:bottom w:val="single" w:color="C8BAA8" w:sz="1"/>
              <w:right w:val="single" w:color="C8BAA8" w:sz="1"/>
            </w:tcBorders>
            <w:shd w:fill="EDE5D8" w:val="clear"/>
            <w:tcMar>
              <w:top w:type="dxa" w:w="80"/>
              <w:left w:type="dxa" w:w="120"/>
              <w:bottom w:type="dxa" w:w="80"/>
              <w:right w:type="dxa" w:w="120"/>
            </w:tcMar>
          </w:tcPr>
          <w:p>
            <w:r>
              <w:rPr>
                <w:rFonts w:ascii="Arial" w:cs="Arial" w:eastAsia="Arial" w:hAnsi="Arial"/>
                <w:b/>
                <w:bCs/>
                <w:i w:val="false"/>
                <w:iCs w:val="false"/>
                <w:color w:val="8B4513"/>
                <w:sz w:val="20"/>
                <w:szCs w:val="20"/>
              </w:rPr>
              <w:t xml:space="preserve">Schema</w:t>
            </w:r>
          </w:p>
        </w:tc>
        <w:tc>
          <w:tcPr>
            <w:tcW w:type="dxa" w:w="6960"/>
            <w:tcBorders>
              <w:top w:val="single" w:color="C8BAA8" w:sz="1"/>
              <w:left w:val="single" w:color="C8BAA8" w:sz="1"/>
              <w:bottom w:val="single" w:color="C8BAA8" w:sz="1"/>
              <w:right w:val="single" w:color="C8BAA8" w:sz="1"/>
            </w:tcBorders>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Article + FAQPage + Event schema for the 2026 Women's Camino departure</w:t>
            </w:r>
          </w:p>
        </w:tc>
      </w:tr>
    </w:tbl>
    <w:p>
      <w:pPr>
        <w:spacing w:after="0" w:before="160"/>
      </w:pPr>
      <w:r>
        <w:t xml:space="preserve"/>
      </w:r>
    </w:p>
    <w:p>
      <w:pPr>
        <w:pStyle w:val="Heading2"/>
        <w:spacing w:after="120" w:before="280"/>
      </w:pPr>
      <w:r>
        <w:rPr>
          <w:rFonts w:ascii="Arial" w:cs="Arial" w:eastAsia="Arial" w:hAnsi="Arial"/>
          <w:b/>
          <w:bCs/>
          <w:color w:val="3A2A18"/>
          <w:sz w:val="26"/>
          <w:szCs w:val="26"/>
        </w:rPr>
        <w:t xml:space="preserve">4.5  The "About Kathy Dragon" Authority Page — Rebuilt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BAA8" w:sz="1"/>
              <w:left w:val="single" w:color="C8BAA8" w:sz="1"/>
              <w:bottom w:val="single" w:color="C8BAA8" w:sz="1"/>
              <w:right w:val="single" w:color="C8BAA8" w:sz="1"/>
            </w:tcBorders>
            <w:shd w:fill="EDE5D8" w:val="clear"/>
            <w:tcMar>
              <w:top w:type="dxa" w:w="80"/>
              <w:left w:type="dxa" w:w="120"/>
              <w:bottom w:type="dxa" w:w="80"/>
              <w:right w:type="dxa" w:w="120"/>
            </w:tcMar>
          </w:tcPr>
          <w:p>
            <w:r>
              <w:rPr>
                <w:rFonts w:ascii="Arial" w:cs="Arial" w:eastAsia="Arial" w:hAnsi="Arial"/>
                <w:b/>
                <w:bCs/>
                <w:i w:val="false"/>
                <w:iCs w:val="false"/>
                <w:color w:val="8B4513"/>
                <w:sz w:val="20"/>
                <w:szCs w:val="20"/>
              </w:rPr>
              <w:t xml:space="preserve">URL</w:t>
            </w:r>
          </w:p>
        </w:tc>
        <w:tc>
          <w:tcPr>
            <w:tcW w:type="dxa" w:w="6960"/>
            <w:tcBorders>
              <w:top w:val="single" w:color="C8BAA8" w:sz="1"/>
              <w:left w:val="single" w:color="C8BAA8" w:sz="1"/>
              <w:bottom w:val="single" w:color="C8BAA8" w:sz="1"/>
              <w:right w:val="single" w:color="C8BAA8" w:sz="1"/>
            </w:tcBorders>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/about-kathy/ (rebuild of existing page)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BAA8" w:sz="1"/>
              <w:left w:val="single" w:color="C8BAA8" w:sz="1"/>
              <w:bottom w:val="single" w:color="C8BAA8" w:sz="1"/>
              <w:right w:val="single" w:color="C8BAA8" w:sz="1"/>
            </w:tcBorders>
            <w:shd w:fill="EDE5D8" w:val="clear"/>
            <w:tcMar>
              <w:top w:type="dxa" w:w="80"/>
              <w:left w:type="dxa" w:w="120"/>
              <w:bottom w:type="dxa" w:w="80"/>
              <w:right w:type="dxa" w:w="120"/>
            </w:tcMar>
          </w:tcPr>
          <w:p>
            <w:r>
              <w:rPr>
                <w:rFonts w:ascii="Arial" w:cs="Arial" w:eastAsia="Arial" w:hAnsi="Arial"/>
                <w:b/>
                <w:bCs/>
                <w:i w:val="false"/>
                <w:iCs w:val="false"/>
                <w:color w:val="8B4513"/>
                <w:sz w:val="20"/>
                <w:szCs w:val="20"/>
              </w:rPr>
              <w:t xml:space="preserve">Why This Is Different</w:t>
            </w:r>
          </w:p>
        </w:tc>
        <w:tc>
          <w:tcPr>
            <w:tcW w:type="dxa" w:w="6960"/>
            <w:tcBorders>
              <w:top w:val="single" w:color="C8BAA8" w:sz="1"/>
              <w:left w:val="single" w:color="C8BAA8" w:sz="1"/>
              <w:bottom w:val="single" w:color="C8BAA8" w:sz="1"/>
              <w:right w:val="single" w:color="C8BAA8" w:sz="1"/>
            </w:tcBorders>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This is not primarily a content marketing page — it is the Person schema anchor page. Its job is to declare Kathy's credentials in full as server-rendered, crawlable text so AI systems have a single authoritative source when citing her expertise.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BAA8" w:sz="1"/>
              <w:left w:val="single" w:color="C8BAA8" w:sz="1"/>
              <w:bottom w:val="single" w:color="C8BAA8" w:sz="1"/>
              <w:right w:val="single" w:color="C8BAA8" w:sz="1"/>
            </w:tcBorders>
            <w:shd w:fill="EDE5D8" w:val="clear"/>
            <w:tcMar>
              <w:top w:type="dxa" w:w="80"/>
              <w:left w:type="dxa" w:w="120"/>
              <w:bottom w:type="dxa" w:w="80"/>
              <w:right w:type="dxa" w:w="120"/>
            </w:tcMar>
          </w:tcPr>
          <w:p>
            <w:r>
              <w:rPr>
                <w:rFonts w:ascii="Arial" w:cs="Arial" w:eastAsia="Arial" w:hAnsi="Arial"/>
                <w:b/>
                <w:bCs/>
                <w:i w:val="false"/>
                <w:iCs w:val="false"/>
                <w:color w:val="8B4513"/>
                <w:sz w:val="20"/>
                <w:szCs w:val="20"/>
              </w:rPr>
              <w:t xml:space="preserve">Rendering Priority</w:t>
            </w:r>
          </w:p>
        </w:tc>
        <w:tc>
          <w:tcPr>
            <w:tcW w:type="dxa" w:w="6960"/>
            <w:tcBorders>
              <w:top w:val="single" w:color="C8BAA8" w:sz="1"/>
              <w:left w:val="single" w:color="C8BAA8" w:sz="1"/>
              <w:bottom w:val="single" w:color="C8BAA8" w:sz="1"/>
              <w:right w:val="single" w:color="C8BAA8" w:sz="1"/>
            </w:tcBorders>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This page in particular must be confirmed as server-rendered (not JS-loaded) before schema is deployed. It is the page AI systems will return to repeatedly as the source for Kathy's credentials.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BAA8" w:sz="1"/>
              <w:left w:val="single" w:color="C8BAA8" w:sz="1"/>
              <w:bottom w:val="single" w:color="C8BAA8" w:sz="1"/>
              <w:right w:val="single" w:color="C8BAA8" w:sz="1"/>
            </w:tcBorders>
            <w:shd w:fill="EDE5D8" w:val="clear"/>
            <w:tcMar>
              <w:top w:type="dxa" w:w="80"/>
              <w:left w:type="dxa" w:w="120"/>
              <w:bottom w:type="dxa" w:w="80"/>
              <w:right w:type="dxa" w:w="120"/>
            </w:tcMar>
          </w:tcPr>
          <w:p>
            <w:r>
              <w:rPr>
                <w:rFonts w:ascii="Arial" w:cs="Arial" w:eastAsia="Arial" w:hAnsi="Arial"/>
                <w:b/>
                <w:bCs/>
                <w:i w:val="false"/>
                <w:iCs w:val="false"/>
                <w:color w:val="8B4513"/>
                <w:sz w:val="20"/>
                <w:szCs w:val="20"/>
              </w:rPr>
              <w:t xml:space="preserve">Must Include as Crawlable Text</w:t>
            </w:r>
          </w:p>
        </w:tc>
        <w:tc>
          <w:tcPr>
            <w:tcW w:type="dxa" w:w="6960"/>
            <w:tcBorders>
              <w:top w:val="single" w:color="C8BAA8" w:sz="1"/>
              <w:left w:val="single" w:color="C8BAA8" w:sz="1"/>
              <w:bottom w:val="single" w:color="C8BAA8" w:sz="1"/>
              <w:right w:val="single" w:color="C8BAA8" w:sz="1"/>
            </w:tcBorders>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30+ years of experience (since 1987); 3,000+ guests personally escorted; Dragon's Path founded 1998; Whole Journeys co-founded with Whole Foods Market 2012; independent since 2016; World Bank agritourism consulting; Carbon Literacy Project training; Soul of Travel podcast (Season 5, Episode 180); full destination list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BAA8" w:sz="1"/>
              <w:left w:val="single" w:color="C8BAA8" w:sz="1"/>
              <w:bottom w:val="single" w:color="C8BAA8" w:sz="1"/>
              <w:right w:val="single" w:color="C8BAA8" w:sz="1"/>
            </w:tcBorders>
            <w:shd w:fill="EDE5D8" w:val="clear"/>
            <w:tcMar>
              <w:top w:type="dxa" w:w="80"/>
              <w:left w:type="dxa" w:w="120"/>
              <w:bottom w:type="dxa" w:w="80"/>
              <w:right w:type="dxa" w:w="120"/>
            </w:tcMar>
          </w:tcPr>
          <w:p>
            <w:r>
              <w:rPr>
                <w:rFonts w:ascii="Arial" w:cs="Arial" w:eastAsia="Arial" w:hAnsi="Arial"/>
                <w:b/>
                <w:bCs/>
                <w:i w:val="false"/>
                <w:iCs w:val="false"/>
                <w:color w:val="8B4513"/>
                <w:sz w:val="20"/>
                <w:szCs w:val="20"/>
              </w:rPr>
              <w:t xml:space="preserve">John Mackey Quote</w:t>
            </w:r>
          </w:p>
        </w:tc>
        <w:tc>
          <w:tcPr>
            <w:tcW w:type="dxa" w:w="6960"/>
            <w:tcBorders>
              <w:top w:val="single" w:color="C8BAA8" w:sz="1"/>
              <w:left w:val="single" w:color="C8BAA8" w:sz="1"/>
              <w:bottom w:val="single" w:color="C8BAA8" w:sz="1"/>
              <w:right w:val="single" w:color="C8BAA8" w:sz="1"/>
            </w:tcBorders>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Must be published as a standard HTML blockquote with his name and title in a &lt;cite&gt; element — not only in a JS-rendered content block. The schema declares it; the crawlable HTML text confirms it.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BAA8" w:sz="1"/>
              <w:left w:val="single" w:color="C8BAA8" w:sz="1"/>
              <w:bottom w:val="single" w:color="C8BAA8" w:sz="1"/>
              <w:right w:val="single" w:color="C8BAA8" w:sz="1"/>
            </w:tcBorders>
            <w:shd w:fill="EDE5D8" w:val="clear"/>
            <w:tcMar>
              <w:top w:type="dxa" w:w="80"/>
              <w:left w:type="dxa" w:w="120"/>
              <w:bottom w:type="dxa" w:w="80"/>
              <w:right w:type="dxa" w:w="120"/>
            </w:tcMar>
          </w:tcPr>
          <w:p>
            <w:r>
              <w:rPr>
                <w:rFonts w:ascii="Arial" w:cs="Arial" w:eastAsia="Arial" w:hAnsi="Arial"/>
                <w:b/>
                <w:bCs/>
                <w:i w:val="false"/>
                <w:iCs w:val="false"/>
                <w:color w:val="8B4513"/>
                <w:sz w:val="20"/>
                <w:szCs w:val="20"/>
              </w:rPr>
              <w:t xml:space="preserve">Schema</w:t>
            </w:r>
          </w:p>
        </w:tc>
        <w:tc>
          <w:tcPr>
            <w:tcW w:type="dxa" w:w="6960"/>
            <w:tcBorders>
              <w:top w:val="single" w:color="C8BAA8" w:sz="1"/>
              <w:left w:val="single" w:color="C8BAA8" w:sz="1"/>
              <w:bottom w:val="single" w:color="C8BAA8" w:sz="1"/>
              <w:right w:val="single" w:color="C8BAA8" w:sz="1"/>
            </w:tcBorders>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Person schema (Section 3.1) + Review schema for Mackey testimonial (Section 3.3) + FAQPage with 3 questions about Kathy's approach and background</w:t>
            </w:r>
          </w:p>
        </w:tc>
      </w:tr>
    </w:tbl>
    <w:p>
      <w:pPr>
        <w:spacing w:after="0" w:before="160"/>
      </w:pPr>
      <w:r>
        <w:t xml:space="preserve"/>
      </w:r>
    </w:p>
    <w:p>
      <w:pPr>
        <w:pStyle w:val="Heading2"/>
        <w:spacing w:after="120" w:before="280"/>
      </w:pPr>
      <w:r>
        <w:rPr>
          <w:rFonts w:ascii="Arial" w:cs="Arial" w:eastAsia="Arial" w:hAnsi="Arial"/>
          <w:b/>
          <w:bCs/>
          <w:color w:val="3A2A18"/>
          <w:sz w:val="26"/>
          <w:szCs w:val="26"/>
        </w:rPr>
        <w:t xml:space="preserve">4.6  The Private and Custom Trips Explainer Page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BAA8" w:sz="1"/>
              <w:left w:val="single" w:color="C8BAA8" w:sz="1"/>
              <w:bottom w:val="single" w:color="C8BAA8" w:sz="1"/>
              <w:right w:val="single" w:color="C8BAA8" w:sz="1"/>
            </w:tcBorders>
            <w:shd w:fill="EDE5D8" w:val="clear"/>
            <w:tcMar>
              <w:top w:type="dxa" w:w="80"/>
              <w:left w:type="dxa" w:w="120"/>
              <w:bottom w:type="dxa" w:w="80"/>
              <w:right w:type="dxa" w:w="120"/>
            </w:tcMar>
          </w:tcPr>
          <w:p>
            <w:r>
              <w:rPr>
                <w:rFonts w:ascii="Arial" w:cs="Arial" w:eastAsia="Arial" w:hAnsi="Arial"/>
                <w:b/>
                <w:bCs/>
                <w:i w:val="false"/>
                <w:iCs w:val="false"/>
                <w:color w:val="8B4513"/>
                <w:sz w:val="20"/>
                <w:szCs w:val="20"/>
              </w:rPr>
              <w:t xml:space="preserve">URL</w:t>
            </w:r>
          </w:p>
        </w:tc>
        <w:tc>
          <w:tcPr>
            <w:tcW w:type="dxa" w:w="6960"/>
            <w:tcBorders>
              <w:top w:val="single" w:color="C8BAA8" w:sz="1"/>
              <w:left w:val="single" w:color="C8BAA8" w:sz="1"/>
              <w:bottom w:val="single" w:color="C8BAA8" w:sz="1"/>
              <w:right w:val="single" w:color="C8BAA8" w:sz="1"/>
            </w:tcBorders>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/private-custom-trips/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BAA8" w:sz="1"/>
              <w:left w:val="single" w:color="C8BAA8" w:sz="1"/>
              <w:bottom w:val="single" w:color="C8BAA8" w:sz="1"/>
              <w:right w:val="single" w:color="C8BAA8" w:sz="1"/>
            </w:tcBorders>
            <w:shd w:fill="EDE5D8" w:val="clear"/>
            <w:tcMar>
              <w:top w:type="dxa" w:w="80"/>
              <w:left w:type="dxa" w:w="120"/>
              <w:bottom w:type="dxa" w:w="80"/>
              <w:right w:type="dxa" w:w="120"/>
            </w:tcMar>
          </w:tcPr>
          <w:p>
            <w:r>
              <w:rPr>
                <w:rFonts w:ascii="Arial" w:cs="Arial" w:eastAsia="Arial" w:hAnsi="Arial"/>
                <w:b/>
                <w:bCs/>
                <w:i w:val="false"/>
                <w:iCs w:val="false"/>
                <w:color w:val="8B4513"/>
                <w:sz w:val="20"/>
                <w:szCs w:val="20"/>
              </w:rPr>
              <w:t xml:space="preserve">Target Query</w:t>
            </w:r>
          </w:p>
        </w:tc>
        <w:tc>
          <w:tcPr>
            <w:tcW w:type="dxa" w:w="6960"/>
            <w:tcBorders>
              <w:top w:val="single" w:color="C8BAA8" w:sz="1"/>
              <w:left w:val="single" w:color="C8BAA8" w:sz="1"/>
              <w:bottom w:val="single" w:color="C8BAA8" w:sz="1"/>
              <w:right w:val="single" w:color="C8BAA8" w:sz="1"/>
            </w:tcBorders>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"custom private hiking tour," "bespoke active travel," "private guided food tour Europe," "custom culinary trip"</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BAA8" w:sz="1"/>
              <w:left w:val="single" w:color="C8BAA8" w:sz="1"/>
              <w:bottom w:val="single" w:color="C8BAA8" w:sz="1"/>
              <w:right w:val="single" w:color="C8BAA8" w:sz="1"/>
            </w:tcBorders>
            <w:shd w:fill="EDE5D8" w:val="clear"/>
            <w:tcMar>
              <w:top w:type="dxa" w:w="80"/>
              <w:left w:type="dxa" w:w="120"/>
              <w:bottom w:type="dxa" w:w="80"/>
              <w:right w:type="dxa" w:w="120"/>
            </w:tcMar>
          </w:tcPr>
          <w:p>
            <w:r>
              <w:rPr>
                <w:rFonts w:ascii="Arial" w:cs="Arial" w:eastAsia="Arial" w:hAnsi="Arial"/>
                <w:b/>
                <w:bCs/>
                <w:i w:val="false"/>
                <w:iCs w:val="false"/>
                <w:color w:val="8B4513"/>
                <w:sz w:val="20"/>
                <w:szCs w:val="20"/>
              </w:rPr>
              <w:t xml:space="preserve">Why This Page</w:t>
            </w:r>
          </w:p>
        </w:tc>
        <w:tc>
          <w:tcPr>
            <w:tcW w:type="dxa" w:w="6960"/>
            <w:tcBorders>
              <w:top w:val="single" w:color="C8BAA8" w:sz="1"/>
              <w:left w:val="single" w:color="C8BAA8" w:sz="1"/>
              <w:bottom w:val="single" w:color="C8BAA8" w:sz="1"/>
              <w:right w:val="single" w:color="C8BAA8" w:sz="1"/>
            </w:tcBorders>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Most Whole Journeys revenue comes from private custom itineraries, yet there is no page that explains this offering clearly and makes the case for the $600 planning fee investment. This is both the highest-value conversion page and a schema opportunity.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BAA8" w:sz="1"/>
              <w:left w:val="single" w:color="C8BAA8" w:sz="1"/>
              <w:bottom w:val="single" w:color="C8BAA8" w:sz="1"/>
              <w:right w:val="single" w:color="C8BAA8" w:sz="1"/>
            </w:tcBorders>
            <w:shd w:fill="EDE5D8" w:val="clear"/>
            <w:tcMar>
              <w:top w:type="dxa" w:w="80"/>
              <w:left w:type="dxa" w:w="120"/>
              <w:bottom w:type="dxa" w:w="80"/>
              <w:right w:type="dxa" w:w="120"/>
            </w:tcMar>
          </w:tcPr>
          <w:p>
            <w:r>
              <w:rPr>
                <w:rFonts w:ascii="Arial" w:cs="Arial" w:eastAsia="Arial" w:hAnsi="Arial"/>
                <w:b/>
                <w:bCs/>
                <w:i w:val="false"/>
                <w:iCs w:val="false"/>
                <w:color w:val="8B4513"/>
                <w:sz w:val="20"/>
                <w:szCs w:val="20"/>
              </w:rPr>
              <w:t xml:space="preserve">Opening Sentence</w:t>
            </w:r>
          </w:p>
        </w:tc>
        <w:tc>
          <w:tcPr>
            <w:tcW w:type="dxa" w:w="6960"/>
            <w:tcBorders>
              <w:top w:val="single" w:color="C8BAA8" w:sz="1"/>
              <w:left w:val="single" w:color="C8BAA8" w:sz="1"/>
              <w:bottom w:val="single" w:color="C8BAA8" w:sz="1"/>
              <w:right w:val="single" w:color="C8BAA8" w:sz="1"/>
            </w:tcBorders>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"A private custom Whole Journeys trip is a fully bespoke active travel itinerary designed by Kathy Dragon around a specific group's interests, fitness level, travel style, and destination — drawing on 30 years of on-the-ground relationships with local guides, farmers, winemakers, and artisans that no travel catalog can replicate."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BAA8" w:sz="1"/>
              <w:left w:val="single" w:color="C8BAA8" w:sz="1"/>
              <w:bottom w:val="single" w:color="C8BAA8" w:sz="1"/>
              <w:right w:val="single" w:color="C8BAA8" w:sz="1"/>
            </w:tcBorders>
            <w:shd w:fill="EDE5D8" w:val="clear"/>
            <w:tcMar>
              <w:top w:type="dxa" w:w="80"/>
              <w:left w:type="dxa" w:w="120"/>
              <w:bottom w:type="dxa" w:w="80"/>
              <w:right w:type="dxa" w:w="120"/>
            </w:tcMar>
          </w:tcPr>
          <w:p>
            <w:r>
              <w:rPr>
                <w:rFonts w:ascii="Arial" w:cs="Arial" w:eastAsia="Arial" w:hAnsi="Arial"/>
                <w:b/>
                <w:bCs/>
                <w:i w:val="false"/>
                <w:iCs w:val="false"/>
                <w:color w:val="8B4513"/>
                <w:sz w:val="20"/>
                <w:szCs w:val="20"/>
              </w:rPr>
              <w:t xml:space="preserve">Key Content</w:t>
            </w:r>
          </w:p>
        </w:tc>
        <w:tc>
          <w:tcPr>
            <w:tcW w:type="dxa" w:w="6960"/>
            <w:tcBorders>
              <w:top w:val="single" w:color="C8BAA8" w:sz="1"/>
              <w:left w:val="single" w:color="C8BAA8" w:sz="1"/>
              <w:bottom w:val="single" w:color="C8BAA8" w:sz="1"/>
              <w:right w:val="single" w:color="C8BAA8" w:sz="1"/>
            </w:tcBorders>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How the consultation process works, what the $600 planning fee covers and why it exists, the range of possible trip types (family safari, sailing Croatia, private Tuscany, Switzerland by rail), lead times and deposit schedule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BAA8" w:sz="1"/>
              <w:left w:val="single" w:color="C8BAA8" w:sz="1"/>
              <w:bottom w:val="single" w:color="C8BAA8" w:sz="1"/>
              <w:right w:val="single" w:color="C8BAA8" w:sz="1"/>
            </w:tcBorders>
            <w:shd w:fill="EDE5D8" w:val="clear"/>
            <w:tcMar>
              <w:top w:type="dxa" w:w="80"/>
              <w:left w:type="dxa" w:w="120"/>
              <w:bottom w:type="dxa" w:w="80"/>
              <w:right w:type="dxa" w:w="120"/>
            </w:tcMar>
          </w:tcPr>
          <w:p>
            <w:r>
              <w:rPr>
                <w:rFonts w:ascii="Arial" w:cs="Arial" w:eastAsia="Arial" w:hAnsi="Arial"/>
                <w:b/>
                <w:bCs/>
                <w:i w:val="false"/>
                <w:iCs w:val="false"/>
                <w:color w:val="8B4513"/>
                <w:sz w:val="20"/>
                <w:szCs w:val="20"/>
              </w:rPr>
              <w:t xml:space="preserve">Schema</w:t>
            </w:r>
          </w:p>
        </w:tc>
        <w:tc>
          <w:tcPr>
            <w:tcW w:type="dxa" w:w="6960"/>
            <w:tcBorders>
              <w:top w:val="single" w:color="C8BAA8" w:sz="1"/>
              <w:left w:val="single" w:color="C8BAA8" w:sz="1"/>
              <w:bottom w:val="single" w:color="C8BAA8" w:sz="1"/>
              <w:right w:val="single" w:color="C8BAA8" w:sz="1"/>
            </w:tcBorders>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Service schema + FAQPage</w:t>
            </w:r>
          </w:p>
        </w:tc>
      </w:tr>
    </w:tbl>
    <w:p>
      <w:pPr>
        <w:spacing w:after="0" w:before="200"/>
      </w:pPr>
      <w:r>
        <w:t xml:space="preserve"/>
      </w:r>
    </w:p>
    <w:p>
      <w:pPr>
        <w:pBdr>
          <w:bottom w:val="single" w:color="C8BAA8" w:sz="4" w:space="1"/>
        </w:pBdr>
        <w:spacing w:after="200" w:before="200"/>
      </w:pPr>
      <w:r>
        <w:t xml:space="preserve"/>
      </w:r>
    </w:p>
    <w:p>
      <w:pPr>
        <w:pageBreakBefore/>
      </w:pPr>
      <w:r>
        <w:t xml:space="preserve"/>
      </w:r>
    </w:p>
    <w:p>
      <w:pPr>
        <w:pStyle w:val="Heading1"/>
        <w:pBdr>
          <w:bottom w:val="single" w:color="8B4513" w:sz="8" w:space="6"/>
        </w:pBdr>
        <w:spacing w:after="160" w:before="360"/>
      </w:pPr>
      <w:r>
        <w:rPr>
          <w:rFonts w:ascii="Arial" w:cs="Arial" w:eastAsia="Arial" w:hAnsi="Arial"/>
          <w:b/>
          <w:bCs/>
          <w:color w:val="3A2A18"/>
          <w:sz w:val="34"/>
          <w:szCs w:val="34"/>
        </w:rPr>
        <w:t xml:space="preserve">Section 5: Content Writing Rules — Applied to Whole Journeys</w:t>
      </w:r>
    </w:p>
    <w:p>
      <w:pPr>
        <w:spacing w:after="0" w:before="80"/>
      </w:pPr>
      <w:r>
        <w:t xml:space="preserve"/>
      </w:r>
    </w:p>
    <w:p>
      <w:pPr>
        <w:spacing w:after="100" w:before="60"/>
      </w:pPr>
      <w:r>
        <w:rPr>
          <w:rFonts w:ascii="Arial" w:cs="Arial" w:eastAsia="Arial" w:hAnsi="Arial"/>
          <w:color w:val="2C2418"/>
          <w:sz w:val="22"/>
          <w:szCs w:val="22"/>
        </w:rPr>
        <w:t xml:space="preserve">The five rules below apply to every page Kathy writes or commissions. They govern structure, not voice — Kathy's warm, expert, first-person style is one of Whole Journeys' strongest assets and should be preserved throughout.</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741" w:sz="3"/>
              <w:left w:val="thick" w:color="4A6741" w:sz="12"/>
              <w:bottom w:val="single" w:color="4A6741" w:sz="3"/>
              <w:right w:val="single" w:color="4A6741" w:sz="3"/>
            </w:tcBorders>
            <w:shd w:fill="EEF2E8" w:val="clear"/>
            <w:tcMar>
              <w:top w:type="dxa" w:w="160"/>
              <w:left w:type="dxa" w:w="200"/>
              <w:bottom w:type="dxa" w:w="160"/>
              <w:right w:type="dxa" w:w="200"/>
            </w:tcMar>
          </w:tcPr>
          <w:p>
            <w:pPr>
              <w:spacing w:after="80" w:before="0"/>
            </w:pPr>
            <w:r>
              <w:rPr>
                <w:rFonts w:ascii="Arial" w:cs="Arial" w:eastAsia="Arial" w:hAnsi="Arial"/>
                <w:b/>
                <w:bCs/>
                <w:color w:val="3A2A18"/>
                <w:sz w:val="24"/>
                <w:szCs w:val="24"/>
              </w:rPr>
              <w:t xml:space="preserve">Rule 1: Lead with the Definition</w:t>
            </w:r>
          </w:p>
          <w:p>
            <w:pPr>
              <w:spacing w:after="60" w:before="0"/>
            </w:pPr>
            <w:r>
              <w:rPr>
                <w:rFonts w:ascii="Arial" w:cs="Arial" w:eastAsia="Arial" w:hAnsi="Arial"/>
                <w:b w:val="false"/>
                <w:bCs w:val="false"/>
                <w:i w:val="false"/>
                <w:iCs w:val="false"/>
                <w:color w:val="2C2418"/>
                <w:sz w:val="22"/>
                <w:szCs w:val="22"/>
              </w:rPr>
              <w:t xml:space="preserve">The first sentence of every page is a direct, factual statement that defines the subject. This is the sentence AI will extract as the answer to a query.</w:t>
            </w:r>
          </w:p>
          <w:p>
            <w:pPr>
              <w:spacing w:after="40" w:before="0"/>
            </w:pPr>
            <w:r>
              <w:rPr>
                <w:rFonts w:ascii="Arial" w:cs="Arial" w:eastAsia="Arial" w:hAnsi="Arial"/>
                <w:b w:val="false"/>
                <w:bCs w:val="false"/>
                <w:i/>
                <w:iCs/>
                <w:color w:val="6A8F5F"/>
                <w:sz w:val="22"/>
                <w:szCs w:val="22"/>
              </w:rPr>
              <w:t xml:space="preserve">WRITE THIS: "The Camino Portuguese Coastal Route is a partially guided, fully supported hiking itinerary that follows the Atlantic coastline of Portugal and Spain from Porto to Santiago de Compostela, typically completed over 10-14 days with luggage transferred between boutique properties each night."</w:t>
            </w:r>
          </w:p>
          <w:p>
            <w:pPr>
              <w:spacing w:after="80" w:before="0"/>
            </w:pPr>
            <w:r>
              <w:rPr>
                <w:rFonts w:ascii="Arial" w:cs="Arial" w:eastAsia="Arial" w:hAnsi="Arial"/>
                <w:b w:val="false"/>
                <w:bCs w:val="false"/>
                <w:i/>
                <w:iCs/>
                <w:color w:val="8A3A1A"/>
                <w:sz w:val="22"/>
                <w:szCs w:val="22"/>
              </w:rPr>
              <w:t xml:space="preserve">NOT THIS: "There's something magical about the Portuguese Camino that keeps drawing travelers back — the sound of the Atlantic, the quiet lanes, the scallop shell markers that have guided pilgrims for centuries..."</w:t>
            </w:r>
          </w:p>
          <w:p>
            <w:pPr>
              <w:spacing w:after="0" w:before="0"/>
            </w:pPr>
            <w:r>
              <w:rPr>
                <w:rFonts w:ascii="Arial" w:cs="Arial" w:eastAsia="Arial" w:hAnsi="Arial"/>
                <w:b w:val="false"/>
                <w:bCs w:val="false"/>
                <w:i w:val="false"/>
                <w:iCs w:val="false"/>
                <w:color w:val="2C2418"/>
                <w:sz w:val="22"/>
                <w:szCs w:val="22"/>
              </w:rPr>
              <w:t xml:space="preserve">The evocative opening has its place — in a trip description written for guests who have already decided to inquire. On an educational hub page competing for AI citations, the definition must come first.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741" w:sz="3"/>
              <w:left w:val="thick" w:color="4A6741" w:sz="12"/>
              <w:bottom w:val="single" w:color="4A6741" w:sz="3"/>
              <w:right w:val="single" w:color="4A6741" w:sz="3"/>
            </w:tcBorders>
            <w:shd w:fill="EEF2E8" w:val="clear"/>
            <w:tcMar>
              <w:top w:type="dxa" w:w="160"/>
              <w:left w:type="dxa" w:w="200"/>
              <w:bottom w:type="dxa" w:w="160"/>
              <w:right w:type="dxa" w:w="200"/>
            </w:tcMar>
          </w:tcPr>
          <w:p>
            <w:pPr>
              <w:spacing w:after="80" w:before="0"/>
            </w:pPr>
            <w:r>
              <w:rPr>
                <w:rFonts w:ascii="Arial" w:cs="Arial" w:eastAsia="Arial" w:hAnsi="Arial"/>
                <w:b/>
                <w:bCs/>
                <w:color w:val="3A2A18"/>
                <w:sz w:val="24"/>
                <w:szCs w:val="24"/>
              </w:rPr>
              <w:t xml:space="preserve">Rule 2: Question-Format H2 Headings with Immediate Answers</w:t>
            </w:r>
          </w:p>
          <w:p>
            <w:pPr>
              <w:spacing w:after="60" w:before="0"/>
            </w:pPr>
            <w:r>
              <w:rPr>
                <w:rFonts w:ascii="Arial" w:cs="Arial" w:eastAsia="Arial" w:hAnsi="Arial"/>
                <w:b w:val="false"/>
                <w:bCs w:val="false"/>
                <w:i w:val="false"/>
                <w:iCs w:val="false"/>
                <w:color w:val="2C2418"/>
                <w:sz w:val="22"/>
                <w:szCs w:val="22"/>
              </w:rPr>
              <w:t xml:space="preserve">Every H2 heading is phrased as the exact question a prospective traveler would type. The first sentence under that heading echoes the key term and answers directly.</w:t>
            </w:r>
          </w:p>
          <w:p>
            <w:pPr>
              <w:spacing w:after="40" w:before="0"/>
            </w:pPr>
            <w:r>
              <w:rPr>
                <w:rFonts w:ascii="Arial" w:cs="Arial" w:eastAsia="Arial" w:hAnsi="Arial"/>
                <w:b w:val="false"/>
                <w:bCs w:val="false"/>
                <w:i/>
                <w:iCs/>
                <w:color w:val="6A8F5F"/>
                <w:sz w:val="22"/>
                <w:szCs w:val="22"/>
              </w:rPr>
              <w:t xml:space="preserve">WRITE THIS: H2: "What is the Alpe Adria Trail?" | Opening: "The Alpe Adria Trail is a 750-kilometer long-distance hiking route crossing Austria, Slovenia, and Italy from Grossglockner glacier to the Adriatic coast, named among the seven best trails in the world by National Geographic Traveller."</w:t>
            </w:r>
          </w:p>
          <w:p>
            <w:pPr>
              <w:spacing w:after="0" w:before="0"/>
            </w:pPr>
            <w:r>
              <w:rPr>
                <w:rFonts w:ascii="Arial" w:cs="Arial" w:eastAsia="Arial" w:hAnsi="Arial"/>
                <w:b w:val="false"/>
                <w:bCs w:val="false"/>
                <w:i/>
                <w:iCs/>
                <w:color w:val="8A3A1A"/>
                <w:sz w:val="22"/>
                <w:szCs w:val="22"/>
              </w:rPr>
              <w:t xml:space="preserve">NOT THIS: H2: "About the Alpe Adria" | Opening: "When we first discovered this incredible route, we knew it was something special..."</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741" w:sz="3"/>
              <w:left w:val="thick" w:color="4A6741" w:sz="12"/>
              <w:bottom w:val="single" w:color="4A6741" w:sz="3"/>
              <w:right w:val="single" w:color="4A6741" w:sz="3"/>
            </w:tcBorders>
            <w:shd w:fill="EEF2E8" w:val="clear"/>
            <w:tcMar>
              <w:top w:type="dxa" w:w="160"/>
              <w:left w:type="dxa" w:w="200"/>
              <w:bottom w:type="dxa" w:w="160"/>
              <w:right w:type="dxa" w:w="200"/>
            </w:tcMar>
          </w:tcPr>
          <w:p>
            <w:pPr>
              <w:spacing w:after="80" w:before="0"/>
            </w:pPr>
            <w:r>
              <w:rPr>
                <w:rFonts w:ascii="Arial" w:cs="Arial" w:eastAsia="Arial" w:hAnsi="Arial"/>
                <w:b/>
                <w:bCs/>
                <w:color w:val="3A2A18"/>
                <w:sz w:val="24"/>
                <w:szCs w:val="24"/>
              </w:rPr>
              <w:t xml:space="preserve">Rule 3: Name Specific Things — Trails, Producers, Regions, Credentials</w:t>
            </w:r>
          </w:p>
          <w:p>
            <w:pPr>
              <w:spacing w:after="60" w:before="0"/>
            </w:pPr>
            <w:r>
              <w:rPr>
                <w:rFonts w:ascii="Arial" w:cs="Arial" w:eastAsia="Arial" w:hAnsi="Arial"/>
                <w:b w:val="false"/>
                <w:bCs w:val="false"/>
                <w:i w:val="false"/>
                <w:iCs w:val="false"/>
                <w:color w:val="2C2418"/>
                <w:sz w:val="22"/>
                <w:szCs w:val="22"/>
              </w:rPr>
              <w:t xml:space="preserve">Every paragraph should contain named entities: specific trail names, village names, producer types, cheese varieties, wine regions, certification names, Kathy's specific credentials. Specificity is what gets cited.</w:t>
            </w:r>
          </w:p>
          <w:p>
            <w:pPr>
              <w:spacing w:after="40" w:before="0"/>
            </w:pPr>
            <w:r>
              <w:rPr>
                <w:rFonts w:ascii="Arial" w:cs="Arial" w:eastAsia="Arial" w:hAnsi="Arial"/>
                <w:b w:val="false"/>
                <w:bCs w:val="false"/>
                <w:i/>
                <w:iCs/>
                <w:color w:val="6A8F5F"/>
                <w:sz w:val="22"/>
                <w:szCs w:val="22"/>
              </w:rPr>
              <w:t xml:space="preserve">WRITE THIS: "In the Dolomites, Whole Journeys guests hike to working mountain huts (malga) where third-generation cheesemakers explain the production of Malga cheese from alpine milk, followed by lunch with the farmer's family — an experience that requires the small group size (maximum 12 guests) and long-term producer relationships Kathy Dragon has built over two decades of annual trips."</w:t>
            </w:r>
          </w:p>
          <w:p>
            <w:pPr>
              <w:spacing w:after="0" w:before="0"/>
            </w:pPr>
            <w:r>
              <w:rPr>
                <w:rFonts w:ascii="Arial" w:cs="Arial" w:eastAsia="Arial" w:hAnsi="Arial"/>
                <w:b w:val="false"/>
                <w:bCs w:val="false"/>
                <w:i/>
                <w:iCs/>
                <w:color w:val="8A3A1A"/>
                <w:sz w:val="22"/>
                <w:szCs w:val="22"/>
              </w:rPr>
              <w:t xml:space="preserve">NOT THIS: "In the Dolomites, guests have the chance to meet local producers and sample traditional foods in a truly authentic setting that most tourists never get to experience."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741" w:sz="3"/>
              <w:left w:val="thick" w:color="4A6741" w:sz="12"/>
              <w:bottom w:val="single" w:color="4A6741" w:sz="3"/>
              <w:right w:val="single" w:color="4A6741" w:sz="3"/>
            </w:tcBorders>
            <w:shd w:fill="EEF2E8" w:val="clear"/>
            <w:tcMar>
              <w:top w:type="dxa" w:w="160"/>
              <w:left w:type="dxa" w:w="200"/>
              <w:bottom w:type="dxa" w:w="160"/>
              <w:right w:type="dxa" w:w="200"/>
            </w:tcMar>
          </w:tcPr>
          <w:p>
            <w:pPr>
              <w:spacing w:after="80" w:before="0"/>
            </w:pPr>
            <w:r>
              <w:rPr>
                <w:rFonts w:ascii="Arial" w:cs="Arial" w:eastAsia="Arial" w:hAnsi="Arial"/>
                <w:b/>
                <w:bCs/>
                <w:color w:val="3A2A18"/>
                <w:sz w:val="24"/>
                <w:szCs w:val="24"/>
              </w:rPr>
              <w:t xml:space="preserve">Rule 4: Pair Every Credential with What It Means for the Traveler</w:t>
            </w:r>
          </w:p>
          <w:p>
            <w:pPr>
              <w:spacing w:after="60" w:before="0"/>
            </w:pPr>
            <w:r>
              <w:rPr>
                <w:rFonts w:ascii="Arial" w:cs="Arial" w:eastAsia="Arial" w:hAnsi="Arial"/>
                <w:b w:val="false"/>
                <w:bCs w:val="false"/>
                <w:i w:val="false"/>
                <w:iCs w:val="false"/>
                <w:color w:val="2C2418"/>
                <w:sz w:val="22"/>
                <w:szCs w:val="22"/>
              </w:rPr>
              <w:t xml:space="preserve">Credentials listed without context read as self-promotion. The formula: credential + "which means" + practical implication for the guest.</w:t>
            </w:r>
          </w:p>
          <w:p>
            <w:pPr>
              <w:spacing w:after="40" w:before="0"/>
            </w:pPr>
            <w:r>
              <w:rPr>
                <w:rFonts w:ascii="Arial" w:cs="Arial" w:eastAsia="Arial" w:hAnsi="Arial"/>
                <w:b w:val="false"/>
                <w:bCs w:val="false"/>
                <w:i/>
                <w:iCs/>
                <w:color w:val="6A8F5F"/>
                <w:sz w:val="22"/>
                <w:szCs w:val="22"/>
              </w:rPr>
              <w:t xml:space="preserve">WRITE THIS: "Kathy Dragon has been personally leading trips to Tuscany for over 20 years — which means she has relationships with individual farmers, vintners, and trattoria owners who do not appear on any public booking platform and who open their doors to Whole Journeys groups specifically because of those long-term relationships."</w:t>
            </w:r>
          </w:p>
          <w:p>
            <w:pPr>
              <w:spacing w:after="0" w:before="0"/>
            </w:pPr>
            <w:r>
              <w:rPr>
                <w:rFonts w:ascii="Arial" w:cs="Arial" w:eastAsia="Arial" w:hAnsi="Arial"/>
                <w:b w:val="false"/>
                <w:bCs w:val="false"/>
                <w:i/>
                <w:iCs/>
                <w:color w:val="8A3A1A"/>
                <w:sz w:val="22"/>
                <w:szCs w:val="22"/>
              </w:rPr>
              <w:t xml:space="preserve">NOT THIS: "With over 20 years of experience in Tuscany, Kathy Dragon is uniquely qualified to design your perfect Italian active foodie adventure."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741" w:sz="3"/>
              <w:left w:val="thick" w:color="4A6741" w:sz="12"/>
              <w:bottom w:val="single" w:color="4A6741" w:sz="3"/>
              <w:right w:val="single" w:color="4A6741" w:sz="3"/>
            </w:tcBorders>
            <w:shd w:fill="EEF2E8" w:val="clear"/>
            <w:tcMar>
              <w:top w:type="dxa" w:w="160"/>
              <w:left w:type="dxa" w:w="200"/>
              <w:bottom w:type="dxa" w:w="160"/>
              <w:right w:type="dxa" w:w="200"/>
            </w:tcMar>
          </w:tcPr>
          <w:p>
            <w:pPr>
              <w:spacing w:after="80" w:before="0"/>
            </w:pPr>
            <w:r>
              <w:rPr>
                <w:rFonts w:ascii="Arial" w:cs="Arial" w:eastAsia="Arial" w:hAnsi="Arial"/>
                <w:b/>
                <w:bCs/>
                <w:color w:val="3A2A18"/>
                <w:sz w:val="24"/>
                <w:szCs w:val="24"/>
              </w:rPr>
              <w:t xml:space="preserve">Rule 5: End Every Page with a Self-Contained Summary</w:t>
            </w:r>
          </w:p>
          <w:p>
            <w:pPr>
              <w:spacing w:after="60" w:before="0"/>
            </w:pPr>
            <w:r>
              <w:rPr>
                <w:rFonts w:ascii="Arial" w:cs="Arial" w:eastAsia="Arial" w:hAnsi="Arial"/>
                <w:b w:val="false"/>
                <w:bCs w:val="false"/>
                <w:i w:val="false"/>
                <w:iCs w:val="false"/>
                <w:color w:val="2C2418"/>
                <w:sz w:val="22"/>
                <w:szCs w:val="22"/>
              </w:rPr>
              <w:t xml:space="preserve">The final section — labeled "Summary" — contains 3-5 sentences that stand alone as citable facts without surrounding context. AI systems heavily weight page conclusions.</w:t>
            </w:r>
          </w:p>
          <w:p>
            <w:pPr>
              <w:spacing w:after="0" w:before="0"/>
            </w:pPr>
            <w:r>
              <w:rPr>
                <w:rFonts w:ascii="Arial" w:cs="Arial" w:eastAsia="Arial" w:hAnsi="Arial"/>
                <w:b w:val="false"/>
                <w:bCs w:val="false"/>
                <w:i/>
                <w:iCs/>
                <w:color w:val="6A8F5F"/>
                <w:sz w:val="22"/>
                <w:szCs w:val="22"/>
              </w:rPr>
              <w:t xml:space="preserve">WRITE THIS: "Summary: Whole Journeys is a boutique active travel company founded in 2012 by Kathy Dragon, specializing in culinary walking tours, long-distance trail hiking, and immersive foodie adventures for small groups of maximum 12-16 guests. Kathy Dragon has over 30 years of experiential travel expertise and has personally escorted more than 3,000 guests worldwide. Trips are available as scheduled group departures or fully private custom itineraries. To begin planning, contact Kathy directly at kathy@wholejourneys.com."</w:t>
            </w:r>
          </w:p>
        </w:tc>
      </w:tr>
    </w:tbl>
    <w:p>
      <w:pPr>
        <w:spacing w:after="0" w:before="200"/>
      </w:pPr>
      <w:r>
        <w:t xml:space="preserve"/>
      </w:r>
    </w:p>
    <w:p>
      <w:pPr>
        <w:pBdr>
          <w:bottom w:val="single" w:color="C8BAA8" w:sz="4" w:space="1"/>
        </w:pBdr>
        <w:spacing w:after="200" w:before="200"/>
      </w:pPr>
      <w:r>
        <w:t xml:space="preserve"/>
      </w:r>
    </w:p>
    <w:p>
      <w:pPr>
        <w:pStyle w:val="Heading1"/>
        <w:pBdr>
          <w:bottom w:val="single" w:color="8B4513" w:sz="8" w:space="6"/>
        </w:pBdr>
        <w:spacing w:after="160" w:before="360"/>
      </w:pPr>
      <w:r>
        <w:rPr>
          <w:rFonts w:ascii="Arial" w:cs="Arial" w:eastAsia="Arial" w:hAnsi="Arial"/>
          <w:b/>
          <w:bCs/>
          <w:color w:val="3A2A18"/>
          <w:sz w:val="34"/>
          <w:szCs w:val="34"/>
        </w:rPr>
        <w:t xml:space="preserve">Section 6: Authority Amplification — Beyond the Website</w:t>
      </w:r>
    </w:p>
    <w:p>
      <w:pPr>
        <w:spacing w:after="0" w:before="80"/>
      </w:pPr>
      <w:r>
        <w:t xml:space="preserve"/>
      </w:r>
    </w:p>
    <w:p>
      <w:pPr>
        <w:spacing w:after="100" w:before="60"/>
      </w:pPr>
      <w:r>
        <w:rPr>
          <w:rFonts w:ascii="Arial" w:cs="Arial" w:eastAsia="Arial" w:hAnsi="Arial"/>
          <w:color w:val="2C2418"/>
          <w:sz w:val="22"/>
          <w:szCs w:val="22"/>
        </w:rPr>
        <w:t xml:space="preserve">For a personal-brand business, authority is built through the web of citations, links, and references that point back to Kathy Dragon and Whole Journeys from external sources. These signals are what AI knowledge graphs use to verify that a person is who they claim to be.</w:t>
      </w:r>
    </w:p>
    <w:p>
      <w:pPr>
        <w:spacing w:after="0" w:before="160"/>
      </w:pPr>
      <w:r>
        <w:t xml:space="preserve"/>
      </w:r>
    </w:p>
    <w:p>
      <w:pPr>
        <w:pStyle w:val="Heading2"/>
        <w:spacing w:after="120" w:before="280"/>
      </w:pPr>
      <w:r>
        <w:rPr>
          <w:rFonts w:ascii="Arial" w:cs="Arial" w:eastAsia="Arial" w:hAnsi="Arial"/>
          <w:b/>
          <w:bCs/>
          <w:color w:val="3A2A18"/>
          <w:sz w:val="26"/>
          <w:szCs w:val="26"/>
        </w:rPr>
        <w:t xml:space="preserve">6.1  Wikipedia — If the Threshold Is Met</w:t>
      </w:r>
    </w:p>
    <w:p>
      <w:pPr>
        <w:spacing w:after="0" w:before="80"/>
      </w:pPr>
      <w:r>
        <w:t xml:space="preserve"/>
      </w:r>
    </w:p>
    <w:p>
      <w:pPr>
        <w:spacing w:after="100" w:before="60"/>
      </w:pPr>
      <w:r>
        <w:rPr>
          <w:rFonts w:ascii="Arial" w:cs="Arial" w:eastAsia="Arial" w:hAnsi="Arial"/>
          <w:color w:val="2C2418"/>
          <w:sz w:val="22"/>
          <w:szCs w:val="22"/>
        </w:rPr>
        <w:t xml:space="preserve">A Wikipedia article about Kathy Dragon or Whole Journeys would be the single most powerful external authority signal available. AI knowledge graphs treat Wikipedia as a primary verification source for named entities.</w:t>
      </w:r>
    </w:p>
    <w:p>
      <w:pPr>
        <w:spacing w:after="0" w:before="80"/>
      </w:pPr>
      <w:r>
        <w:t xml:space="preserve"/>
      </w:r>
    </w:p>
    <w:p>
      <w:pPr>
        <w:spacing w:after="100" w:before="60"/>
      </w:pPr>
      <w:r>
        <w:rPr>
          <w:rFonts w:ascii="Arial" w:cs="Arial" w:eastAsia="Arial" w:hAnsi="Arial"/>
          <w:b/>
          <w:bCs/>
          <w:i w:val="false"/>
          <w:iCs w:val="false"/>
          <w:color w:val="2C2418"/>
          <w:sz w:val="22"/>
          <w:szCs w:val="22"/>
        </w:rPr>
        <w:t xml:space="preserve">The case for notability: </w:t>
      </w:r>
      <w:r>
        <w:rPr>
          <w:rFonts w:ascii="Arial" w:cs="Arial" w:eastAsia="Arial" w:hAnsi="Arial"/>
          <w:b w:val="false"/>
          <w:bCs w:val="false"/>
          <w:i w:val="false"/>
          <w:iCs w:val="false"/>
          <w:color w:val="2C2418"/>
          <w:sz w:val="22"/>
          <w:szCs w:val="22"/>
        </w:rPr>
        <w:t xml:space="preserve">Kathy Dragon founded Whole Journeys for Whole Foods Market — a Fortune 500 company at the time of its Amazon acquisition. The company received national media coverage in 2012-2015 via Whole Foods Market press releases and travel publications. She has been a named consultant to the World Bank. She has been a featured speaker and podcast guest on recognised travel industry platforms. These are verifiable, third-party references that together likely meet Wikipedia's notability standard.</w:t>
      </w:r>
    </w:p>
    <w:p>
      <w:pPr>
        <w:spacing w:after="0" w:before="80"/>
      </w:pPr>
      <w:r>
        <w:t xml:space="preserve"/>
      </w:r>
    </w:p>
    <w:p>
      <w:pPr>
        <w:spacing w:after="100" w:before="60"/>
      </w:pPr>
      <w:r>
        <w:rPr>
          <w:rFonts w:ascii="Arial" w:cs="Arial" w:eastAsia="Arial" w:hAnsi="Arial"/>
          <w:b/>
          <w:bCs/>
          <w:i w:val="false"/>
          <w:iCs w:val="false"/>
          <w:color w:val="2C2418"/>
          <w:sz w:val="22"/>
          <w:szCs w:val="22"/>
        </w:rPr>
        <w:t xml:space="preserve">Recommendation: </w:t>
      </w:r>
      <w:r>
        <w:rPr>
          <w:rFonts w:ascii="Arial" w:cs="Arial" w:eastAsia="Arial" w:hAnsi="Arial"/>
          <w:b w:val="false"/>
          <w:bCs w:val="false"/>
          <w:i w:val="false"/>
          <w:iCs w:val="false"/>
          <w:color w:val="2C2418"/>
          <w:sz w:val="22"/>
          <w:szCs w:val="22"/>
        </w:rPr>
        <w:t xml:space="preserve">Compile all verifiable third-party press coverage and assess whether they collectively establish notability. If so, a Wikipedia article about Whole Journeys as a notable travel company is a legitimate and high-value project — either written by a Wikipedia-experienced editor or submitted through Wikipedia's articles for creation process.</w:t>
      </w:r>
    </w:p>
    <w:p>
      <w:pPr>
        <w:spacing w:after="0" w:before="160"/>
      </w:pPr>
      <w:r>
        <w:t xml:space="preserve"/>
      </w:r>
    </w:p>
    <w:p>
      <w:pPr>
        <w:pStyle w:val="Heading2"/>
        <w:spacing w:after="120" w:before="280"/>
      </w:pPr>
      <w:r>
        <w:rPr>
          <w:rFonts w:ascii="Arial" w:cs="Arial" w:eastAsia="Arial" w:hAnsi="Arial"/>
          <w:b/>
          <w:bCs/>
          <w:color w:val="3A2A18"/>
          <w:sz w:val="26"/>
          <w:szCs w:val="26"/>
        </w:rPr>
        <w:t xml:space="preserve">6.2  Google Business Profile</w:t>
      </w:r>
    </w:p>
    <w:p>
      <w:pPr>
        <w:spacing w:after="0" w:before="80"/>
      </w:pPr>
      <w:r>
        <w:t xml:space="preserve"/>
      </w:r>
    </w:p>
    <w:p>
      <w:pPr>
        <w:spacing w:after="100" w:before="60"/>
      </w:pPr>
      <w:r>
        <w:rPr>
          <w:rFonts w:ascii="Arial" w:cs="Arial" w:eastAsia="Arial" w:hAnsi="Arial"/>
          <w:color w:val="2C2418"/>
          <w:sz w:val="22"/>
          <w:szCs w:val="22"/>
        </w:rPr>
        <w:t xml:space="preserve">If Whole Journeys does not have a verified Google Business Profile, create one. A verified GBP is a prerequisite for the sameAs declaration in the Organization schema to function as an entity verification signal. It also gives Kathy direct control over how Whole Journeys appears in Google Knowledge Panels.</w:t>
      </w:r>
    </w:p>
    <w:p>
      <w:pPr>
        <w:spacing w:after="0" w:before="80"/>
      </w:pPr>
      <w:r>
        <w:t xml:space="preserve"/>
      </w:r>
    </w:p>
    <w:p>
      <w:pPr>
        <w:spacing w:after="100" w:before="60"/>
      </w:pPr>
      <w:r>
        <w:rPr>
          <w:rFonts w:ascii="Arial" w:cs="Arial" w:eastAsia="Arial" w:hAnsi="Arial"/>
          <w:b/>
          <w:bCs/>
          <w:i w:val="false"/>
          <w:iCs w:val="false"/>
          <w:color w:val="2C2418"/>
          <w:sz w:val="22"/>
          <w:szCs w:val="22"/>
        </w:rPr>
        <w:t xml:space="preserve">Category: </w:t>
      </w:r>
      <w:r>
        <w:rPr>
          <w:rFonts w:ascii="Arial" w:cs="Arial" w:eastAsia="Arial" w:hAnsi="Arial"/>
          <w:b w:val="false"/>
          <w:bCs w:val="false"/>
          <w:i w:val="false"/>
          <w:iCs w:val="false"/>
          <w:color w:val="2C2418"/>
          <w:sz w:val="22"/>
          <w:szCs w:val="22"/>
        </w:rPr>
        <w:t xml:space="preserve">"Tour Operator" as the primary category, with "Travel Agency" as secondary. Add the website URL, email, the full business description (matching the Organization schema description), and upload at least 10 high-quality photos from actual trips.</w:t>
      </w:r>
    </w:p>
    <w:p>
      <w:pPr>
        <w:spacing w:after="0" w:before="160"/>
      </w:pPr>
      <w:r>
        <w:t xml:space="preserve"/>
      </w:r>
    </w:p>
    <w:p>
      <w:pPr>
        <w:pStyle w:val="Heading2"/>
        <w:spacing w:after="120" w:before="280"/>
      </w:pPr>
      <w:r>
        <w:rPr>
          <w:rFonts w:ascii="Arial" w:cs="Arial" w:eastAsia="Arial" w:hAnsi="Arial"/>
          <w:b/>
          <w:bCs/>
          <w:color w:val="3A2A18"/>
          <w:sz w:val="26"/>
          <w:szCs w:val="26"/>
        </w:rPr>
        <w:t xml:space="preserve">6.3  National Geographic Traveller Citation</w:t>
      </w:r>
    </w:p>
    <w:p>
      <w:pPr>
        <w:spacing w:after="0" w:before="80"/>
      </w:pPr>
      <w:r>
        <w:t xml:space="preserve"/>
      </w:r>
    </w:p>
    <w:p>
      <w:pPr>
        <w:spacing w:after="100" w:before="60"/>
      </w:pPr>
      <w:r>
        <w:rPr>
          <w:rFonts w:ascii="Arial" w:cs="Arial" w:eastAsia="Arial" w:hAnsi="Arial"/>
          <w:color w:val="2C2418"/>
          <w:sz w:val="22"/>
          <w:szCs w:val="22"/>
        </w:rPr>
        <w:t xml:space="preserve">The Alpe Adria Trail's recognition by National Geographic Traveller as one of the seven best trails in the world is an authority signal that Whole Journeys is currently underleveraging. It should appear:</w:t>
      </w:r>
    </w:p>
    <w:p>
      <w:pPr>
        <w:spacing w:after="0" w:before="80"/>
      </w:pPr>
      <w:r>
        <w:t xml:space="preserve"/>
      </w:r>
    </w:p>
    <w:p>
      <w:pPr>
        <w:pStyle w:val="ListParagraph"/>
        <w:numPr>
          <w:ilvl w:val="0"/>
          <w:numId w:val="2"/>
        </w:numPr>
        <w:spacing w:after="50" w:before="50"/>
      </w:pPr>
      <w:r>
        <w:rPr>
          <w:rFonts w:ascii="Arial" w:cs="Arial" w:eastAsia="Arial" w:hAnsi="Arial"/>
          <w:color w:val="2C2418"/>
          <w:sz w:val="22"/>
          <w:szCs w:val="22"/>
        </w:rPr>
        <w:t xml:space="preserve">In the TouristTrip schema additionalProperty for the Alpe Adria itinerary (as shown in Section 3.4)</w:t>
      </w:r>
    </w:p>
    <w:p>
      <w:pPr>
        <w:pStyle w:val="ListParagraph"/>
        <w:numPr>
          <w:ilvl w:val="0"/>
          <w:numId w:val="2"/>
        </w:numPr>
        <w:spacing w:after="50" w:before="50"/>
      </w:pPr>
      <w:r>
        <w:rPr>
          <w:rFonts w:ascii="Arial" w:cs="Arial" w:eastAsia="Arial" w:hAnsi="Arial"/>
          <w:color w:val="2C2418"/>
          <w:sz w:val="22"/>
          <w:szCs w:val="22"/>
        </w:rPr>
        <w:t xml:space="preserve">In the long-distance trails hub page (Section 4.2) as a named, linked citation</w:t>
      </w:r>
    </w:p>
    <w:p>
      <w:pPr>
        <w:pStyle w:val="ListParagraph"/>
        <w:numPr>
          <w:ilvl w:val="0"/>
          <w:numId w:val="2"/>
        </w:numPr>
        <w:spacing w:after="50" w:before="50"/>
      </w:pPr>
      <w:r>
        <w:rPr>
          <w:rFonts w:ascii="Arial" w:cs="Arial" w:eastAsia="Arial" w:hAnsi="Arial"/>
          <w:color w:val="2C2418"/>
          <w:sz w:val="22"/>
          <w:szCs w:val="22"/>
        </w:rPr>
        <w:t xml:space="preserve">In Kathy's social media bios and Instagram captions for Alpe Adria content</w:t>
      </w:r>
    </w:p>
    <w:p>
      <w:pPr>
        <w:spacing w:after="0" w:before="80"/>
      </w:pPr>
      <w:r>
        <w:t xml:space="preserve"/>
      </w:r>
    </w:p>
    <w:p>
      <w:pPr>
        <w:spacing w:after="100" w:before="60"/>
      </w:pPr>
      <w:r>
        <w:rPr>
          <w:rFonts w:ascii="Arial" w:cs="Arial" w:eastAsia="Arial" w:hAnsi="Arial"/>
          <w:b/>
          <w:bCs/>
          <w:i w:val="false"/>
          <w:iCs w:val="false"/>
          <w:color w:val="2C2418"/>
          <w:sz w:val="22"/>
          <w:szCs w:val="22"/>
        </w:rPr>
        <w:t xml:space="preserve">Important: </w:t>
      </w:r>
      <w:r>
        <w:rPr>
          <w:rFonts w:ascii="Arial" w:cs="Arial" w:eastAsia="Arial" w:hAnsi="Arial"/>
          <w:b w:val="false"/>
          <w:bCs w:val="false"/>
          <w:i w:val="false"/>
          <w:iCs w:val="false"/>
          <w:color w:val="2C2418"/>
          <w:sz w:val="22"/>
          <w:szCs w:val="22"/>
        </w:rPr>
        <w:t xml:space="preserve">Link to the actual National Geographic Traveller article wherever the citation appears. An unlinked claim is weaker than a hyperlinked one that AI can follow to verify.</w:t>
      </w:r>
    </w:p>
    <w:p>
      <w:pPr>
        <w:spacing w:after="0" w:before="160"/>
      </w:pPr>
      <w:r>
        <w:t xml:space="preserve"/>
      </w:r>
    </w:p>
    <w:p>
      <w:pPr>
        <w:pStyle w:val="Heading2"/>
        <w:spacing w:after="120" w:before="280"/>
      </w:pPr>
      <w:r>
        <w:rPr>
          <w:rFonts w:ascii="Arial" w:cs="Arial" w:eastAsia="Arial" w:hAnsi="Arial"/>
          <w:b/>
          <w:bCs/>
          <w:color w:val="3A2A18"/>
          <w:sz w:val="26"/>
          <w:szCs w:val="26"/>
        </w:rPr>
        <w:t xml:space="preserve">6.4  Podcast and Media Appearances</w:t>
      </w:r>
    </w:p>
    <w:p>
      <w:pPr>
        <w:spacing w:after="0" w:before="80"/>
      </w:pPr>
      <w:r>
        <w:t xml:space="preserve"/>
      </w:r>
    </w:p>
    <w:p>
      <w:pPr>
        <w:spacing w:after="100" w:before="60"/>
      </w:pPr>
      <w:r>
        <w:rPr>
          <w:rFonts w:ascii="Arial" w:cs="Arial" w:eastAsia="Arial" w:hAnsi="Arial"/>
          <w:color w:val="2C2418"/>
          <w:sz w:val="22"/>
          <w:szCs w:val="22"/>
        </w:rPr>
        <w:t xml:space="preserve">Each podcast appearance and press mention contributes to the entity reference web. To capture this value fully:</w:t>
      </w:r>
    </w:p>
    <w:p>
      <w:pPr>
        <w:spacing w:after="0" w:before="80"/>
      </w:pPr>
      <w:r>
        <w:t xml:space="preserve"/>
      </w:r>
    </w:p>
    <w:p>
      <w:pPr>
        <w:pStyle w:val="ListParagraph"/>
        <w:numPr>
          <w:ilvl w:val="0"/>
          <w:numId w:val="2"/>
        </w:numPr>
        <w:spacing w:after="50" w:before="50"/>
      </w:pPr>
      <w:r>
        <w:rPr>
          <w:rFonts w:ascii="Arial" w:cs="Arial" w:eastAsia="Arial" w:hAnsi="Arial"/>
          <w:color w:val="2C2418"/>
          <w:sz w:val="22"/>
          <w:szCs w:val="22"/>
        </w:rPr>
        <w:t xml:space="preserve">Create a Press / Media page on wholejourneys.com listing all podcast appearances, press mentions, and speaking engagements with dates and links.</w:t>
      </w:r>
    </w:p>
    <w:p>
      <w:pPr>
        <w:pStyle w:val="ListParagraph"/>
        <w:numPr>
          <w:ilvl w:val="0"/>
          <w:numId w:val="2"/>
        </w:numPr>
        <w:spacing w:after="50" w:before="50"/>
      </w:pPr>
      <w:r>
        <w:rPr>
          <w:rFonts w:ascii="Arial" w:cs="Arial" w:eastAsia="Arial" w:hAnsi="Arial"/>
          <w:color w:val="2C2418"/>
          <w:sz w:val="22"/>
          <w:szCs w:val="22"/>
        </w:rPr>
        <w:t xml:space="preserve">For each podcast appearance, ask the host to link to wholejourneys.com using Kathy's name as anchor text (e.g., "Kathy Dragon, Whole Journeys founder") rather than a generic "our guest's website."</w:t>
      </w:r>
    </w:p>
    <w:p>
      <w:pPr>
        <w:pStyle w:val="ListParagraph"/>
        <w:numPr>
          <w:ilvl w:val="0"/>
          <w:numId w:val="2"/>
        </w:numPr>
        <w:spacing w:after="50" w:before="50"/>
      </w:pPr>
      <w:r>
        <w:rPr>
          <w:rFonts w:ascii="Arial" w:cs="Arial" w:eastAsia="Arial" w:hAnsi="Arial"/>
          <w:color w:val="2C2418"/>
          <w:sz w:val="22"/>
          <w:szCs w:val="22"/>
        </w:rPr>
        <w:t xml:space="preserve">The Soul of Travel podcast appearance (Season 5, Episode 180, Women's Wisdom series) should be listed and linked from the About Kathy page as a thought leadership reference.</w:t>
      </w:r>
    </w:p>
    <w:p>
      <w:pPr>
        <w:spacing w:after="0" w:before="200"/>
      </w:pPr>
      <w:r>
        <w:t xml:space="preserve"/>
      </w:r>
    </w:p>
    <w:p>
      <w:pPr>
        <w:pBdr>
          <w:bottom w:val="single" w:color="C8BAA8" w:sz="4" w:space="1"/>
        </w:pBdr>
        <w:spacing w:after="200" w:before="200"/>
      </w:pPr>
      <w:r>
        <w:t xml:space="preserve"/>
      </w:r>
    </w:p>
    <w:p>
      <w:pPr>
        <w:pageBreakBefore/>
      </w:pPr>
      <w:r>
        <w:t xml:space="preserve"/>
      </w:r>
    </w:p>
    <w:p>
      <w:pPr>
        <w:pStyle w:val="Heading1"/>
        <w:pBdr>
          <w:bottom w:val="single" w:color="8B4513" w:sz="8" w:space="6"/>
        </w:pBdr>
        <w:spacing w:after="160" w:before="360"/>
      </w:pPr>
      <w:r>
        <w:rPr>
          <w:rFonts w:ascii="Arial" w:cs="Arial" w:eastAsia="Arial" w:hAnsi="Arial"/>
          <w:b/>
          <w:bCs/>
          <w:color w:val="3A2A18"/>
          <w:sz w:val="34"/>
          <w:szCs w:val="34"/>
        </w:rPr>
        <w:t xml:space="preserve">Section 7: Priority Order — What to Do and When</w:t>
      </w:r>
    </w:p>
    <w:p>
      <w:pPr>
        <w:spacing w:after="0" w:before="80"/>
      </w:pPr>
      <w:r>
        <w:t xml:space="preserve"/>
      </w:r>
    </w:p>
    <w:p>
      <w:pPr>
        <w:spacing w:after="100" w:before="60"/>
      </w:pPr>
      <w:r>
        <w:rPr>
          <w:rFonts w:ascii="Arial" w:cs="Arial" w:eastAsia="Arial" w:hAnsi="Arial"/>
          <w:color w:val="2C2418"/>
          <w:sz w:val="22"/>
          <w:szCs w:val="22"/>
        </w:rPr>
        <w:t xml:space="preserve">This plan is designed to be executed by one person alongside the day-to-day work of running the business. The tasks are sequenced so that each phase builds on the previous one, and no phase requires an unsustainable time investment. The rendering diagnostic is genuinely the first action — everything else is more effective once it is confirmed.</w:t>
      </w:r>
    </w:p>
    <w:p>
      <w:pPr>
        <w:spacing w:after="0" w:before="160"/>
      </w:pPr>
      <w:r>
        <w:t xml:space="preserve"/>
      </w:r>
    </w:p>
    <w:p>
      <w:pPr>
        <w:pStyle w:val="Heading2"/>
        <w:spacing w:after="120" w:before="280"/>
      </w:pPr>
      <w:r>
        <w:rPr>
          <w:rFonts w:ascii="Arial" w:cs="Arial" w:eastAsia="Arial" w:hAnsi="Arial"/>
          <w:b/>
          <w:bCs/>
          <w:color w:val="3A2A18"/>
          <w:sz w:val="26"/>
          <w:szCs w:val="26"/>
        </w:rPr>
        <w:t xml:space="preserve">Phase 1 — Confirm Rendering, Then Deploy Core Schema (Weeks 1-3)</w:t>
      </w:r>
    </w:p>
    <w:p>
      <w:pPr>
        <w:spacing w:after="100" w:before="60"/>
      </w:pPr>
      <w:r>
        <w:rPr>
          <w:rFonts w:ascii="Arial" w:cs="Arial" w:eastAsia="Arial" w:hAnsi="Arial"/>
          <w:color w:val="2C2418"/>
          <w:sz w:val="22"/>
          <w:szCs w:val="22"/>
        </w:rPr>
        <w:t xml:space="preserve">The rendering diagnostic takes 10 minutes. If rendering is confirmed working, proceed immediately to schema. If not, the schema and rendering fix proceed in parallel — schema injected via code injection in the &lt;head&gt; remains partially effective even during the fix.</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160"/>
        <w:gridCol w:w="1500"/>
        <w:gridCol w:w="2000"/>
      </w:tblGrid>
      <w:tr>
        <w:tc>
          <w:tcPr>
            <w:tcW w:type="dxa" w:w="700"/>
            <w:tcBorders>
              <w:top w:val="single" w:color="C8BAA8" w:sz="1"/>
              <w:left w:val="single" w:color="C8BAA8" w:sz="1"/>
              <w:bottom w:val="single" w:color="C8BAA8" w:sz="1"/>
              <w:right w:val="single" w:color="C8BAA8" w:sz="1"/>
            </w:tcBorders>
            <w:shd w:fill="3A2A18"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w:t>
            </w:r>
          </w:p>
        </w:tc>
        <w:tc>
          <w:tcPr>
            <w:tcW w:type="dxa" w:w="5160"/>
            <w:tcBorders>
              <w:top w:val="single" w:color="C8BAA8" w:sz="1"/>
              <w:left w:val="single" w:color="C8BAA8" w:sz="1"/>
              <w:bottom w:val="single" w:color="C8BAA8" w:sz="1"/>
              <w:right w:val="single" w:color="C8BAA8" w:sz="1"/>
            </w:tcBorders>
            <w:shd w:fill="3A2A18"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Task</w:t>
            </w:r>
          </w:p>
        </w:tc>
        <w:tc>
          <w:tcPr>
            <w:tcW w:type="dxa" w:w="1500"/>
            <w:tcBorders>
              <w:top w:val="single" w:color="C8BAA8" w:sz="1"/>
              <w:left w:val="single" w:color="C8BAA8" w:sz="1"/>
              <w:bottom w:val="single" w:color="C8BAA8" w:sz="1"/>
              <w:right w:val="single" w:color="C8BAA8" w:sz="1"/>
            </w:tcBorders>
            <w:shd w:fill="3A2A18"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Effort</w:t>
            </w:r>
          </w:p>
        </w:tc>
        <w:tc>
          <w:tcPr>
            <w:tcW w:type="dxa" w:w="2000"/>
            <w:tcBorders>
              <w:top w:val="single" w:color="C8BAA8" w:sz="1"/>
              <w:left w:val="single" w:color="C8BAA8" w:sz="1"/>
              <w:bottom w:val="single" w:color="C8BAA8" w:sz="1"/>
              <w:right w:val="single" w:color="C8BAA8" w:sz="1"/>
            </w:tcBorders>
            <w:shd w:fill="3A2A18"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Impact</w:t>
            </w:r>
          </w:p>
        </w:tc>
      </w:tr>
      <w:tr>
        <w:tc>
          <w:tcPr>
            <w:tcW w:type="dxa" w:w="700"/>
            <w:tcBorders>
              <w:top w:val="single" w:color="C8BAA8" w:sz="1"/>
              <w:left w:val="single" w:color="C8BAA8" w:sz="1"/>
              <w:bottom w:val="single" w:color="C8BAA8" w:sz="1"/>
              <w:right w:val="single" w:color="C8BAA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1</w:t>
            </w:r>
          </w:p>
        </w:tc>
        <w:tc>
          <w:tcPr>
            <w:tcW w:type="dxa" w:w="5160"/>
            <w:tcBorders>
              <w:top w:val="single" w:color="C8BAA8" w:sz="1"/>
              <w:left w:val="single" w:color="C8BAA8" w:sz="1"/>
              <w:bottom w:val="single" w:color="C8BAA8" w:sz="1"/>
              <w:right w:val="single" w:color="C8BAA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Run Google Rich Results Test + URL Inspection on homepage — confirm rendering status</w:t>
            </w:r>
          </w:p>
        </w:tc>
        <w:tc>
          <w:tcPr>
            <w:tcW w:type="dxa" w:w="1500"/>
            <w:tcBorders>
              <w:top w:val="single" w:color="C8BAA8" w:sz="1"/>
              <w:left w:val="single" w:color="C8BAA8" w:sz="1"/>
              <w:bottom w:val="single" w:color="C8BAA8" w:sz="1"/>
              <w:right w:val="single" w:color="C8BAA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10 min</w:t>
            </w:r>
          </w:p>
        </w:tc>
        <w:tc>
          <w:tcPr>
            <w:tcW w:type="dxa" w:w="2000"/>
            <w:tcBorders>
              <w:top w:val="single" w:color="C8BAA8" w:sz="1"/>
              <w:left w:val="single" w:color="C8BAA8" w:sz="1"/>
              <w:bottom w:val="single" w:color="C8BAA8" w:sz="1"/>
              <w:right w:val="single" w:color="C8BAA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Urgent — diagnostic prerequisite</w:t>
            </w:r>
          </w:p>
        </w:tc>
      </w:tr>
      <w:tr>
        <w:tc>
          <w:tcPr>
            <w:tcW w:type="dxa" w:w="700"/>
            <w:tcBorders>
              <w:top w:val="single" w:color="C8BAA8" w:sz="1"/>
              <w:left w:val="single" w:color="C8BAA8" w:sz="1"/>
              <w:bottom w:val="single" w:color="C8BAA8" w:sz="1"/>
              <w:right w:val="single" w:color="C8BAA8" w:sz="1"/>
            </w:tcBorders>
            <w:shd w:fill="F8F4EE" w:val="clear"/>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2</w:t>
            </w:r>
          </w:p>
        </w:tc>
        <w:tc>
          <w:tcPr>
            <w:tcW w:type="dxa" w:w="5160"/>
            <w:tcBorders>
              <w:top w:val="single" w:color="C8BAA8" w:sz="1"/>
              <w:left w:val="single" w:color="C8BAA8" w:sz="1"/>
              <w:bottom w:val="single" w:color="C8BAA8" w:sz="1"/>
              <w:right w:val="single" w:color="C8BAA8" w:sz="1"/>
            </w:tcBorders>
            <w:shd w:fill="F8F4EE" w:val="clear"/>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If rendering issue confirmed: work with web developer on SSR/pre-render fix or static content blocks</w:t>
            </w:r>
          </w:p>
        </w:tc>
        <w:tc>
          <w:tcPr>
            <w:tcW w:type="dxa" w:w="1500"/>
            <w:tcBorders>
              <w:top w:val="single" w:color="C8BAA8" w:sz="1"/>
              <w:left w:val="single" w:color="C8BAA8" w:sz="1"/>
              <w:bottom w:val="single" w:color="C8BAA8" w:sz="1"/>
              <w:right w:val="single" w:color="C8BAA8" w:sz="1"/>
            </w:tcBorders>
            <w:shd w:fill="F8F4EE" w:val="clear"/>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1-3 days dev</w:t>
            </w:r>
          </w:p>
        </w:tc>
        <w:tc>
          <w:tcPr>
            <w:tcW w:type="dxa" w:w="2000"/>
            <w:tcBorders>
              <w:top w:val="single" w:color="C8BAA8" w:sz="1"/>
              <w:left w:val="single" w:color="C8BAA8" w:sz="1"/>
              <w:bottom w:val="single" w:color="C8BAA8" w:sz="1"/>
              <w:right w:val="single" w:color="C8BAA8" w:sz="1"/>
            </w:tcBorders>
            <w:shd w:fill="F8F4EE" w:val="clear"/>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Critical — enables full schema effect</w:t>
            </w:r>
          </w:p>
        </w:tc>
      </w:tr>
      <w:tr>
        <w:tc>
          <w:tcPr>
            <w:tcW w:type="dxa" w:w="700"/>
            <w:tcBorders>
              <w:top w:val="single" w:color="C8BAA8" w:sz="1"/>
              <w:left w:val="single" w:color="C8BAA8" w:sz="1"/>
              <w:bottom w:val="single" w:color="C8BAA8" w:sz="1"/>
              <w:right w:val="single" w:color="C8BAA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3</w:t>
            </w:r>
          </w:p>
        </w:tc>
        <w:tc>
          <w:tcPr>
            <w:tcW w:type="dxa" w:w="5160"/>
            <w:tcBorders>
              <w:top w:val="single" w:color="C8BAA8" w:sz="1"/>
              <w:left w:val="single" w:color="C8BAA8" w:sz="1"/>
              <w:bottom w:val="single" w:color="C8BAA8" w:sz="1"/>
              <w:right w:val="single" w:color="C8BAA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Organization schema — inject via header code injection</w:t>
            </w:r>
          </w:p>
        </w:tc>
        <w:tc>
          <w:tcPr>
            <w:tcW w:type="dxa" w:w="1500"/>
            <w:tcBorders>
              <w:top w:val="single" w:color="C8BAA8" w:sz="1"/>
              <w:left w:val="single" w:color="C8BAA8" w:sz="1"/>
              <w:bottom w:val="single" w:color="C8BAA8" w:sz="1"/>
              <w:right w:val="single" w:color="C8BAA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1 hour</w:t>
            </w:r>
          </w:p>
        </w:tc>
        <w:tc>
          <w:tcPr>
            <w:tcW w:type="dxa" w:w="2000"/>
            <w:tcBorders>
              <w:top w:val="single" w:color="C8BAA8" w:sz="1"/>
              <w:left w:val="single" w:color="C8BAA8" w:sz="1"/>
              <w:bottom w:val="single" w:color="C8BAA8" w:sz="1"/>
              <w:right w:val="single" w:color="C8BAA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Critical</w:t>
            </w:r>
          </w:p>
        </w:tc>
      </w:tr>
      <w:tr>
        <w:tc>
          <w:tcPr>
            <w:tcW w:type="dxa" w:w="700"/>
            <w:tcBorders>
              <w:top w:val="single" w:color="C8BAA8" w:sz="1"/>
              <w:left w:val="single" w:color="C8BAA8" w:sz="1"/>
              <w:bottom w:val="single" w:color="C8BAA8" w:sz="1"/>
              <w:right w:val="single" w:color="C8BAA8" w:sz="1"/>
            </w:tcBorders>
            <w:shd w:fill="F8F4EE" w:val="clear"/>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4</w:t>
            </w:r>
          </w:p>
        </w:tc>
        <w:tc>
          <w:tcPr>
            <w:tcW w:type="dxa" w:w="5160"/>
            <w:tcBorders>
              <w:top w:val="single" w:color="C8BAA8" w:sz="1"/>
              <w:left w:val="single" w:color="C8BAA8" w:sz="1"/>
              <w:bottom w:val="single" w:color="C8BAA8" w:sz="1"/>
              <w:right w:val="single" w:color="C8BAA8" w:sz="1"/>
            </w:tcBorders>
            <w:shd w:fill="F8F4EE" w:val="clear"/>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Person schema for Kathy Dragon — inject on About and homepage</w:t>
            </w:r>
          </w:p>
        </w:tc>
        <w:tc>
          <w:tcPr>
            <w:tcW w:type="dxa" w:w="1500"/>
            <w:tcBorders>
              <w:top w:val="single" w:color="C8BAA8" w:sz="1"/>
              <w:left w:val="single" w:color="C8BAA8" w:sz="1"/>
              <w:bottom w:val="single" w:color="C8BAA8" w:sz="1"/>
              <w:right w:val="single" w:color="C8BAA8" w:sz="1"/>
            </w:tcBorders>
            <w:shd w:fill="F8F4EE" w:val="clear"/>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1 hour</w:t>
            </w:r>
          </w:p>
        </w:tc>
        <w:tc>
          <w:tcPr>
            <w:tcW w:type="dxa" w:w="2000"/>
            <w:tcBorders>
              <w:top w:val="single" w:color="C8BAA8" w:sz="1"/>
              <w:left w:val="single" w:color="C8BAA8" w:sz="1"/>
              <w:bottom w:val="single" w:color="C8BAA8" w:sz="1"/>
              <w:right w:val="single" w:color="C8BAA8" w:sz="1"/>
            </w:tcBorders>
            <w:shd w:fill="F8F4EE" w:val="clear"/>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Critical — primary entity</w:t>
            </w:r>
          </w:p>
        </w:tc>
      </w:tr>
      <w:tr>
        <w:tc>
          <w:tcPr>
            <w:tcW w:type="dxa" w:w="700"/>
            <w:tcBorders>
              <w:top w:val="single" w:color="C8BAA8" w:sz="1"/>
              <w:left w:val="single" w:color="C8BAA8" w:sz="1"/>
              <w:bottom w:val="single" w:color="C8BAA8" w:sz="1"/>
              <w:right w:val="single" w:color="C8BAA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5</w:t>
            </w:r>
          </w:p>
        </w:tc>
        <w:tc>
          <w:tcPr>
            <w:tcW w:type="dxa" w:w="5160"/>
            <w:tcBorders>
              <w:top w:val="single" w:color="C8BAA8" w:sz="1"/>
              <w:left w:val="single" w:color="C8BAA8" w:sz="1"/>
              <w:bottom w:val="single" w:color="C8BAA8" w:sz="1"/>
              <w:right w:val="single" w:color="C8BAA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Verify or create Google Business Profile</w:t>
            </w:r>
          </w:p>
        </w:tc>
        <w:tc>
          <w:tcPr>
            <w:tcW w:type="dxa" w:w="1500"/>
            <w:tcBorders>
              <w:top w:val="single" w:color="C8BAA8" w:sz="1"/>
              <w:left w:val="single" w:color="C8BAA8" w:sz="1"/>
              <w:bottom w:val="single" w:color="C8BAA8" w:sz="1"/>
              <w:right w:val="single" w:color="C8BAA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1 hour</w:t>
            </w:r>
          </w:p>
        </w:tc>
        <w:tc>
          <w:tcPr>
            <w:tcW w:type="dxa" w:w="2000"/>
            <w:tcBorders>
              <w:top w:val="single" w:color="C8BAA8" w:sz="1"/>
              <w:left w:val="single" w:color="C8BAA8" w:sz="1"/>
              <w:bottom w:val="single" w:color="C8BAA8" w:sz="1"/>
              <w:right w:val="single" w:color="C8BAA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High — entity verification</w:t>
            </w:r>
          </w:p>
        </w:tc>
      </w:tr>
      <w:tr>
        <w:tc>
          <w:tcPr>
            <w:tcW w:type="dxa" w:w="700"/>
            <w:tcBorders>
              <w:top w:val="single" w:color="C8BAA8" w:sz="1"/>
              <w:left w:val="single" w:color="C8BAA8" w:sz="1"/>
              <w:bottom w:val="single" w:color="C8BAA8" w:sz="1"/>
              <w:right w:val="single" w:color="C8BAA8" w:sz="1"/>
            </w:tcBorders>
            <w:shd w:fill="F8F4EE" w:val="clear"/>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6</w:t>
            </w:r>
          </w:p>
        </w:tc>
        <w:tc>
          <w:tcPr>
            <w:tcW w:type="dxa" w:w="5160"/>
            <w:tcBorders>
              <w:top w:val="single" w:color="C8BAA8" w:sz="1"/>
              <w:left w:val="single" w:color="C8BAA8" w:sz="1"/>
              <w:bottom w:val="single" w:color="C8BAA8" w:sz="1"/>
              <w:right w:val="single" w:color="C8BAA8" w:sz="1"/>
            </w:tcBorders>
            <w:shd w:fill="F8F4EE" w:val="clear"/>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Review schema for Mackey testimonial — inject in &lt;head&gt; of About page</w:t>
            </w:r>
          </w:p>
        </w:tc>
        <w:tc>
          <w:tcPr>
            <w:tcW w:type="dxa" w:w="1500"/>
            <w:tcBorders>
              <w:top w:val="single" w:color="C8BAA8" w:sz="1"/>
              <w:left w:val="single" w:color="C8BAA8" w:sz="1"/>
              <w:bottom w:val="single" w:color="C8BAA8" w:sz="1"/>
              <w:right w:val="single" w:color="C8BAA8" w:sz="1"/>
            </w:tcBorders>
            <w:shd w:fill="F8F4EE" w:val="clear"/>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30 min</w:t>
            </w:r>
          </w:p>
        </w:tc>
        <w:tc>
          <w:tcPr>
            <w:tcW w:type="dxa" w:w="2000"/>
            <w:tcBorders>
              <w:top w:val="single" w:color="C8BAA8" w:sz="1"/>
              <w:left w:val="single" w:color="C8BAA8" w:sz="1"/>
              <w:bottom w:val="single" w:color="C8BAA8" w:sz="1"/>
              <w:right w:val="single" w:color="C8BAA8" w:sz="1"/>
            </w:tcBorders>
            <w:shd w:fill="F8F4EE" w:val="clear"/>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High</w:t>
            </w:r>
          </w:p>
        </w:tc>
      </w:tr>
      <w:tr>
        <w:tc>
          <w:tcPr>
            <w:tcW w:type="dxa" w:w="700"/>
            <w:tcBorders>
              <w:top w:val="single" w:color="C8BAA8" w:sz="1"/>
              <w:left w:val="single" w:color="C8BAA8" w:sz="1"/>
              <w:bottom w:val="single" w:color="C8BAA8" w:sz="1"/>
              <w:right w:val="single" w:color="C8BAA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7</w:t>
            </w:r>
          </w:p>
        </w:tc>
        <w:tc>
          <w:tcPr>
            <w:tcW w:type="dxa" w:w="5160"/>
            <w:tcBorders>
              <w:top w:val="single" w:color="C8BAA8" w:sz="1"/>
              <w:left w:val="single" w:color="C8BAA8" w:sz="1"/>
              <w:bottom w:val="single" w:color="C8BAA8" w:sz="1"/>
              <w:right w:val="single" w:color="C8BAA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Confirm Mackey testimonial text is crawlable HTML on About page (not JS-only)</w:t>
            </w:r>
          </w:p>
        </w:tc>
        <w:tc>
          <w:tcPr>
            <w:tcW w:type="dxa" w:w="1500"/>
            <w:tcBorders>
              <w:top w:val="single" w:color="C8BAA8" w:sz="1"/>
              <w:left w:val="single" w:color="C8BAA8" w:sz="1"/>
              <w:bottom w:val="single" w:color="C8BAA8" w:sz="1"/>
              <w:right w:val="single" w:color="C8BAA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30 min</w:t>
            </w:r>
          </w:p>
        </w:tc>
        <w:tc>
          <w:tcPr>
            <w:tcW w:type="dxa" w:w="2000"/>
            <w:tcBorders>
              <w:top w:val="single" w:color="C8BAA8" w:sz="1"/>
              <w:left w:val="single" w:color="C8BAA8" w:sz="1"/>
              <w:bottom w:val="single" w:color="C8BAA8" w:sz="1"/>
              <w:right w:val="single" w:color="C8BAA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High</w:t>
            </w:r>
          </w:p>
        </w:tc>
      </w:tr>
    </w:tbl>
    <w:p>
      <w:pPr>
        <w:spacing w:after="0" w:before="160"/>
      </w:pPr>
      <w:r>
        <w:t xml:space="preserve"/>
      </w:r>
    </w:p>
    <w:p>
      <w:pPr>
        <w:pStyle w:val="Heading2"/>
        <w:spacing w:after="120" w:before="280"/>
      </w:pPr>
      <w:r>
        <w:rPr>
          <w:rFonts w:ascii="Arial" w:cs="Arial" w:eastAsia="Arial" w:hAnsi="Arial"/>
          <w:b/>
          <w:bCs/>
          <w:color w:val="3A2A18"/>
          <w:sz w:val="26"/>
          <w:szCs w:val="26"/>
        </w:rPr>
        <w:t xml:space="preserve">Phase 2 — Trip Schema and First Content Page (Weeks 2-5)</w:t>
      </w:r>
    </w:p>
    <w:p>
      <w:pPr>
        <w:spacing w:after="100" w:before="60"/>
      </w:pPr>
      <w:r>
        <w:rPr>
          <w:rFonts w:ascii="Arial" w:cs="Arial" w:eastAsia="Arial" w:hAnsi="Arial"/>
          <w:color w:val="2C2418"/>
          <w:sz w:val="22"/>
          <w:szCs w:val="22"/>
        </w:rPr>
        <w:t xml:space="preserve">Begin content work in parallel with schema. The active foodie definition page is the highest-leverage first piece of content.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160"/>
        <w:gridCol w:w="1500"/>
        <w:gridCol w:w="2000"/>
      </w:tblGrid>
      <w:tr>
        <w:tc>
          <w:tcPr>
            <w:tcW w:type="dxa" w:w="700"/>
            <w:tcBorders>
              <w:top w:val="single" w:color="C8BAA8" w:sz="1"/>
              <w:left w:val="single" w:color="C8BAA8" w:sz="1"/>
              <w:bottom w:val="single" w:color="C8BAA8" w:sz="1"/>
              <w:right w:val="single" w:color="C8BAA8" w:sz="1"/>
            </w:tcBorders>
            <w:shd w:fill="3A2A18"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w:t>
            </w:r>
          </w:p>
        </w:tc>
        <w:tc>
          <w:tcPr>
            <w:tcW w:type="dxa" w:w="5160"/>
            <w:tcBorders>
              <w:top w:val="single" w:color="C8BAA8" w:sz="1"/>
              <w:left w:val="single" w:color="C8BAA8" w:sz="1"/>
              <w:bottom w:val="single" w:color="C8BAA8" w:sz="1"/>
              <w:right w:val="single" w:color="C8BAA8" w:sz="1"/>
            </w:tcBorders>
            <w:shd w:fill="3A2A18"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Task</w:t>
            </w:r>
          </w:p>
        </w:tc>
        <w:tc>
          <w:tcPr>
            <w:tcW w:type="dxa" w:w="1500"/>
            <w:tcBorders>
              <w:top w:val="single" w:color="C8BAA8" w:sz="1"/>
              <w:left w:val="single" w:color="C8BAA8" w:sz="1"/>
              <w:bottom w:val="single" w:color="C8BAA8" w:sz="1"/>
              <w:right w:val="single" w:color="C8BAA8" w:sz="1"/>
            </w:tcBorders>
            <w:shd w:fill="3A2A18"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Effort</w:t>
            </w:r>
          </w:p>
        </w:tc>
        <w:tc>
          <w:tcPr>
            <w:tcW w:type="dxa" w:w="2000"/>
            <w:tcBorders>
              <w:top w:val="single" w:color="C8BAA8" w:sz="1"/>
              <w:left w:val="single" w:color="C8BAA8" w:sz="1"/>
              <w:bottom w:val="single" w:color="C8BAA8" w:sz="1"/>
              <w:right w:val="single" w:color="C8BAA8" w:sz="1"/>
            </w:tcBorders>
            <w:shd w:fill="3A2A18"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Impact</w:t>
            </w:r>
          </w:p>
        </w:tc>
      </w:tr>
      <w:tr>
        <w:tc>
          <w:tcPr>
            <w:tcW w:type="dxa" w:w="700"/>
            <w:tcBorders>
              <w:top w:val="single" w:color="C8BAA8" w:sz="1"/>
              <w:left w:val="single" w:color="C8BAA8" w:sz="1"/>
              <w:bottom w:val="single" w:color="C8BAA8" w:sz="1"/>
              <w:right w:val="single" w:color="C8BAA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1</w:t>
            </w:r>
          </w:p>
        </w:tc>
        <w:tc>
          <w:tcPr>
            <w:tcW w:type="dxa" w:w="5160"/>
            <w:tcBorders>
              <w:top w:val="single" w:color="C8BAA8" w:sz="1"/>
              <w:left w:val="single" w:color="C8BAA8" w:sz="1"/>
              <w:bottom w:val="single" w:color="C8BAA8" w:sz="1"/>
              <w:right w:val="single" w:color="C8BAA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FAQPage schema — About page and homepage (3-5 questions each)</w:t>
            </w:r>
          </w:p>
        </w:tc>
        <w:tc>
          <w:tcPr>
            <w:tcW w:type="dxa" w:w="1500"/>
            <w:tcBorders>
              <w:top w:val="single" w:color="C8BAA8" w:sz="1"/>
              <w:left w:val="single" w:color="C8BAA8" w:sz="1"/>
              <w:bottom w:val="single" w:color="C8BAA8" w:sz="1"/>
              <w:right w:val="single" w:color="C8BAA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1 hour</w:t>
            </w:r>
          </w:p>
        </w:tc>
        <w:tc>
          <w:tcPr>
            <w:tcW w:type="dxa" w:w="2000"/>
            <w:tcBorders>
              <w:top w:val="single" w:color="C8BAA8" w:sz="1"/>
              <w:left w:val="single" w:color="C8BAA8" w:sz="1"/>
              <w:bottom w:val="single" w:color="C8BAA8" w:sz="1"/>
              <w:right w:val="single" w:color="C8BAA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High</w:t>
            </w:r>
          </w:p>
        </w:tc>
      </w:tr>
      <w:tr>
        <w:tc>
          <w:tcPr>
            <w:tcW w:type="dxa" w:w="700"/>
            <w:tcBorders>
              <w:top w:val="single" w:color="C8BAA8" w:sz="1"/>
              <w:left w:val="single" w:color="C8BAA8" w:sz="1"/>
              <w:bottom w:val="single" w:color="C8BAA8" w:sz="1"/>
              <w:right w:val="single" w:color="C8BAA8" w:sz="1"/>
            </w:tcBorders>
            <w:shd w:fill="F8F4EE" w:val="clear"/>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2</w:t>
            </w:r>
          </w:p>
        </w:tc>
        <w:tc>
          <w:tcPr>
            <w:tcW w:type="dxa" w:w="5160"/>
            <w:tcBorders>
              <w:top w:val="single" w:color="C8BAA8" w:sz="1"/>
              <w:left w:val="single" w:color="C8BAA8" w:sz="1"/>
              <w:bottom w:val="single" w:color="C8BAA8" w:sz="1"/>
              <w:right w:val="single" w:color="C8BAA8" w:sz="1"/>
            </w:tcBorders>
            <w:shd w:fill="F8F4EE" w:val="clear"/>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TouristTrip schema for 5 signature itineraries (Section 3.4)</w:t>
            </w:r>
          </w:p>
        </w:tc>
        <w:tc>
          <w:tcPr>
            <w:tcW w:type="dxa" w:w="1500"/>
            <w:tcBorders>
              <w:top w:val="single" w:color="C8BAA8" w:sz="1"/>
              <w:left w:val="single" w:color="C8BAA8" w:sz="1"/>
              <w:bottom w:val="single" w:color="C8BAA8" w:sz="1"/>
              <w:right w:val="single" w:color="C8BAA8" w:sz="1"/>
            </w:tcBorders>
            <w:shd w:fill="F8F4EE" w:val="clear"/>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3-4 hours</w:t>
            </w:r>
          </w:p>
        </w:tc>
        <w:tc>
          <w:tcPr>
            <w:tcW w:type="dxa" w:w="2000"/>
            <w:tcBorders>
              <w:top w:val="single" w:color="C8BAA8" w:sz="1"/>
              <w:left w:val="single" w:color="C8BAA8" w:sz="1"/>
              <w:bottom w:val="single" w:color="C8BAA8" w:sz="1"/>
              <w:right w:val="single" w:color="C8BAA8" w:sz="1"/>
            </w:tcBorders>
            <w:shd w:fill="F8F4EE" w:val="clear"/>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High</w:t>
            </w:r>
          </w:p>
        </w:tc>
      </w:tr>
      <w:tr>
        <w:tc>
          <w:tcPr>
            <w:tcW w:type="dxa" w:w="700"/>
            <w:tcBorders>
              <w:top w:val="single" w:color="C8BAA8" w:sz="1"/>
              <w:left w:val="single" w:color="C8BAA8" w:sz="1"/>
              <w:bottom w:val="single" w:color="C8BAA8" w:sz="1"/>
              <w:right w:val="single" w:color="C8BAA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3</w:t>
            </w:r>
          </w:p>
        </w:tc>
        <w:tc>
          <w:tcPr>
            <w:tcW w:type="dxa" w:w="5160"/>
            <w:tcBorders>
              <w:top w:val="single" w:color="C8BAA8" w:sz="1"/>
              <w:left w:val="single" w:color="C8BAA8" w:sz="1"/>
              <w:bottom w:val="single" w:color="C8BAA8" w:sz="1"/>
              <w:right w:val="single" w:color="C8BAA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Event schema for 2026 Women's Camino departure</w:t>
            </w:r>
          </w:p>
        </w:tc>
        <w:tc>
          <w:tcPr>
            <w:tcW w:type="dxa" w:w="1500"/>
            <w:tcBorders>
              <w:top w:val="single" w:color="C8BAA8" w:sz="1"/>
              <w:left w:val="single" w:color="C8BAA8" w:sz="1"/>
              <w:bottom w:val="single" w:color="C8BAA8" w:sz="1"/>
              <w:right w:val="single" w:color="C8BAA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30 min</w:t>
            </w:r>
          </w:p>
        </w:tc>
        <w:tc>
          <w:tcPr>
            <w:tcW w:type="dxa" w:w="2000"/>
            <w:tcBorders>
              <w:top w:val="single" w:color="C8BAA8" w:sz="1"/>
              <w:left w:val="single" w:color="C8BAA8" w:sz="1"/>
              <w:bottom w:val="single" w:color="C8BAA8" w:sz="1"/>
              <w:right w:val="single" w:color="C8BAA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Medium</w:t>
            </w:r>
          </w:p>
        </w:tc>
      </w:tr>
      <w:tr>
        <w:tc>
          <w:tcPr>
            <w:tcW w:type="dxa" w:w="700"/>
            <w:tcBorders>
              <w:top w:val="single" w:color="C8BAA8" w:sz="1"/>
              <w:left w:val="single" w:color="C8BAA8" w:sz="1"/>
              <w:bottom w:val="single" w:color="C8BAA8" w:sz="1"/>
              <w:right w:val="single" w:color="C8BAA8" w:sz="1"/>
            </w:tcBorders>
            <w:shd w:fill="F8F4EE" w:val="clear"/>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4</w:t>
            </w:r>
          </w:p>
        </w:tc>
        <w:tc>
          <w:tcPr>
            <w:tcW w:type="dxa" w:w="5160"/>
            <w:tcBorders>
              <w:top w:val="single" w:color="C8BAA8" w:sz="1"/>
              <w:left w:val="single" w:color="C8BAA8" w:sz="1"/>
              <w:bottom w:val="single" w:color="C8BAA8" w:sz="1"/>
              <w:right w:val="single" w:color="C8BAA8" w:sz="1"/>
            </w:tcBorders>
            <w:shd w:fill="F8F4EE" w:val="clear"/>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Write and publish: "What Is Active Foodie Travel?" (Section 4.1)</w:t>
            </w:r>
          </w:p>
        </w:tc>
        <w:tc>
          <w:tcPr>
            <w:tcW w:type="dxa" w:w="1500"/>
            <w:tcBorders>
              <w:top w:val="single" w:color="C8BAA8" w:sz="1"/>
              <w:left w:val="single" w:color="C8BAA8" w:sz="1"/>
              <w:bottom w:val="single" w:color="C8BAA8" w:sz="1"/>
              <w:right w:val="single" w:color="C8BAA8" w:sz="1"/>
            </w:tcBorders>
            <w:shd w:fill="F8F4EE" w:val="clear"/>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4-6 hours</w:t>
            </w:r>
          </w:p>
        </w:tc>
        <w:tc>
          <w:tcPr>
            <w:tcW w:type="dxa" w:w="2000"/>
            <w:tcBorders>
              <w:top w:val="single" w:color="C8BAA8" w:sz="1"/>
              <w:left w:val="single" w:color="C8BAA8" w:sz="1"/>
              <w:bottom w:val="single" w:color="C8BAA8" w:sz="1"/>
              <w:right w:val="single" w:color="C8BAA8" w:sz="1"/>
            </w:tcBorders>
            <w:shd w:fill="F8F4EE" w:val="clear"/>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Critical — category ownership page</w:t>
            </w:r>
          </w:p>
        </w:tc>
      </w:tr>
      <w:tr>
        <w:tc>
          <w:tcPr>
            <w:tcW w:type="dxa" w:w="700"/>
            <w:tcBorders>
              <w:top w:val="single" w:color="C8BAA8" w:sz="1"/>
              <w:left w:val="single" w:color="C8BAA8" w:sz="1"/>
              <w:bottom w:val="single" w:color="C8BAA8" w:sz="1"/>
              <w:right w:val="single" w:color="C8BAA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5</w:t>
            </w:r>
          </w:p>
        </w:tc>
        <w:tc>
          <w:tcPr>
            <w:tcW w:type="dxa" w:w="5160"/>
            <w:tcBorders>
              <w:top w:val="single" w:color="C8BAA8" w:sz="1"/>
              <w:left w:val="single" w:color="C8BAA8" w:sz="1"/>
              <w:bottom w:val="single" w:color="C8BAA8" w:sz="1"/>
              <w:right w:val="single" w:color="C8BAA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FAQPage schema on the active foodie page</w:t>
            </w:r>
          </w:p>
        </w:tc>
        <w:tc>
          <w:tcPr>
            <w:tcW w:type="dxa" w:w="1500"/>
            <w:tcBorders>
              <w:top w:val="single" w:color="C8BAA8" w:sz="1"/>
              <w:left w:val="single" w:color="C8BAA8" w:sz="1"/>
              <w:bottom w:val="single" w:color="C8BAA8" w:sz="1"/>
              <w:right w:val="single" w:color="C8BAA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30 min</w:t>
            </w:r>
          </w:p>
        </w:tc>
        <w:tc>
          <w:tcPr>
            <w:tcW w:type="dxa" w:w="2000"/>
            <w:tcBorders>
              <w:top w:val="single" w:color="C8BAA8" w:sz="1"/>
              <w:left w:val="single" w:color="C8BAA8" w:sz="1"/>
              <w:bottom w:val="single" w:color="C8BAA8" w:sz="1"/>
              <w:right w:val="single" w:color="C8BAA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High</w:t>
            </w:r>
          </w:p>
        </w:tc>
      </w:tr>
      <w:tr>
        <w:tc>
          <w:tcPr>
            <w:tcW w:type="dxa" w:w="700"/>
            <w:tcBorders>
              <w:top w:val="single" w:color="C8BAA8" w:sz="1"/>
              <w:left w:val="single" w:color="C8BAA8" w:sz="1"/>
              <w:bottom w:val="single" w:color="C8BAA8" w:sz="1"/>
              <w:right w:val="single" w:color="C8BAA8" w:sz="1"/>
            </w:tcBorders>
            <w:shd w:fill="F8F4EE" w:val="clear"/>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6</w:t>
            </w:r>
          </w:p>
        </w:tc>
        <w:tc>
          <w:tcPr>
            <w:tcW w:type="dxa" w:w="5160"/>
            <w:tcBorders>
              <w:top w:val="single" w:color="C8BAA8" w:sz="1"/>
              <w:left w:val="single" w:color="C8BAA8" w:sz="1"/>
              <w:bottom w:val="single" w:color="C8BAA8" w:sz="1"/>
              <w:right w:val="single" w:color="C8BAA8" w:sz="1"/>
            </w:tcBorders>
            <w:shd w:fill="F8F4EE" w:val="clear"/>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Compile all press/podcast mentions — publish as a Press page</w:t>
            </w:r>
          </w:p>
        </w:tc>
        <w:tc>
          <w:tcPr>
            <w:tcW w:type="dxa" w:w="1500"/>
            <w:tcBorders>
              <w:top w:val="single" w:color="C8BAA8" w:sz="1"/>
              <w:left w:val="single" w:color="C8BAA8" w:sz="1"/>
              <w:bottom w:val="single" w:color="C8BAA8" w:sz="1"/>
              <w:right w:val="single" w:color="C8BAA8" w:sz="1"/>
            </w:tcBorders>
            <w:shd w:fill="F8F4EE" w:val="clear"/>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1-2 hours</w:t>
            </w:r>
          </w:p>
        </w:tc>
        <w:tc>
          <w:tcPr>
            <w:tcW w:type="dxa" w:w="2000"/>
            <w:tcBorders>
              <w:top w:val="single" w:color="C8BAA8" w:sz="1"/>
              <w:left w:val="single" w:color="C8BAA8" w:sz="1"/>
              <w:bottom w:val="single" w:color="C8BAA8" w:sz="1"/>
              <w:right w:val="single" w:color="C8BAA8" w:sz="1"/>
            </w:tcBorders>
            <w:shd w:fill="F8F4EE" w:val="clear"/>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Medium</w:t>
            </w:r>
          </w:p>
        </w:tc>
      </w:tr>
    </w:tbl>
    <w:p>
      <w:pPr>
        <w:spacing w:after="0" w:before="160"/>
      </w:pPr>
      <w:r>
        <w:t xml:space="preserve"/>
      </w:r>
    </w:p>
    <w:p>
      <w:pPr>
        <w:pStyle w:val="Heading2"/>
        <w:spacing w:after="120" w:before="280"/>
      </w:pPr>
      <w:r>
        <w:rPr>
          <w:rFonts w:ascii="Arial" w:cs="Arial" w:eastAsia="Arial" w:hAnsi="Arial"/>
          <w:b/>
          <w:bCs/>
          <w:color w:val="3A2A18"/>
          <w:sz w:val="26"/>
          <w:szCs w:val="26"/>
        </w:rPr>
        <w:t xml:space="preserve">Phase 3 — Content Library (Weeks 4-16, one page every 1-2 weeks)</w:t>
      </w:r>
    </w:p>
    <w:p>
      <w:pPr>
        <w:spacing w:after="100" w:before="60"/>
      </w:pPr>
      <w:r>
        <w:rPr>
          <w:rFonts w:ascii="Arial" w:cs="Arial" w:eastAsia="Arial" w:hAnsi="Arial"/>
          <w:color w:val="2C2418"/>
          <w:sz w:val="22"/>
          <w:szCs w:val="22"/>
        </w:rPr>
        <w:t xml:space="preserve">Each page is a permanent asset. Write one page well rather than three pages quickly. The About Kathy page rebuild is the priority because it anchors the Person schema.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160"/>
        <w:gridCol w:w="1500"/>
        <w:gridCol w:w="2000"/>
      </w:tblGrid>
      <w:tr>
        <w:tc>
          <w:tcPr>
            <w:tcW w:type="dxa" w:w="700"/>
            <w:tcBorders>
              <w:top w:val="single" w:color="C8BAA8" w:sz="1"/>
              <w:left w:val="single" w:color="C8BAA8" w:sz="1"/>
              <w:bottom w:val="single" w:color="C8BAA8" w:sz="1"/>
              <w:right w:val="single" w:color="C8BAA8" w:sz="1"/>
            </w:tcBorders>
            <w:shd w:fill="3A2A18"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w:t>
            </w:r>
          </w:p>
        </w:tc>
        <w:tc>
          <w:tcPr>
            <w:tcW w:type="dxa" w:w="5160"/>
            <w:tcBorders>
              <w:top w:val="single" w:color="C8BAA8" w:sz="1"/>
              <w:left w:val="single" w:color="C8BAA8" w:sz="1"/>
              <w:bottom w:val="single" w:color="C8BAA8" w:sz="1"/>
              <w:right w:val="single" w:color="C8BAA8" w:sz="1"/>
            </w:tcBorders>
            <w:shd w:fill="3A2A18"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Task</w:t>
            </w:r>
          </w:p>
        </w:tc>
        <w:tc>
          <w:tcPr>
            <w:tcW w:type="dxa" w:w="1500"/>
            <w:tcBorders>
              <w:top w:val="single" w:color="C8BAA8" w:sz="1"/>
              <w:left w:val="single" w:color="C8BAA8" w:sz="1"/>
              <w:bottom w:val="single" w:color="C8BAA8" w:sz="1"/>
              <w:right w:val="single" w:color="C8BAA8" w:sz="1"/>
            </w:tcBorders>
            <w:shd w:fill="3A2A18"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Effort</w:t>
            </w:r>
          </w:p>
        </w:tc>
        <w:tc>
          <w:tcPr>
            <w:tcW w:type="dxa" w:w="2000"/>
            <w:tcBorders>
              <w:top w:val="single" w:color="C8BAA8" w:sz="1"/>
              <w:left w:val="single" w:color="C8BAA8" w:sz="1"/>
              <w:bottom w:val="single" w:color="C8BAA8" w:sz="1"/>
              <w:right w:val="single" w:color="C8BAA8" w:sz="1"/>
            </w:tcBorders>
            <w:shd w:fill="3A2A18"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Impact</w:t>
            </w:r>
          </w:p>
        </w:tc>
      </w:tr>
      <w:tr>
        <w:tc>
          <w:tcPr>
            <w:tcW w:type="dxa" w:w="700"/>
            <w:tcBorders>
              <w:top w:val="single" w:color="C8BAA8" w:sz="1"/>
              <w:left w:val="single" w:color="C8BAA8" w:sz="1"/>
              <w:bottom w:val="single" w:color="C8BAA8" w:sz="1"/>
              <w:right w:val="single" w:color="C8BAA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1</w:t>
            </w:r>
          </w:p>
        </w:tc>
        <w:tc>
          <w:tcPr>
            <w:tcW w:type="dxa" w:w="5160"/>
            <w:tcBorders>
              <w:top w:val="single" w:color="C8BAA8" w:sz="1"/>
              <w:left w:val="single" w:color="C8BAA8" w:sz="1"/>
              <w:bottom w:val="single" w:color="C8BAA8" w:sz="1"/>
              <w:right w:val="single" w:color="C8BAA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Rebuild About Kathy page with full credentials as server-rendered structured text (Section 4.5)</w:t>
            </w:r>
          </w:p>
        </w:tc>
        <w:tc>
          <w:tcPr>
            <w:tcW w:type="dxa" w:w="1500"/>
            <w:tcBorders>
              <w:top w:val="single" w:color="C8BAA8" w:sz="1"/>
              <w:left w:val="single" w:color="C8BAA8" w:sz="1"/>
              <w:bottom w:val="single" w:color="C8BAA8" w:sz="1"/>
              <w:right w:val="single" w:color="C8BAA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3-4 hours</w:t>
            </w:r>
          </w:p>
        </w:tc>
        <w:tc>
          <w:tcPr>
            <w:tcW w:type="dxa" w:w="2000"/>
            <w:tcBorders>
              <w:top w:val="single" w:color="C8BAA8" w:sz="1"/>
              <w:left w:val="single" w:color="C8BAA8" w:sz="1"/>
              <w:bottom w:val="single" w:color="C8BAA8" w:sz="1"/>
              <w:right w:val="single" w:color="C8BAA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Critical — Person schema anchor</w:t>
            </w:r>
          </w:p>
        </w:tc>
      </w:tr>
      <w:tr>
        <w:tc>
          <w:tcPr>
            <w:tcW w:type="dxa" w:w="700"/>
            <w:tcBorders>
              <w:top w:val="single" w:color="C8BAA8" w:sz="1"/>
              <w:left w:val="single" w:color="C8BAA8" w:sz="1"/>
              <w:bottom w:val="single" w:color="C8BAA8" w:sz="1"/>
              <w:right w:val="single" w:color="C8BAA8" w:sz="1"/>
            </w:tcBorders>
            <w:shd w:fill="F8F4EE" w:val="clear"/>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2</w:t>
            </w:r>
          </w:p>
        </w:tc>
        <w:tc>
          <w:tcPr>
            <w:tcW w:type="dxa" w:w="5160"/>
            <w:tcBorders>
              <w:top w:val="single" w:color="C8BAA8" w:sz="1"/>
              <w:left w:val="single" w:color="C8BAA8" w:sz="1"/>
              <w:bottom w:val="single" w:color="C8BAA8" w:sz="1"/>
              <w:right w:val="single" w:color="C8BAA8" w:sz="1"/>
            </w:tcBorders>
            <w:shd w:fill="F8F4EE" w:val="clear"/>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Long-Distance Trails Hub page (Section 4.2)</w:t>
            </w:r>
          </w:p>
        </w:tc>
        <w:tc>
          <w:tcPr>
            <w:tcW w:type="dxa" w:w="1500"/>
            <w:tcBorders>
              <w:top w:val="single" w:color="C8BAA8" w:sz="1"/>
              <w:left w:val="single" w:color="C8BAA8" w:sz="1"/>
              <w:bottom w:val="single" w:color="C8BAA8" w:sz="1"/>
              <w:right w:val="single" w:color="C8BAA8" w:sz="1"/>
            </w:tcBorders>
            <w:shd w:fill="F8F4EE" w:val="clear"/>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4-6 hours</w:t>
            </w:r>
          </w:p>
        </w:tc>
        <w:tc>
          <w:tcPr>
            <w:tcW w:type="dxa" w:w="2000"/>
            <w:tcBorders>
              <w:top w:val="single" w:color="C8BAA8" w:sz="1"/>
              <w:left w:val="single" w:color="C8BAA8" w:sz="1"/>
              <w:bottom w:val="single" w:color="C8BAA8" w:sz="1"/>
              <w:right w:val="single" w:color="C8BAA8" w:sz="1"/>
            </w:tcBorders>
            <w:shd w:fill="F8F4EE" w:val="clear"/>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High — Camino/Alpe Adria searches</w:t>
            </w:r>
          </w:p>
        </w:tc>
      </w:tr>
      <w:tr>
        <w:tc>
          <w:tcPr>
            <w:tcW w:type="dxa" w:w="700"/>
            <w:tcBorders>
              <w:top w:val="single" w:color="C8BAA8" w:sz="1"/>
              <w:left w:val="single" w:color="C8BAA8" w:sz="1"/>
              <w:bottom w:val="single" w:color="C8BAA8" w:sz="1"/>
              <w:right w:val="single" w:color="C8BAA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3</w:t>
            </w:r>
          </w:p>
        </w:tc>
        <w:tc>
          <w:tcPr>
            <w:tcW w:type="dxa" w:w="5160"/>
            <w:tcBorders>
              <w:top w:val="single" w:color="C8BAA8" w:sz="1"/>
              <w:left w:val="single" w:color="C8BAA8" w:sz="1"/>
              <w:bottom w:val="single" w:color="C8BAA8" w:sz="1"/>
              <w:right w:val="single" w:color="C8BAA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Culinary Walking Tours Italy page (Section 4.3)</w:t>
            </w:r>
          </w:p>
        </w:tc>
        <w:tc>
          <w:tcPr>
            <w:tcW w:type="dxa" w:w="1500"/>
            <w:tcBorders>
              <w:top w:val="single" w:color="C8BAA8" w:sz="1"/>
              <w:left w:val="single" w:color="C8BAA8" w:sz="1"/>
              <w:bottom w:val="single" w:color="C8BAA8" w:sz="1"/>
              <w:right w:val="single" w:color="C8BAA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4-6 hours</w:t>
            </w:r>
          </w:p>
        </w:tc>
        <w:tc>
          <w:tcPr>
            <w:tcW w:type="dxa" w:w="2000"/>
            <w:tcBorders>
              <w:top w:val="single" w:color="C8BAA8" w:sz="1"/>
              <w:left w:val="single" w:color="C8BAA8" w:sz="1"/>
              <w:bottom w:val="single" w:color="C8BAA8" w:sz="1"/>
              <w:right w:val="single" w:color="C8BAA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High — highest query volume destination</w:t>
            </w:r>
          </w:p>
        </w:tc>
      </w:tr>
      <w:tr>
        <w:tc>
          <w:tcPr>
            <w:tcW w:type="dxa" w:w="700"/>
            <w:tcBorders>
              <w:top w:val="single" w:color="C8BAA8" w:sz="1"/>
              <w:left w:val="single" w:color="C8BAA8" w:sz="1"/>
              <w:bottom w:val="single" w:color="C8BAA8" w:sz="1"/>
              <w:right w:val="single" w:color="C8BAA8" w:sz="1"/>
            </w:tcBorders>
            <w:shd w:fill="F8F4EE" w:val="clear"/>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4</w:t>
            </w:r>
          </w:p>
        </w:tc>
        <w:tc>
          <w:tcPr>
            <w:tcW w:type="dxa" w:w="5160"/>
            <w:tcBorders>
              <w:top w:val="single" w:color="C8BAA8" w:sz="1"/>
              <w:left w:val="single" w:color="C8BAA8" w:sz="1"/>
              <w:bottom w:val="single" w:color="C8BAA8" w:sz="1"/>
              <w:right w:val="single" w:color="C8BAA8" w:sz="1"/>
            </w:tcBorders>
            <w:shd w:fill="F8F4EE" w:val="clear"/>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Private and Custom Trips explainer (Section 4.6)</w:t>
            </w:r>
          </w:p>
        </w:tc>
        <w:tc>
          <w:tcPr>
            <w:tcW w:type="dxa" w:w="1500"/>
            <w:tcBorders>
              <w:top w:val="single" w:color="C8BAA8" w:sz="1"/>
              <w:left w:val="single" w:color="C8BAA8" w:sz="1"/>
              <w:bottom w:val="single" w:color="C8BAA8" w:sz="1"/>
              <w:right w:val="single" w:color="C8BAA8" w:sz="1"/>
            </w:tcBorders>
            <w:shd w:fill="F8F4EE" w:val="clear"/>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3-4 hours</w:t>
            </w:r>
          </w:p>
        </w:tc>
        <w:tc>
          <w:tcPr>
            <w:tcW w:type="dxa" w:w="2000"/>
            <w:tcBorders>
              <w:top w:val="single" w:color="C8BAA8" w:sz="1"/>
              <w:left w:val="single" w:color="C8BAA8" w:sz="1"/>
              <w:bottom w:val="single" w:color="C8BAA8" w:sz="1"/>
              <w:right w:val="single" w:color="C8BAA8" w:sz="1"/>
            </w:tcBorders>
            <w:shd w:fill="F8F4EE" w:val="clear"/>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High — primary revenue conversion</w:t>
            </w:r>
          </w:p>
        </w:tc>
      </w:tr>
      <w:tr>
        <w:tc>
          <w:tcPr>
            <w:tcW w:type="dxa" w:w="700"/>
            <w:tcBorders>
              <w:top w:val="single" w:color="C8BAA8" w:sz="1"/>
              <w:left w:val="single" w:color="C8BAA8" w:sz="1"/>
              <w:bottom w:val="single" w:color="C8BAA8" w:sz="1"/>
              <w:right w:val="single" w:color="C8BAA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5</w:t>
            </w:r>
          </w:p>
        </w:tc>
        <w:tc>
          <w:tcPr>
            <w:tcW w:type="dxa" w:w="5160"/>
            <w:tcBorders>
              <w:top w:val="single" w:color="C8BAA8" w:sz="1"/>
              <w:left w:val="single" w:color="C8BAA8" w:sz="1"/>
              <w:bottom w:val="single" w:color="C8BAA8" w:sz="1"/>
              <w:right w:val="single" w:color="C8BAA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Women's Adventure Travel page (Section 4.4)</w:t>
            </w:r>
          </w:p>
        </w:tc>
        <w:tc>
          <w:tcPr>
            <w:tcW w:type="dxa" w:w="1500"/>
            <w:tcBorders>
              <w:top w:val="single" w:color="C8BAA8" w:sz="1"/>
              <w:left w:val="single" w:color="C8BAA8" w:sz="1"/>
              <w:bottom w:val="single" w:color="C8BAA8" w:sz="1"/>
              <w:right w:val="single" w:color="C8BAA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3-4 hours</w:t>
            </w:r>
          </w:p>
        </w:tc>
        <w:tc>
          <w:tcPr>
            <w:tcW w:type="dxa" w:w="2000"/>
            <w:tcBorders>
              <w:top w:val="single" w:color="C8BAA8" w:sz="1"/>
              <w:left w:val="single" w:color="C8BAA8" w:sz="1"/>
              <w:bottom w:val="single" w:color="C8BAA8" w:sz="1"/>
              <w:right w:val="single" w:color="C8BAA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Medium — growing search category</w:t>
            </w:r>
          </w:p>
        </w:tc>
      </w:tr>
      <w:tr>
        <w:tc>
          <w:tcPr>
            <w:tcW w:type="dxa" w:w="700"/>
            <w:tcBorders>
              <w:top w:val="single" w:color="C8BAA8" w:sz="1"/>
              <w:left w:val="single" w:color="C8BAA8" w:sz="1"/>
              <w:bottom w:val="single" w:color="C8BAA8" w:sz="1"/>
              <w:right w:val="single" w:color="C8BAA8" w:sz="1"/>
            </w:tcBorders>
            <w:shd w:fill="F8F4EE" w:val="clear"/>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6</w:t>
            </w:r>
          </w:p>
        </w:tc>
        <w:tc>
          <w:tcPr>
            <w:tcW w:type="dxa" w:w="5160"/>
            <w:tcBorders>
              <w:top w:val="single" w:color="C8BAA8" w:sz="1"/>
              <w:left w:val="single" w:color="C8BAA8" w:sz="1"/>
              <w:bottom w:val="single" w:color="C8BAA8" w:sz="1"/>
              <w:right w:val="single" w:color="C8BAA8" w:sz="1"/>
            </w:tcBorders>
            <w:shd w:fill="F8F4EE" w:val="clear"/>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Assess Wikipedia notability — compile source list (Section 6.1)</w:t>
            </w:r>
          </w:p>
        </w:tc>
        <w:tc>
          <w:tcPr>
            <w:tcW w:type="dxa" w:w="1500"/>
            <w:tcBorders>
              <w:top w:val="single" w:color="C8BAA8" w:sz="1"/>
              <w:left w:val="single" w:color="C8BAA8" w:sz="1"/>
              <w:bottom w:val="single" w:color="C8BAA8" w:sz="1"/>
              <w:right w:val="single" w:color="C8BAA8" w:sz="1"/>
            </w:tcBorders>
            <w:shd w:fill="F8F4EE" w:val="clear"/>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2-3 hours</w:t>
            </w:r>
          </w:p>
        </w:tc>
        <w:tc>
          <w:tcPr>
            <w:tcW w:type="dxa" w:w="2000"/>
            <w:tcBorders>
              <w:top w:val="single" w:color="C8BAA8" w:sz="1"/>
              <w:left w:val="single" w:color="C8BAA8" w:sz="1"/>
              <w:bottom w:val="single" w:color="C8BAA8" w:sz="1"/>
              <w:right w:val="single" w:color="C8BAA8" w:sz="1"/>
            </w:tcBorders>
            <w:shd w:fill="F8F4EE" w:val="clear"/>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Medium — long-term authority</w:t>
            </w:r>
          </w:p>
        </w:tc>
      </w:tr>
      <w:tr>
        <w:tc>
          <w:tcPr>
            <w:tcW w:type="dxa" w:w="700"/>
            <w:tcBorders>
              <w:top w:val="single" w:color="C8BAA8" w:sz="1"/>
              <w:left w:val="single" w:color="C8BAA8" w:sz="1"/>
              <w:bottom w:val="single" w:color="C8BAA8" w:sz="1"/>
              <w:right w:val="single" w:color="C8BAA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7</w:t>
            </w:r>
          </w:p>
        </w:tc>
        <w:tc>
          <w:tcPr>
            <w:tcW w:type="dxa" w:w="5160"/>
            <w:tcBorders>
              <w:top w:val="single" w:color="C8BAA8" w:sz="1"/>
              <w:left w:val="single" w:color="C8BAA8" w:sz="1"/>
              <w:bottom w:val="single" w:color="C8BAA8" w:sz="1"/>
              <w:right w:val="single" w:color="C8BAA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Add NatGeo Traveller citation to Alpe Adria schema and content pages</w:t>
            </w:r>
          </w:p>
        </w:tc>
        <w:tc>
          <w:tcPr>
            <w:tcW w:type="dxa" w:w="1500"/>
            <w:tcBorders>
              <w:top w:val="single" w:color="C8BAA8" w:sz="1"/>
              <w:left w:val="single" w:color="C8BAA8" w:sz="1"/>
              <w:bottom w:val="single" w:color="C8BAA8" w:sz="1"/>
              <w:right w:val="single" w:color="C8BAA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30 min</w:t>
            </w:r>
          </w:p>
        </w:tc>
        <w:tc>
          <w:tcPr>
            <w:tcW w:type="dxa" w:w="2000"/>
            <w:tcBorders>
              <w:top w:val="single" w:color="C8BAA8" w:sz="1"/>
              <w:left w:val="single" w:color="C8BAA8" w:sz="1"/>
              <w:bottom w:val="single" w:color="C8BAA8" w:sz="1"/>
              <w:right w:val="single" w:color="C8BAA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Medium</w:t>
            </w:r>
          </w:p>
        </w:tc>
      </w:tr>
    </w:tbl>
    <w:p>
      <w:pPr>
        <w:spacing w:after="0" w:before="200"/>
      </w:pPr>
      <w:r>
        <w:t xml:space="preserve"/>
      </w:r>
    </w:p>
    <w:p>
      <w:pPr>
        <w:pBdr>
          <w:bottom w:val="single" w:color="C8BAA8" w:sz="4" w:space="1"/>
        </w:pBdr>
        <w:spacing w:after="200" w:before="200"/>
      </w:pPr>
      <w:r>
        <w:t xml:space="preserve"/>
      </w:r>
    </w:p>
    <w:p>
      <w:pPr>
        <w:pStyle w:val="Heading1"/>
        <w:pBdr>
          <w:bottom w:val="single" w:color="8B4513" w:sz="8" w:space="6"/>
        </w:pBdr>
        <w:spacing w:after="160" w:before="360"/>
      </w:pPr>
      <w:r>
        <w:rPr>
          <w:rFonts w:ascii="Arial" w:cs="Arial" w:eastAsia="Arial" w:hAnsi="Arial"/>
          <w:b/>
          <w:bCs/>
          <w:color w:val="3A2A18"/>
          <w:sz w:val="34"/>
          <w:szCs w:val="34"/>
        </w:rPr>
        <w:t xml:space="preserve">Section 8: Validation and Diagnostics</w:t>
      </w:r>
    </w:p>
    <w:p>
      <w:pPr>
        <w:spacing w:after="0" w:before="80"/>
      </w:pPr>
      <w:r>
        <w:t xml:space="preserve"/>
      </w:r>
    </w:p>
    <w:p>
      <w:pPr>
        <w:spacing w:after="100" w:before="60"/>
      </w:pPr>
      <w:r>
        <w:rPr>
          <w:rFonts w:ascii="Arial" w:cs="Arial" w:eastAsia="Arial" w:hAnsi="Arial"/>
          <w:color w:val="2C2418"/>
          <w:sz w:val="22"/>
          <w:szCs w:val="22"/>
        </w:rPr>
        <w:t xml:space="preserve">Schema errors are silent — they don't cause visible errors, but they cause the schema to be ignored entirely. Run these checks before and after deployment.</w:t>
      </w:r>
    </w:p>
    <w:p>
      <w:pPr>
        <w:spacing w:after="0" w:before="120"/>
      </w:pPr>
      <w:r>
        <w:t xml:space="preserve"/>
      </w:r>
    </w:p>
    <w:p>
      <w:pPr>
        <w:pStyle w:val="Heading2"/>
        <w:spacing w:after="120" w:before="280"/>
      </w:pPr>
      <w:r>
        <w:rPr>
          <w:rFonts w:ascii="Arial" w:cs="Arial" w:eastAsia="Arial" w:hAnsi="Arial"/>
          <w:b/>
          <w:bCs/>
          <w:color w:val="3A2A18"/>
          <w:sz w:val="26"/>
          <w:szCs w:val="26"/>
        </w:rPr>
        <w:t xml:space="preserve">8.1  Rendering Diagnostic — Do This First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BAA8" w:sz="1"/>
              <w:left w:val="single" w:color="C8BAA8" w:sz="1"/>
              <w:bottom w:val="single" w:color="C8BAA8" w:sz="1"/>
              <w:right w:val="single" w:color="C8BAA8" w:sz="1"/>
            </w:tcBorders>
            <w:shd w:fill="EDE5D8" w:val="clear"/>
            <w:tcMar>
              <w:top w:type="dxa" w:w="80"/>
              <w:left w:type="dxa" w:w="120"/>
              <w:bottom w:type="dxa" w:w="80"/>
              <w:right w:type="dxa" w:w="120"/>
            </w:tcMar>
          </w:tcPr>
          <w:p>
            <w:r>
              <w:rPr>
                <w:rFonts w:ascii="Arial" w:cs="Arial" w:eastAsia="Arial" w:hAnsi="Arial"/>
                <w:b/>
                <w:bCs/>
                <w:i w:val="false"/>
                <w:iCs w:val="false"/>
                <w:color w:val="8B4513"/>
                <w:sz w:val="20"/>
                <w:szCs w:val="20"/>
              </w:rPr>
              <w:t xml:space="preserve">Google URL Inspection Tool</w:t>
            </w:r>
          </w:p>
        </w:tc>
        <w:tc>
          <w:tcPr>
            <w:tcW w:type="dxa" w:w="6960"/>
            <w:tcBorders>
              <w:top w:val="single" w:color="C8BAA8" w:sz="1"/>
              <w:left w:val="single" w:color="C8BAA8" w:sz="1"/>
              <w:bottom w:val="single" w:color="C8BAA8" w:sz="1"/>
              <w:right w:val="single" w:color="C8BAA8" w:sz="1"/>
            </w:tcBorders>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In Google Search Console — enter the homepage URL, click "Test Live URL," and view "More Info &gt; HTML." If the rendered HTML shows only the title tag with no body content, the JS rendering issue is active.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BAA8" w:sz="1"/>
              <w:left w:val="single" w:color="C8BAA8" w:sz="1"/>
              <w:bottom w:val="single" w:color="C8BAA8" w:sz="1"/>
              <w:right w:val="single" w:color="C8BAA8" w:sz="1"/>
            </w:tcBorders>
            <w:shd w:fill="EDE5D8" w:val="clear"/>
            <w:tcMar>
              <w:top w:type="dxa" w:w="80"/>
              <w:left w:type="dxa" w:w="120"/>
              <w:bottom w:type="dxa" w:w="80"/>
              <w:right w:type="dxa" w:w="120"/>
            </w:tcMar>
          </w:tcPr>
          <w:p>
            <w:r>
              <w:rPr>
                <w:rFonts w:ascii="Arial" w:cs="Arial" w:eastAsia="Arial" w:hAnsi="Arial"/>
                <w:b/>
                <w:bCs/>
                <w:i w:val="false"/>
                <w:iCs w:val="false"/>
                <w:color w:val="8B4513"/>
                <w:sz w:val="20"/>
                <w:szCs w:val="20"/>
              </w:rPr>
              <w:t xml:space="preserve">Google Rich Results Test</w:t>
            </w:r>
          </w:p>
        </w:tc>
        <w:tc>
          <w:tcPr>
            <w:tcW w:type="dxa" w:w="6960"/>
            <w:tcBorders>
              <w:top w:val="single" w:color="C8BAA8" w:sz="1"/>
              <w:left w:val="single" w:color="C8BAA8" w:sz="1"/>
              <w:bottom w:val="single" w:color="C8BAA8" w:sz="1"/>
              <w:right w:val="single" w:color="C8BAA8" w:sz="1"/>
            </w:tcBorders>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https://search.google.com/test/rich-results — paste the homepage URL. If the page is rendering correctly, schema blocks will be detected. If not, only a title will be shown.</w:t>
            </w:r>
          </w:p>
        </w:tc>
      </w:tr>
    </w:tbl>
    <w:p>
      <w:pPr>
        <w:spacing w:after="0" w:before="160"/>
      </w:pPr>
      <w:r>
        <w:t xml:space="preserve"/>
      </w:r>
    </w:p>
    <w:p>
      <w:pPr>
        <w:pStyle w:val="Heading2"/>
        <w:spacing w:after="120" w:before="280"/>
      </w:pPr>
      <w:r>
        <w:rPr>
          <w:rFonts w:ascii="Arial" w:cs="Arial" w:eastAsia="Arial" w:hAnsi="Arial"/>
          <w:b/>
          <w:bCs/>
          <w:color w:val="3A2A18"/>
          <w:sz w:val="26"/>
          <w:szCs w:val="26"/>
        </w:rPr>
        <w:t xml:space="preserve">8.2  Schema Validation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BAA8" w:sz="1"/>
              <w:left w:val="single" w:color="C8BAA8" w:sz="1"/>
              <w:bottom w:val="single" w:color="C8BAA8" w:sz="1"/>
              <w:right w:val="single" w:color="C8BAA8" w:sz="1"/>
            </w:tcBorders>
            <w:shd w:fill="EDE5D8" w:val="clear"/>
            <w:tcMar>
              <w:top w:type="dxa" w:w="80"/>
              <w:left w:type="dxa" w:w="120"/>
              <w:bottom w:type="dxa" w:w="80"/>
              <w:right w:type="dxa" w:w="120"/>
            </w:tcMar>
          </w:tcPr>
          <w:p>
            <w:r>
              <w:rPr>
                <w:rFonts w:ascii="Arial" w:cs="Arial" w:eastAsia="Arial" w:hAnsi="Arial"/>
                <w:b/>
                <w:bCs/>
                <w:i w:val="false"/>
                <w:iCs w:val="false"/>
                <w:color w:val="8B4513"/>
                <w:sz w:val="20"/>
                <w:szCs w:val="20"/>
              </w:rPr>
              <w:t xml:space="preserve">Google Rich Results Test</w:t>
            </w:r>
          </w:p>
        </w:tc>
        <w:tc>
          <w:tcPr>
            <w:tcW w:type="dxa" w:w="6960"/>
            <w:tcBorders>
              <w:top w:val="single" w:color="C8BAA8" w:sz="1"/>
              <w:left w:val="single" w:color="C8BAA8" w:sz="1"/>
              <w:bottom w:val="single" w:color="C8BAA8" w:sz="1"/>
              <w:right w:val="single" w:color="C8BAA8" w:sz="1"/>
            </w:tcBorders>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Validates FAQPage, TouristTrip, Event, and Review schema for Google eligibility. Use the code snippet input (paste raw JSON-LD) if URL rendering is not yet confirmed.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BAA8" w:sz="1"/>
              <w:left w:val="single" w:color="C8BAA8" w:sz="1"/>
              <w:bottom w:val="single" w:color="C8BAA8" w:sz="1"/>
              <w:right w:val="single" w:color="C8BAA8" w:sz="1"/>
            </w:tcBorders>
            <w:shd w:fill="EDE5D8" w:val="clear"/>
            <w:tcMar>
              <w:top w:type="dxa" w:w="80"/>
              <w:left w:type="dxa" w:w="120"/>
              <w:bottom w:type="dxa" w:w="80"/>
              <w:right w:type="dxa" w:w="120"/>
            </w:tcMar>
          </w:tcPr>
          <w:p>
            <w:r>
              <w:rPr>
                <w:rFonts w:ascii="Arial" w:cs="Arial" w:eastAsia="Arial" w:hAnsi="Arial"/>
                <w:b/>
                <w:bCs/>
                <w:i w:val="false"/>
                <w:iCs w:val="false"/>
                <w:color w:val="8B4513"/>
                <w:sz w:val="20"/>
                <w:szCs w:val="20"/>
              </w:rPr>
              <w:t xml:space="preserve">Schema.org Validator</w:t>
            </w:r>
          </w:p>
        </w:tc>
        <w:tc>
          <w:tcPr>
            <w:tcW w:type="dxa" w:w="6960"/>
            <w:tcBorders>
              <w:top w:val="single" w:color="C8BAA8" w:sz="1"/>
              <w:left w:val="single" w:color="C8BAA8" w:sz="1"/>
              <w:bottom w:val="single" w:color="C8BAA8" w:sz="1"/>
              <w:right w:val="single" w:color="C8BAA8" w:sz="1"/>
            </w:tcBorders>
            <w:tcMar>
              <w:top w:type="dxa" w:w="80"/>
              <w:left w:type="dxa" w:w="120"/>
              <w:bottom w:type="dxa" w:w="80"/>
              <w:right w:type="dxa" w:w="120"/>
            </w:tcMar>
          </w:tcPr>
          <w:p>
            <w:r>
              <w:rPr>
                <w:rFonts w:ascii="Arial" w:cs="Arial" w:eastAsia="Arial" w:hAnsi="Arial"/>
                <w:b w:val="false"/>
                <w:bCs w:val="false"/>
                <w:i w:val="false"/>
                <w:iCs w:val="false"/>
                <w:color w:val="2C2418"/>
                <w:sz w:val="20"/>
                <w:szCs w:val="20"/>
              </w:rPr>
              <w:t xml:space="preserve">https://validator.schema.org — validates Person, Organization, Service schema and custom property declarations not covered by the Google tool.</w:t>
            </w:r>
          </w:p>
        </w:tc>
      </w:tr>
    </w:tbl>
    <w:p>
      <w:pPr>
        <w:spacing w:after="0" w:before="160"/>
      </w:pPr>
      <w:r>
        <w:t xml:space="preserve"/>
      </w:r>
    </w:p>
    <w:p>
      <w:pPr>
        <w:pStyle w:val="Heading2"/>
        <w:spacing w:after="120" w:before="280"/>
      </w:pPr>
      <w:r>
        <w:rPr>
          <w:rFonts w:ascii="Arial" w:cs="Arial" w:eastAsia="Arial" w:hAnsi="Arial"/>
          <w:b/>
          <w:bCs/>
          <w:color w:val="3A2A18"/>
          <w:sz w:val="26"/>
          <w:szCs w:val="26"/>
        </w:rPr>
        <w:t xml:space="preserve">8.3  Content Quality Checklist — Before Publishing Each Page</w:t>
      </w:r>
    </w:p>
    <w:p>
      <w:pPr>
        <w:spacing w:after="0" w:before="80"/>
      </w:pPr>
      <w:r>
        <w:t xml:space="preserve"/>
      </w:r>
    </w:p>
    <w:p>
      <w:pPr>
        <w:pStyle w:val="ListParagraph"/>
        <w:numPr>
          <w:ilvl w:val="0"/>
          <w:numId w:val="3"/>
        </w:numPr>
        <w:spacing w:after="60" w:before="60"/>
      </w:pPr>
      <w:r>
        <w:rPr>
          <w:rFonts w:ascii="Arial" w:cs="Arial" w:eastAsia="Arial" w:hAnsi="Arial"/>
          <w:color w:val="2C2418"/>
          <w:sz w:val="22"/>
          <w:szCs w:val="22"/>
        </w:rPr>
        <w:t xml:space="preserve">First sentence is a direct definition or factual statement — no preamble.</w:t>
      </w:r>
    </w:p>
    <w:p>
      <w:pPr>
        <w:pStyle w:val="ListParagraph"/>
        <w:numPr>
          <w:ilvl w:val="0"/>
          <w:numId w:val="3"/>
        </w:numPr>
        <w:spacing w:after="60" w:before="60"/>
      </w:pPr>
      <w:r>
        <w:rPr>
          <w:rFonts w:ascii="Arial" w:cs="Arial" w:eastAsia="Arial" w:hAnsi="Arial"/>
          <w:color w:val="2C2418"/>
          <w:sz w:val="22"/>
          <w:szCs w:val="22"/>
        </w:rPr>
        <w:t xml:space="preserve">Every H2 heading is written as a question the target visitor would search.</w:t>
      </w:r>
    </w:p>
    <w:p>
      <w:pPr>
        <w:pStyle w:val="ListParagraph"/>
        <w:numPr>
          <w:ilvl w:val="0"/>
          <w:numId w:val="3"/>
        </w:numPr>
        <w:spacing w:after="60" w:before="60"/>
      </w:pPr>
      <w:r>
        <w:rPr>
          <w:rFonts w:ascii="Arial" w:cs="Arial" w:eastAsia="Arial" w:hAnsi="Arial"/>
          <w:color w:val="2C2418"/>
          <w:sz w:val="22"/>
          <w:szCs w:val="22"/>
        </w:rPr>
        <w:t xml:space="preserve">First sentence under each H2 echoes the heading's key term and answers directly.</w:t>
      </w:r>
    </w:p>
    <w:p>
      <w:pPr>
        <w:pStyle w:val="ListParagraph"/>
        <w:numPr>
          <w:ilvl w:val="0"/>
          <w:numId w:val="3"/>
        </w:numPr>
        <w:spacing w:after="60" w:before="60"/>
      </w:pPr>
      <w:r>
        <w:rPr>
          <w:rFonts w:ascii="Arial" w:cs="Arial" w:eastAsia="Arial" w:hAnsi="Arial"/>
          <w:color w:val="2C2418"/>
          <w:sz w:val="22"/>
          <w:szCs w:val="22"/>
        </w:rPr>
        <w:t xml:space="preserve">Every paragraph contains 2-3 named entities: trail names, destinations, producer types, certifications, Kathy's credentials.</w:t>
      </w:r>
    </w:p>
    <w:p>
      <w:pPr>
        <w:pStyle w:val="ListParagraph"/>
        <w:numPr>
          <w:ilvl w:val="0"/>
          <w:numId w:val="3"/>
        </w:numPr>
        <w:spacing w:after="60" w:before="60"/>
      </w:pPr>
      <w:r>
        <w:rPr>
          <w:rFonts w:ascii="Arial" w:cs="Arial" w:eastAsia="Arial" w:hAnsi="Arial"/>
          <w:color w:val="2C2418"/>
          <w:sz w:val="22"/>
          <w:szCs w:val="22"/>
        </w:rPr>
        <w:t xml:space="preserve">Every factual claim is followed by a sentence explaining what it means for the traveler.</w:t>
      </w:r>
    </w:p>
    <w:p>
      <w:pPr>
        <w:pStyle w:val="ListParagraph"/>
        <w:numPr>
          <w:ilvl w:val="0"/>
          <w:numId w:val="3"/>
        </w:numPr>
        <w:spacing w:after="60" w:before="60"/>
      </w:pPr>
      <w:r>
        <w:rPr>
          <w:rFonts w:ascii="Arial" w:cs="Arial" w:eastAsia="Arial" w:hAnsi="Arial"/>
          <w:color w:val="2C2418"/>
          <w:sz w:val="22"/>
          <w:szCs w:val="22"/>
        </w:rPr>
        <w:t xml:space="preserve">No sentence exceeds 35 words.</w:t>
      </w:r>
    </w:p>
    <w:p>
      <w:pPr>
        <w:pStyle w:val="ListParagraph"/>
        <w:numPr>
          <w:ilvl w:val="0"/>
          <w:numId w:val="3"/>
        </w:numPr>
        <w:spacing w:after="60" w:before="60"/>
      </w:pPr>
      <w:r>
        <w:rPr>
          <w:rFonts w:ascii="Arial" w:cs="Arial" w:eastAsia="Arial" w:hAnsi="Arial"/>
          <w:color w:val="2C2418"/>
          <w:sz w:val="22"/>
          <w:szCs w:val="22"/>
        </w:rPr>
        <w:t xml:space="preserve">Final section is labeled "Summary" and contains 3-5 self-contained citable sentences.</w:t>
      </w:r>
    </w:p>
    <w:p>
      <w:pPr>
        <w:pStyle w:val="ListParagraph"/>
        <w:numPr>
          <w:ilvl w:val="0"/>
          <w:numId w:val="3"/>
        </w:numPr>
        <w:spacing w:after="60" w:before="60"/>
      </w:pPr>
      <w:r>
        <w:rPr>
          <w:rFonts w:ascii="Arial" w:cs="Arial" w:eastAsia="Arial" w:hAnsi="Arial"/>
          <w:color w:val="2C2418"/>
          <w:sz w:val="22"/>
          <w:szCs w:val="22"/>
        </w:rPr>
        <w:t xml:space="preserve">Page ends with a specific CTA including Kathy's email (kathy@wholejourneys.com).</w:t>
      </w:r>
    </w:p>
    <w:p>
      <w:pPr>
        <w:pStyle w:val="ListParagraph"/>
        <w:numPr>
          <w:ilvl w:val="0"/>
          <w:numId w:val="3"/>
        </w:numPr>
        <w:spacing w:after="60" w:before="60"/>
      </w:pPr>
      <w:r>
        <w:rPr>
          <w:rFonts w:ascii="Arial" w:cs="Arial" w:eastAsia="Arial" w:hAnsi="Arial"/>
          <w:color w:val="2C2418"/>
          <w:sz w:val="22"/>
          <w:szCs w:val="22"/>
        </w:rPr>
        <w:t xml:space="preserve">FAQPage schema has been added with a minimum of 3 questions matching H2 headings.</w:t>
      </w:r>
    </w:p>
    <w:p>
      <w:pPr>
        <w:pStyle w:val="ListParagraph"/>
        <w:numPr>
          <w:ilvl w:val="0"/>
          <w:numId w:val="3"/>
        </w:numPr>
        <w:spacing w:after="60" w:before="60"/>
      </w:pPr>
      <w:r>
        <w:rPr>
          <w:rFonts w:ascii="Arial" w:cs="Arial" w:eastAsia="Arial" w:hAnsi="Arial"/>
          <w:color w:val="2C2418"/>
          <w:sz w:val="22"/>
          <w:szCs w:val="22"/>
        </w:rPr>
        <w:t xml:space="preserve">Schema has been validated with the Google Rich Results Test before publication.</w:t>
      </w:r>
    </w:p>
    <w:p>
      <w:pPr>
        <w:pStyle w:val="ListParagraph"/>
        <w:numPr>
          <w:ilvl w:val="0"/>
          <w:numId w:val="3"/>
        </w:numPr>
        <w:spacing w:after="60" w:before="60"/>
      </w:pPr>
      <w:r>
        <w:rPr>
          <w:rFonts w:ascii="Arial" w:cs="Arial" w:eastAsia="Arial" w:hAnsi="Arial"/>
          <w:color w:val="2C2418"/>
          <w:sz w:val="22"/>
          <w:szCs w:val="22"/>
        </w:rPr>
        <w:t xml:space="preserve">Page content is confirmed as server-rendered (not JS-only) using the URL Inspection Tool.</w:t>
      </w:r>
    </w:p>
    <w:p>
      <w:pPr>
        <w:spacing w:after="0" w:before="200"/>
      </w:pPr>
      <w:r>
        <w:t xml:space="preserve"/>
      </w:r>
    </w:p>
    <w:p>
      <w:pPr>
        <w:pBdr>
          <w:bottom w:val="single" w:color="C8BAA8" w:sz="4" w:space="1"/>
        </w:pBdr>
        <w:spacing w:after="200" w:before="200"/>
      </w:pPr>
      <w:r>
        <w:t xml:space="preserve"/>
      </w:r>
    </w:p>
    <w:p>
      <w:pPr>
        <w:pStyle w:val="Heading1"/>
        <w:pBdr>
          <w:bottom w:val="single" w:color="8B4513" w:sz="8" w:space="6"/>
        </w:pBdr>
        <w:spacing w:after="160" w:before="360"/>
      </w:pPr>
      <w:r>
        <w:rPr>
          <w:rFonts w:ascii="Arial" w:cs="Arial" w:eastAsia="Arial" w:hAnsi="Arial"/>
          <w:b/>
          <w:bCs/>
          <w:color w:val="3A2A18"/>
          <w:sz w:val="34"/>
          <w:szCs w:val="34"/>
        </w:rPr>
        <w:t xml:space="preserve">Section 9: What Success Looks Like</w:t>
      </w:r>
    </w:p>
    <w:p>
      <w:pPr>
        <w:spacing w:after="0" w:before="80"/>
      </w:pPr>
      <w:r>
        <w:t xml:space="preserve"/>
      </w:r>
    </w:p>
    <w:p>
      <w:pPr>
        <w:spacing w:after="100" w:before="60"/>
      </w:pPr>
      <w:r>
        <w:rPr>
          <w:rFonts w:ascii="Arial" w:cs="Arial" w:eastAsia="Arial" w:hAnsi="Arial"/>
          <w:color w:val="2C2418"/>
          <w:sz w:val="22"/>
          <w:szCs w:val="22"/>
        </w:rPr>
        <w:t xml:space="preserve">This plan is not measured in traffic volume or keyword rankings — metrics that suit high-volume e-commerce businesses but are less meaningful for a consultative boutique operator whose inquiry volume is intentionally small. Success here looks different.</w:t>
      </w:r>
    </w:p>
    <w:p>
      <w:pPr>
        <w:spacing w:after="0" w:before="120"/>
      </w:pPr>
      <w:r>
        <w:t xml:space="preserve"/>
      </w:r>
    </w:p>
    <w:p>
      <w:pPr>
        <w:pStyle w:val="Heading2"/>
        <w:spacing w:after="120" w:before="280"/>
      </w:pPr>
      <w:r>
        <w:rPr>
          <w:rFonts w:ascii="Arial" w:cs="Arial" w:eastAsia="Arial" w:hAnsi="Arial"/>
          <w:b/>
          <w:bCs/>
          <w:color w:val="3A2A18"/>
          <w:sz w:val="26"/>
          <w:szCs w:val="26"/>
        </w:rPr>
        <w:t xml:space="preserve">Short-Term (3-6 months)</w:t>
      </w:r>
    </w:p>
    <w:p>
      <w:pPr>
        <w:spacing w:after="0" w:before="80"/>
      </w:pPr>
      <w:r>
        <w:t xml:space="preserve"/>
      </w:r>
    </w:p>
    <w:p>
      <w:pPr>
        <w:pStyle w:val="ListParagraph"/>
        <w:numPr>
          <w:ilvl w:val="0"/>
          <w:numId w:val="2"/>
        </w:numPr>
        <w:spacing w:after="50" w:before="50"/>
      </w:pPr>
      <w:r>
        <w:rPr>
          <w:rFonts w:ascii="Arial" w:cs="Arial" w:eastAsia="Arial" w:hAnsi="Arial"/>
          <w:color w:val="2C2418"/>
          <w:sz w:val="22"/>
          <w:szCs w:val="22"/>
        </w:rPr>
        <w:t xml:space="preserve">When you search "Kathy Dragon" or "Whole Journeys" in Google, a Knowledge Panel appears with the correct business description, founding date, and social links.</w:t>
      </w:r>
    </w:p>
    <w:p>
      <w:pPr>
        <w:pStyle w:val="ListParagraph"/>
        <w:numPr>
          <w:ilvl w:val="0"/>
          <w:numId w:val="2"/>
        </w:numPr>
        <w:spacing w:after="50" w:before="50"/>
      </w:pPr>
      <w:r>
        <w:rPr>
          <w:rFonts w:ascii="Arial" w:cs="Arial" w:eastAsia="Arial" w:hAnsi="Arial"/>
          <w:color w:val="2C2418"/>
          <w:sz w:val="22"/>
          <w:szCs w:val="22"/>
        </w:rPr>
        <w:t xml:space="preserve">When you ask ChatGPT or Perplexity "who designs active foodie tours in Tuscany," Kathy Dragon or Whole Journeys appears as a named, citable answer.</w:t>
      </w:r>
    </w:p>
    <w:p>
      <w:pPr>
        <w:pStyle w:val="ListParagraph"/>
        <w:numPr>
          <w:ilvl w:val="0"/>
          <w:numId w:val="2"/>
        </w:numPr>
        <w:spacing w:after="50" w:before="50"/>
      </w:pPr>
      <w:r>
        <w:rPr>
          <w:rFonts w:ascii="Arial" w:cs="Arial" w:eastAsia="Arial" w:hAnsi="Arial"/>
          <w:color w:val="2C2418"/>
          <w:sz w:val="22"/>
          <w:szCs w:val="22"/>
        </w:rPr>
        <w:t xml:space="preserve">The "What Is Active Foodie Travel?" page ranks for its target query and is cited by at least one AI system as a definitional source.</w:t>
      </w:r>
    </w:p>
    <w:p>
      <w:pPr>
        <w:pStyle w:val="ListParagraph"/>
        <w:numPr>
          <w:ilvl w:val="0"/>
          <w:numId w:val="2"/>
        </w:numPr>
        <w:spacing w:after="50" w:before="50"/>
      </w:pPr>
      <w:r>
        <w:rPr>
          <w:rFonts w:ascii="Arial" w:cs="Arial" w:eastAsia="Arial" w:hAnsi="Arial"/>
          <w:color w:val="2C2418"/>
          <w:sz w:val="22"/>
          <w:szCs w:val="22"/>
        </w:rPr>
        <w:t xml:space="preserve">The John Mackey testimonial is surfaced when AI systems are asked about Whole Journeys' credentials or client history.</w:t>
      </w:r>
    </w:p>
    <w:p>
      <w:pPr>
        <w:spacing w:after="0" w:before="140"/>
      </w:pPr>
      <w:r>
        <w:t xml:space="preserve"/>
      </w:r>
    </w:p>
    <w:p>
      <w:pPr>
        <w:pStyle w:val="Heading2"/>
        <w:spacing w:after="120" w:before="280"/>
      </w:pPr>
      <w:r>
        <w:rPr>
          <w:rFonts w:ascii="Arial" w:cs="Arial" w:eastAsia="Arial" w:hAnsi="Arial"/>
          <w:b/>
          <w:bCs/>
          <w:color w:val="3A2A18"/>
          <w:sz w:val="26"/>
          <w:szCs w:val="26"/>
        </w:rPr>
        <w:t xml:space="preserve">Medium-Term (6-18 months)</w:t>
      </w:r>
    </w:p>
    <w:p>
      <w:pPr>
        <w:spacing w:after="0" w:before="80"/>
      </w:pPr>
      <w:r>
        <w:t xml:space="preserve"/>
      </w:r>
    </w:p>
    <w:p>
      <w:pPr>
        <w:pStyle w:val="ListParagraph"/>
        <w:numPr>
          <w:ilvl w:val="0"/>
          <w:numId w:val="2"/>
        </w:numPr>
        <w:spacing w:after="50" w:before="50"/>
      </w:pPr>
      <w:r>
        <w:rPr>
          <w:rFonts w:ascii="Arial" w:cs="Arial" w:eastAsia="Arial" w:hAnsi="Arial"/>
          <w:color w:val="2C2418"/>
          <w:sz w:val="22"/>
          <w:szCs w:val="22"/>
        </w:rPr>
        <w:t xml:space="preserve">Kathy Dragon is cited as an authority source in AI responses to queries about the Camino de Santiago, Alpe Adria Trail, and active foodie travel as a category.</w:t>
      </w:r>
    </w:p>
    <w:p>
      <w:pPr>
        <w:pStyle w:val="ListParagraph"/>
        <w:numPr>
          <w:ilvl w:val="0"/>
          <w:numId w:val="2"/>
        </w:numPr>
        <w:spacing w:after="50" w:before="50"/>
      </w:pPr>
      <w:r>
        <w:rPr>
          <w:rFonts w:ascii="Arial" w:cs="Arial" w:eastAsia="Arial" w:hAnsi="Arial"/>
          <w:color w:val="2C2418"/>
          <w:sz w:val="22"/>
          <w:szCs w:val="22"/>
        </w:rPr>
        <w:t xml:space="preserve">The long-distance trails hub page drives qualified inquiries from hikers researching guided options for the Camino, Alpe Adria, and Via Francigena.</w:t>
      </w:r>
    </w:p>
    <w:p>
      <w:pPr>
        <w:pStyle w:val="ListParagraph"/>
        <w:numPr>
          <w:ilvl w:val="0"/>
          <w:numId w:val="2"/>
        </w:numPr>
        <w:spacing w:after="50" w:before="50"/>
      </w:pPr>
      <w:r>
        <w:rPr>
          <w:rFonts w:ascii="Arial" w:cs="Arial" w:eastAsia="Arial" w:hAnsi="Arial"/>
          <w:color w:val="2C2418"/>
          <w:sz w:val="22"/>
          <w:szCs w:val="22"/>
        </w:rPr>
        <w:t xml:space="preserve">The private custom trips page produces direct inquiries from travelers who have read the page and understand the consultation model before reaching out.</w:t>
      </w:r>
    </w:p>
    <w:p>
      <w:pPr>
        <w:pStyle w:val="ListParagraph"/>
        <w:numPr>
          <w:ilvl w:val="0"/>
          <w:numId w:val="2"/>
        </w:numPr>
        <w:spacing w:after="50" w:before="50"/>
      </w:pPr>
      <w:r>
        <w:rPr>
          <w:rFonts w:ascii="Arial" w:cs="Arial" w:eastAsia="Arial" w:hAnsi="Arial"/>
          <w:color w:val="2C2418"/>
          <w:sz w:val="22"/>
          <w:szCs w:val="22"/>
        </w:rPr>
        <w:t xml:space="preserve">If a Wikipedia article has been created, Kathy Dragon appears in AI knowledge graphs as a named expert entity in the active and culinary travel category.</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741" w:sz="3"/>
              <w:left w:val="thick" w:color="4A6741" w:sz="12"/>
              <w:bottom w:val="single" w:color="4A6741" w:sz="3"/>
              <w:right w:val="single" w:color="4A6741" w:sz="3"/>
            </w:tcBorders>
            <w:shd w:fill="EEF2E8" w:val="clear"/>
            <w:tcMar>
              <w:top w:type="dxa" w:w="160"/>
              <w:left w:type="dxa" w:w="200"/>
              <w:bottom w:type="dxa" w:w="160"/>
              <w:right w:type="dxa" w:w="200"/>
            </w:tcMar>
          </w:tcPr>
          <w:p>
            <w:pPr>
              <w:spacing w:after="80" w:before="0"/>
            </w:pPr>
            <w:r>
              <w:rPr>
                <w:rFonts w:ascii="Arial" w:cs="Arial" w:eastAsia="Arial" w:hAnsi="Arial"/>
                <w:b/>
                <w:bCs/>
                <w:color w:val="3A2A18"/>
                <w:sz w:val="24"/>
                <w:szCs w:val="24"/>
              </w:rPr>
              <w:t xml:space="preserve">The Underlying Goal</w:t>
            </w:r>
          </w:p>
          <w:p>
            <w:pPr>
              <w:spacing w:after="0" w:before="0"/>
            </w:pPr>
            <w:r>
              <w:rPr>
                <w:rFonts w:ascii="Arial" w:cs="Arial" w:eastAsia="Arial" w:hAnsi="Arial"/>
                <w:b w:val="false"/>
                <w:bCs w:val="false"/>
                <w:i w:val="false"/>
                <w:iCs w:val="false"/>
                <w:color w:val="2C2418"/>
                <w:sz w:val="22"/>
                <w:szCs w:val="22"/>
              </w:rPr>
              <w:t xml:space="preserve">Kathy Dragon has built 30 years of genuine expertise and an extraordinary network of local relationships that no catalog operator can replicate. The purpose of this plan is not to make Whole Journeys look bigger than it is — it is to make it as findable and as citable as its expertise deserves. The gap between what Kathy knows and what AI systems can currently verify about her is the gap this plan closes.</w:t>
            </w:r>
          </w:p>
        </w:tc>
      </w:tr>
    </w:tbl>
    <w:p>
      <w:pPr>
        <w:spacing w:after="0" w:before="20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B4513" w:sz="4" w:space="4"/>
      </w:pBdr>
      <w:tabs>
        <w:tab w:val="right" w:pos="9026"/>
      </w:tabs>
      <w:spacing w:after="0" w:before="120"/>
    </w:pPr>
    <w:r>
      <w:rPr>
        <w:rFonts w:ascii="Arial" w:cs="Arial" w:eastAsia="Arial" w:hAnsi="Arial"/>
        <w:color w:val="7A6858"/>
        <w:sz w:val="16"/>
        <w:szCs w:val="16"/>
      </w:rPr>
      <w:t xml:space="preserve">wholejourneys.com  —  kathy@wholejourneys.com</w:t>
    </w:r>
    <w:r>
      <w:rPr>
        <w:rFonts w:ascii="Arial" w:cs="Arial" w:eastAsia="Arial" w:hAnsi="Arial"/>
        <w:color w:val="7A6858"/>
        <w:sz w:val="16"/>
        <w:szCs w:val="16"/>
      </w:rPr>
      <w:t xml:space="preserve">	For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4513" w:sz="4" w:space="4"/>
      </w:pBdr>
      <w:tabs>
        <w:tab w:val="right" w:pos="9026"/>
      </w:tabs>
      <w:spacing w:after="120" w:before="0"/>
    </w:pPr>
    <w:r>
      <w:rPr>
        <w:rFonts w:ascii="Arial" w:cs="Arial" w:eastAsia="Arial" w:hAnsi="Arial"/>
        <w:color w:val="7A6858"/>
        <w:sz w:val="18"/>
        <w:szCs w:val="18"/>
      </w:rPr>
      <w:t xml:space="preserve">Whole Journeys by Kathy Dragon  —  Dual-Core Strategy Plan  (Revised)</w:t>
    </w:r>
    <w:r>
      <w:rPr>
        <w:rFonts w:ascii="Arial" w:cs="Arial" w:eastAsia="Arial" w:hAnsi="Arial"/>
        <w:b/>
        <w:bCs/>
        <w:color w:val="8B4513"/>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3A2A18"/>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3A2A18"/>
      <w:sz w:val="26"/>
      <w:szCs w:val="26"/>
    </w:rPr>
  </w:style>
  <w:style w:type="paragraph" w:styleId="Heading3">
    <w:name w:val="Heading 3"/>
    <w:basedOn w:val="Normal"/>
    <w:next w:val="Normal"/>
    <w:qFormat/>
    <w:pPr>
      <w:spacing w:after="80" w:before="200"/>
      <w:outlineLvl w:val="2"/>
    </w:pPr>
    <w:rPr>
      <w:rFonts w:ascii="Arial" w:cs="Arial" w:eastAsia="Arial" w:hAnsi="Arial"/>
      <w:b/>
      <w:bCs/>
      <w:color w:val="8B451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2026-04-07T17:13:56.867Z</dcterms:created>
  <dcterms:modified xsi:type="dcterms:W3CDTF">2026-04-07T17:13:56.868Z</dcterms:modified>
</cp:coreProperties>
</file>

<file path=docProps/custom.xml><?xml version="1.0" encoding="utf-8"?>
<Properties xmlns="http://schemas.openxmlformats.org/officeDocument/2006/custom-properties" xmlns:vt="http://schemas.openxmlformats.org/officeDocument/2006/docPropsVTypes"/>
</file>