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20-jähriges Bestehen | 2012</w:t>
      </w:r>
    </w:p>
    <w:p>
      <w:pPr>
        <w:pStyle w:val="BodyText"/>
      </w:pPr>
      <w:r>
        <w:t xml:space="preserve">slug: 20-jaehriges-bestehen</w:t>
      </w:r>
    </w:p>
    <w:p>
      <w:pPr>
        <w:pStyle w:val="BodyText"/>
      </w:pPr>
      <w:r>
        <w:t xml:space="preserve">shortText: Das Unternehmen feiert mit inzwischen 10 Mitarbeitern sein 20-jähriges Bestehen.</w:t>
      </w:r>
    </w:p>
    <w:p>
      <w:pPr>
        <w:pStyle w:val="BodyText"/>
      </w:pPr>
      <w:r>
        <w:t xml:space="preserve">date: Thu Mar 01 2012 14:30:10 GMT+0100 (Mitteleuropäische Normalzeit)</w:t>
      </w:r>
    </w:p>
    <w:p>
      <w:pPr>
        <w:pStyle w:val="BodyText"/>
      </w:pPr>
      <w:r>
        <w:t xml:space="preserve">category: meilensteine</w:t>
      </w:r>
    </w:p>
    <w:p>
      <w:pPr>
        <w:pStyle w:val="BodyText"/>
      </w:pPr>
      <w:r>
        <w:t xml:space="preserve">Das Unternehmen feiert mit inzwischen 10 Mitarbeitern sein 20-jähriges Bestehen.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2023-09-12T05:03:43Z</dcterms:created>
  <dcterms:modified xsi:type="dcterms:W3CDTF">2023-09-12T05:03:43Z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