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Ein normenkonformes Medizinprodukt – viel mehr als ein Trinkbecher</w:t>
      </w:r>
    </w:p>
    <w:p>
      <w:pPr>
        <w:pStyle w:val="BodyText"/>
      </w:pPr>
      <w:r>
        <w:t xml:space="preserve">date: Thu Oct 10 2019 17:15:48 GMT+0200 (Mitteleuropäische Sommerzeit)</w:t>
      </w:r>
    </w:p>
    <w:p>
      <w:pPr>
        <w:pStyle w:val="BodyText"/>
      </w:pPr>
      <w:r>
        <w:t xml:space="preserve">category: fachbeitraege</w:t>
      </w:r>
    </w:p>
    <w:p>
      <w:pPr>
        <w:pStyle w:val="BodyText"/>
      </w:pPr>
      <w:r>
        <w:t xml:space="preserve">slug: ein-normenkonformes-medizinprodukt-viel-mehr-als-ein-trinkbecher</w:t>
      </w:r>
    </w:p>
    <w:p>
      <w:pPr>
        <w:pStyle w:val="BodyText"/>
      </w:pPr>
      <w:r>
        <w:t xml:space="preserve">shortText: Dass ein Trinkbecher neu erfunden werden muss, mag merkwürdig klingen.</w:t>
      </w:r>
    </w:p>
    <w:p>
      <w:pPr>
        <w:pStyle w:val="BodyText"/>
      </w:pPr>
      <w:r>
        <w:t xml:space="preserve">image: /pfaff-gmbh_sippa-startnext-1024x683.jpg</w:t>
      </w:r>
    </w:p>
    <w:p>
      <w:pPr>
        <w:pStyle w:val="BodyText"/>
      </w:pPr>
      <w:r>
        <w:t xml:space="preserve">Dass ein Trinkbecher neu erfunden werden muss, mag merkwürdig klingen. Für manche Menschen bedeutet der Becher mit dem Namen Sippa aber eine große Erleichterung. Die aus mehreren Komponenten aufgebaute Trinkhilfe ist ein Medizinprodukt, das normenkonform hergestellt wird. Das nötige Know-how gibt es als Dienstleistung.</w:t>
      </w:r>
    </w:p>
    <w:p>
      <w:pPr>
        <w:pStyle w:val="BodyText"/>
      </w:pPr>
      <w:r>
        <w:t xml:space="preserve">Lesen Sie den ganzen Artikel </w:t>
      </w:r>
      <w:r>
        <w:t xml:space="preserve">hier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2023-09-12T05:03:45Z</dcterms:created>
  <dcterms:modified xsi:type="dcterms:W3CDTF">2023-09-12T05:03:45Z</dcterms:modified>
</cp:coreProperties>
</file>

<file path=docProps/custom.xml><?xml version="1.0" encoding="utf-8"?>
<Properties xmlns="http://schemas.openxmlformats.org/officeDocument/2006/custom-properties" xmlns:vt="http://schemas.openxmlformats.org/officeDocument/2006/docPropsVTypes"/>
</file>