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Münsterbauwettbewerb 2013</w:t>
      </w:r>
    </w:p>
    <w:p>
      <w:pPr>
        <w:pStyle w:val="BodyText"/>
      </w:pPr>
      <w:r>
        <w:t xml:space="preserve">slug: munsterbauwettbewerb-2013</w:t>
      </w:r>
    </w:p>
    <w:p>
      <w:pPr>
        <w:pStyle w:val="BodyText"/>
      </w:pPr>
      <w:r>
        <w:t xml:space="preserve">shortText: Kunststoff-Recycling mal anders. Die Klasse 6d des Geschwister-Scholl-Gymnasiums in Waldkirch nahm am Münsterbauwettbewerb teil. Die engagierten Schüler bauten das Freiburger Münster aus den Kunststoff-Abfällen unserer …</w:t>
      </w:r>
    </w:p>
    <w:p>
      <w:pPr>
        <w:pStyle w:val="BodyText"/>
      </w:pPr>
      <w:r>
        <w:t xml:space="preserve">date: Tue Jul 30 2013 16:38:00 GMT+0200 (Mitteleuropäische Sommerzeit)</w:t>
      </w:r>
    </w:p>
    <w:p>
      <w:pPr>
        <w:pStyle w:val="BodyText"/>
      </w:pPr>
      <w:r>
        <w:t xml:space="preserve">image: /Muensterbauwettbewerb_2013-07-22_11-1024x768-1.jpg</w:t>
      </w:r>
    </w:p>
    <w:p>
      <w:pPr>
        <w:pStyle w:val="BodyText"/>
      </w:pPr>
      <w:r>
        <w:t xml:space="preserve">categories: allgemeine-news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Kunststoff-Recycling mal anders.</w:t>
      </w:r>
    </w:p>
    <w:p>
      <w:pPr>
        <w:pStyle w:val="BodyText"/>
      </w:pPr>
      <w:r>
        <w:t xml:space="preserve">Die Klasse 6d des Geschwister-Scholl-Gymnasiums in Waldkirch nahm am Münsterbauwettbewerb teil. Die engagierten Schüler bauten das Freiburger Münster aus den Kunststoff-Abfällen unserer High-Tech-Kunststoffteile nach. Ob die Waldkircher den Wettbewerb gewinnen werden, wird Ende des Jahres entschieden. Ausgestellt wird das Kunststoff-Münster im Januar oder Februar 2014 in der Meckel-Halle der Sparkasse Freiburg. Bei diesem Projekt geht es vor allem um den Erhalt des Freiburger Münsters.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2023-09-12T05:03:49Z</dcterms:created>
  <dcterms:modified xsi:type="dcterms:W3CDTF">2023-09-12T05:03:49Z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