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Pfaff GmbH im „Netzwerk Südbaden“</w:t>
      </w:r>
    </w:p>
    <w:p>
      <w:pPr>
        <w:pStyle w:val="BodyText"/>
      </w:pPr>
      <w:r>
        <w:t xml:space="preserve">slug: pfaff-gmbh-im-netzwerk-sudbaden</w:t>
      </w:r>
    </w:p>
    <w:p>
      <w:pPr>
        <w:pStyle w:val="BodyText"/>
      </w:pPr>
      <w:r>
        <w:t xml:space="preserve">shortText: Artikel und Anzeige in der Zeitschrift „Netzwerk Südbaden“.  In der aktuellen Ausgabe wird über den Gewerbestandort Waldkirch berichtet. Da dürfen die medizinischen High-Tech Kunststoffteile von …</w:t>
      </w:r>
    </w:p>
    <w:p>
      <w:pPr>
        <w:pStyle w:val="BodyText"/>
      </w:pPr>
      <w:r>
        <w:t xml:space="preserve">date: Tue Oct 06 2015 16:34:00 GMT+0200 (Mitteleuropäische Sommerzeit)</w:t>
      </w:r>
    </w:p>
    <w:p>
      <w:pPr>
        <w:pStyle w:val="BodyText"/>
      </w:pPr>
      <w:r>
        <w:t xml:space="preserve">image: /Pfaff_Netzwerk_Suedbaden.jpg</w:t>
      </w:r>
    </w:p>
    <w:p>
      <w:pPr>
        <w:pStyle w:val="BodyText"/>
      </w:pPr>
      <w:r>
        <w:t xml:space="preserve">categories: pressemitteilungen</w:t>
      </w:r>
    </w:p>
    <w:p>
      <w:pPr>
        <w:pStyle w:val="BodyText"/>
      </w:pPr>
      <w:r>
        <w:t xml:space="preserve">category: presseartikel</w:t>
      </w:r>
    </w:p>
    <w:p>
      <w:pPr>
        <w:pStyle w:val="BodyText"/>
      </w:pPr>
      <w:r>
        <w:t xml:space="preserve">Artikel und Anzeige in der Zeitschrift „Netzwerk Südbaden“. </w:t>
      </w:r>
    </w:p>
    <w:p>
      <w:pPr>
        <w:pStyle w:val="BodyText"/>
      </w:pPr>
      <w:r>
        <w:t xml:space="preserve">In der aktuellen Ausgabe wird über den Gewerbestandort Waldkirch berichtet. Da dürfen die medizinischen High-Tech Kunststoffteile von Pfaff natürlich nicht fehlen.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2023-09-12T05:03:50Z</dcterms:created>
  <dcterms:modified xsi:type="dcterms:W3CDTF">2023-09-12T05:03:50Z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