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A0806" w14:textId="77777777" w:rsidR="00C25B51" w:rsidRPr="00C25B51" w:rsidRDefault="00C25B51" w:rsidP="00C25B51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36"/>
          <w:szCs w:val="36"/>
          <w:lang w:val="en-IN"/>
        </w:rPr>
        <w:t>Business Summary Report: Predictive Insights for Collections Strategy</w:t>
      </w:r>
    </w:p>
    <w:p w14:paraId="2A22C817" w14:textId="77777777" w:rsidR="00C25B51" w:rsidRPr="00C25B51" w:rsidRDefault="00C25B51" w:rsidP="00C25B51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</w:rPr>
        <w:t>1. Summary of Predictive Insights</w:t>
      </w:r>
    </w:p>
    <w:p w14:paraId="1362E224" w14:textId="77777777" w:rsidR="00C25B51" w:rsidRPr="00C25B51" w:rsidRDefault="00C25B51" w:rsidP="00C25B51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>Key findings from our Decision Tree model and EDA highlight high-risk segments and top predictors of delinquency:</w:t>
      </w:r>
    </w:p>
    <w:p w14:paraId="538A3301" w14:textId="77777777" w:rsidR="00C25B51" w:rsidRPr="00C25B51" w:rsidRDefault="00C25B51" w:rsidP="00C25B51">
      <w:pPr>
        <w:rPr>
          <w:rFonts w:ascii="Arial" w:hAnsi="Arial" w:cs="Arial"/>
          <w:b/>
          <w:bCs/>
          <w:color w:val="000000" w:themeColor="text1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lang w:val="en-IN"/>
        </w:rPr>
        <w:t xml:space="preserve">Top 3 Risk </w:t>
      </w:r>
      <w:proofErr w:type="spellStart"/>
      <w:r w:rsidRPr="00C25B51">
        <w:rPr>
          <w:rFonts w:ascii="Arial" w:hAnsi="Arial" w:cs="Arial"/>
          <w:b/>
          <w:bCs/>
          <w:color w:val="000000" w:themeColor="text1"/>
          <w:lang w:val="en-IN"/>
        </w:rPr>
        <w:t>Factors</w:t>
      </w:r>
      <w:proofErr w:type="spellEnd"/>
    </w:p>
    <w:p w14:paraId="77D3827B" w14:textId="77777777" w:rsidR="00C25B51" w:rsidRPr="00C25B51" w:rsidRDefault="00C25B51" w:rsidP="00C25B51">
      <w:pPr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  <w:lang w:val="en-IN"/>
        </w:rPr>
      </w:pPr>
      <w:proofErr w:type="spellStart"/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Missed</w:t>
      </w:r>
      <w:proofErr w:type="spellEnd"/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 xml:space="preserve"> Payments: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br/>
        <w:t>Customers with 3+ missed payments are the most likely to default.</w:t>
      </w:r>
    </w:p>
    <w:p w14:paraId="08418FB7" w14:textId="77777777" w:rsidR="00C25B51" w:rsidRPr="00C25B51" w:rsidRDefault="00C25B51" w:rsidP="00C25B51">
      <w:pPr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High Credit Utilization: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br/>
        <w:t>Usage above 70% signals over-dependence on credit and elevated risk.</w:t>
      </w:r>
    </w:p>
    <w:p w14:paraId="563309AA" w14:textId="77777777" w:rsidR="00C25B51" w:rsidRPr="00C25B51" w:rsidRDefault="00C25B51" w:rsidP="00C25B51">
      <w:pPr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Low Credit Score &amp; Short Tenure: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br/>
        <w:t>Scores &lt;600 and &lt;12 months account history link to financial instability.</w:t>
      </w:r>
    </w:p>
    <w:p w14:paraId="3C9D05CC" w14:textId="77777777" w:rsidR="00C25B51" w:rsidRPr="00C25B51" w:rsidRDefault="00C25B51" w:rsidP="00C25B51">
      <w:pPr>
        <w:rPr>
          <w:rFonts w:ascii="Arial" w:hAnsi="Arial" w:cs="Arial"/>
          <w:color w:val="000000" w:themeColor="text1"/>
          <w:lang w:val="en-IN"/>
        </w:rPr>
      </w:pPr>
      <w:r w:rsidRPr="00C25B51">
        <w:rPr>
          <w:rFonts w:ascii="Arial" w:hAnsi="Arial" w:cs="Arial"/>
          <w:color w:val="000000" w:themeColor="text1"/>
          <w:lang w:val="en-IN"/>
        </w:rPr>
        <w:pict w14:anchorId="2EE44979">
          <v:rect id="_x0000_i1061" style="width:0;height:1.5pt" o:hralign="center" o:hrstd="t" o:hr="t" fillcolor="#a0a0a0" stroked="f"/>
        </w:pict>
      </w:r>
    </w:p>
    <w:p w14:paraId="6EF42951" w14:textId="77777777" w:rsidR="00C25B51" w:rsidRPr="00C25B51" w:rsidRDefault="00C25B51" w:rsidP="00C25B51">
      <w:pPr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>Key Insights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765"/>
        <w:gridCol w:w="2108"/>
        <w:gridCol w:w="2362"/>
      </w:tblGrid>
      <w:tr w:rsidR="00C25B51" w:rsidRPr="00C25B51" w14:paraId="79BC5C7B" w14:textId="77777777" w:rsidTr="00C25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1E9D6" w14:textId="77777777" w:rsidR="00C25B51" w:rsidRPr="00C25B51" w:rsidRDefault="00C25B51" w:rsidP="00C25B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IN"/>
              </w:rPr>
            </w:pPr>
            <w:r w:rsidRPr="00C25B5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IN"/>
              </w:rPr>
              <w:t>Key Insight</w:t>
            </w:r>
          </w:p>
        </w:tc>
        <w:tc>
          <w:tcPr>
            <w:tcW w:w="0" w:type="auto"/>
            <w:vAlign w:val="center"/>
            <w:hideMark/>
          </w:tcPr>
          <w:p w14:paraId="20D46F51" w14:textId="77777777" w:rsidR="00C25B51" w:rsidRPr="00C25B51" w:rsidRDefault="00C25B51" w:rsidP="00C25B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IN"/>
              </w:rPr>
            </w:pPr>
            <w:r w:rsidRPr="00C25B5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IN"/>
              </w:rPr>
              <w:t>Customer Segment</w:t>
            </w:r>
          </w:p>
        </w:tc>
        <w:tc>
          <w:tcPr>
            <w:tcW w:w="0" w:type="auto"/>
            <w:vAlign w:val="center"/>
            <w:hideMark/>
          </w:tcPr>
          <w:p w14:paraId="10BF2F3A" w14:textId="77777777" w:rsidR="00C25B51" w:rsidRPr="00C25B51" w:rsidRDefault="00C25B51" w:rsidP="00C25B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IN"/>
              </w:rPr>
            </w:pPr>
            <w:r w:rsidRPr="00C25B5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IN"/>
              </w:rPr>
              <w:t>Influencing Variables</w:t>
            </w:r>
          </w:p>
        </w:tc>
        <w:tc>
          <w:tcPr>
            <w:tcW w:w="0" w:type="auto"/>
            <w:vAlign w:val="center"/>
            <w:hideMark/>
          </w:tcPr>
          <w:p w14:paraId="11836B69" w14:textId="77777777" w:rsidR="00C25B51" w:rsidRPr="00C25B51" w:rsidRDefault="00C25B51" w:rsidP="00C25B51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IN"/>
              </w:rPr>
            </w:pPr>
            <w:r w:rsidRPr="00C25B5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val="en-IN"/>
              </w:rPr>
              <w:t>Potential Impact</w:t>
            </w:r>
          </w:p>
        </w:tc>
      </w:tr>
      <w:tr w:rsidR="00C25B51" w:rsidRPr="00C25B51" w14:paraId="7EB22C2B" w14:textId="77777777" w:rsidTr="00C2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4C382" w14:textId="77777777" w:rsidR="00C25B51" w:rsidRPr="00C25B51" w:rsidRDefault="00C25B51" w:rsidP="00C25B5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Missed payments are the strongest delinquency signal</w:t>
            </w:r>
          </w:p>
        </w:tc>
        <w:tc>
          <w:tcPr>
            <w:tcW w:w="0" w:type="auto"/>
            <w:vAlign w:val="center"/>
            <w:hideMark/>
          </w:tcPr>
          <w:p w14:paraId="653D308F" w14:textId="77777777" w:rsidR="00C25B51" w:rsidRPr="00C25B51" w:rsidRDefault="00C25B51" w:rsidP="00C25B5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3+ missed payments in last 6 months</w:t>
            </w:r>
          </w:p>
        </w:tc>
        <w:tc>
          <w:tcPr>
            <w:tcW w:w="0" w:type="auto"/>
            <w:vAlign w:val="center"/>
            <w:hideMark/>
          </w:tcPr>
          <w:p w14:paraId="777CD216" w14:textId="77777777" w:rsidR="00C25B51" w:rsidRPr="00C25B51" w:rsidRDefault="00C25B51" w:rsidP="00C25B5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proofErr w:type="spellStart"/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Missed_Payments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484AA" w14:textId="77777777" w:rsidR="00C25B51" w:rsidRPr="00C25B51" w:rsidRDefault="00C25B51" w:rsidP="00C25B5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Prioritize for reminders, restructuring, or outreach</w:t>
            </w:r>
          </w:p>
        </w:tc>
      </w:tr>
      <w:tr w:rsidR="00C25B51" w:rsidRPr="00C25B51" w14:paraId="15C6F1E5" w14:textId="77777777" w:rsidTr="00C2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57997" w14:textId="77777777" w:rsidR="00C25B51" w:rsidRPr="00C25B51" w:rsidRDefault="00C25B51" w:rsidP="00C25B5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High utilization increases risk—even with high income</w:t>
            </w:r>
          </w:p>
        </w:tc>
        <w:tc>
          <w:tcPr>
            <w:tcW w:w="0" w:type="auto"/>
            <w:vAlign w:val="center"/>
            <w:hideMark/>
          </w:tcPr>
          <w:p w14:paraId="2E265505" w14:textId="77777777" w:rsidR="00C25B51" w:rsidRPr="00C25B51" w:rsidRDefault="00C25B51" w:rsidP="00C25B5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Utilization &gt;70%</w:t>
            </w:r>
          </w:p>
        </w:tc>
        <w:tc>
          <w:tcPr>
            <w:tcW w:w="0" w:type="auto"/>
            <w:vAlign w:val="center"/>
            <w:hideMark/>
          </w:tcPr>
          <w:p w14:paraId="0F987F61" w14:textId="77777777" w:rsidR="00C25B51" w:rsidRPr="00C25B51" w:rsidRDefault="00C25B51" w:rsidP="00C25B5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proofErr w:type="spellStart"/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Credit_Utilization</w:t>
            </w:r>
            <w:proofErr w:type="spellEnd"/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, Income</w:t>
            </w:r>
          </w:p>
        </w:tc>
        <w:tc>
          <w:tcPr>
            <w:tcW w:w="0" w:type="auto"/>
            <w:vAlign w:val="center"/>
            <w:hideMark/>
          </w:tcPr>
          <w:p w14:paraId="685B688E" w14:textId="77777777" w:rsidR="00C25B51" w:rsidRPr="00C25B51" w:rsidRDefault="00C25B51" w:rsidP="00C25B5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 xml:space="preserve">Offer credit </w:t>
            </w:r>
            <w:proofErr w:type="spellStart"/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counseling</w:t>
            </w:r>
            <w:proofErr w:type="spellEnd"/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 xml:space="preserve"> or review limits</w:t>
            </w:r>
          </w:p>
        </w:tc>
      </w:tr>
      <w:tr w:rsidR="00C25B51" w:rsidRPr="00C25B51" w14:paraId="6427A357" w14:textId="77777777" w:rsidTr="00C2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A9DA9" w14:textId="77777777" w:rsidR="00C25B51" w:rsidRPr="00C25B51" w:rsidRDefault="00C25B51" w:rsidP="00C25B5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New, young customers with low scores are vulnerable</w:t>
            </w:r>
          </w:p>
        </w:tc>
        <w:tc>
          <w:tcPr>
            <w:tcW w:w="0" w:type="auto"/>
            <w:vAlign w:val="center"/>
            <w:hideMark/>
          </w:tcPr>
          <w:p w14:paraId="3FBF0A1A" w14:textId="77777777" w:rsidR="00C25B51" w:rsidRPr="00C25B51" w:rsidRDefault="00C25B51" w:rsidP="00C25B5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Aged 18–25, &lt;12 months history</w:t>
            </w:r>
          </w:p>
        </w:tc>
        <w:tc>
          <w:tcPr>
            <w:tcW w:w="0" w:type="auto"/>
            <w:vAlign w:val="center"/>
            <w:hideMark/>
          </w:tcPr>
          <w:p w14:paraId="1EF359A5" w14:textId="77777777" w:rsidR="00C25B51" w:rsidRPr="00C25B51" w:rsidRDefault="00C25B51" w:rsidP="00C25B5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 xml:space="preserve">Age, </w:t>
            </w:r>
            <w:proofErr w:type="spellStart"/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Account_Tenure</w:t>
            </w:r>
            <w:proofErr w:type="spellEnd"/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Credit_Score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2CC61" w14:textId="77777777" w:rsidR="00C25B51" w:rsidRPr="00C25B51" w:rsidRDefault="00C25B51" w:rsidP="00C25B51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</w:pPr>
            <w:r w:rsidRPr="00C25B51">
              <w:rPr>
                <w:rFonts w:ascii="Arial" w:hAnsi="Arial" w:cs="Arial"/>
                <w:color w:val="000000" w:themeColor="text1"/>
                <w:sz w:val="18"/>
                <w:szCs w:val="18"/>
                <w:lang w:val="en-IN"/>
              </w:rPr>
              <w:t>Provide early financial literacy and close monitoring</w:t>
            </w:r>
          </w:p>
        </w:tc>
      </w:tr>
    </w:tbl>
    <w:p w14:paraId="5FB2356B" w14:textId="77777777" w:rsidR="00C25B51" w:rsidRPr="00C25B51" w:rsidRDefault="00C25B51" w:rsidP="00C25B51">
      <w:pPr>
        <w:rPr>
          <w:rFonts w:ascii="Arial" w:hAnsi="Arial" w:cs="Arial"/>
          <w:color w:val="000000" w:themeColor="text1"/>
          <w:lang w:val="en-IN"/>
        </w:rPr>
      </w:pPr>
      <w:r w:rsidRPr="00C25B51">
        <w:rPr>
          <w:rFonts w:ascii="Arial" w:hAnsi="Arial" w:cs="Arial"/>
          <w:color w:val="000000" w:themeColor="text1"/>
          <w:lang w:val="en-IN"/>
        </w:rPr>
        <w:pict w14:anchorId="06E3770F">
          <v:rect id="_x0000_i1062" style="width:0;height:1.5pt" o:hralign="center" o:hrstd="t" o:hr="t" fillcolor="#a0a0a0" stroked="f"/>
        </w:pict>
      </w:r>
    </w:p>
    <w:p w14:paraId="52B82A87" w14:textId="77777777" w:rsidR="00C25B51" w:rsidRPr="00C25B51" w:rsidRDefault="00C25B51" w:rsidP="00C25B51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</w:rPr>
        <w:t>2. Recommendation Framework</w:t>
      </w:r>
    </w:p>
    <w:p w14:paraId="7E446304" w14:textId="77777777" w:rsidR="00C25B51" w:rsidRPr="00C25B51" w:rsidRDefault="00C25B51" w:rsidP="00C25B51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Restated Insight:</w:t>
      </w:r>
    </w:p>
    <w:p w14:paraId="209798D3" w14:textId="77777777" w:rsidR="00C25B51" w:rsidRPr="00C25B51" w:rsidRDefault="00C25B51" w:rsidP="00C25B51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>High credit utilization is a strong indicator of future delinquency.</w:t>
      </w:r>
    </w:p>
    <w:p w14:paraId="72CEA09B" w14:textId="77777777" w:rsidR="00C25B51" w:rsidRPr="00C25B51" w:rsidRDefault="00C25B51" w:rsidP="00C25B51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SMART Recommendation:</w:t>
      </w:r>
    </w:p>
    <w:p w14:paraId="7BF43EDC" w14:textId="77777777" w:rsidR="00C25B51" w:rsidRPr="00C25B51" w:rsidRDefault="00C25B51" w:rsidP="00C25B51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Introduce automated alerts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 for customers exceeding 75% utilization.</w:t>
      </w:r>
    </w:p>
    <w:p w14:paraId="641C7522" w14:textId="77777777" w:rsidR="00C25B51" w:rsidRPr="00C25B51" w:rsidRDefault="00C25B51" w:rsidP="00C25B51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Specific: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 Notify users when credit usage crosses 75%.</w:t>
      </w:r>
    </w:p>
    <w:p w14:paraId="32C672E4" w14:textId="77777777" w:rsidR="00C25B51" w:rsidRPr="00C25B51" w:rsidRDefault="00C25B51" w:rsidP="00C25B51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Measurable: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 Target a 10% drop in delinquency in this segment in 3 months.</w:t>
      </w:r>
    </w:p>
    <w:p w14:paraId="023270FE" w14:textId="77777777" w:rsidR="00C25B51" w:rsidRPr="00C25B51" w:rsidRDefault="00C25B51" w:rsidP="00C25B51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Actionable: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 Leverage existing SMS/email systems for notifications.</w:t>
      </w:r>
    </w:p>
    <w:p w14:paraId="642583C8" w14:textId="77777777" w:rsidR="00C25B51" w:rsidRPr="00C25B51" w:rsidRDefault="00C25B51" w:rsidP="00C25B51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lastRenderedPageBreak/>
        <w:t>Relevant: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 Directly addresses one of the top predictors.</w:t>
      </w:r>
    </w:p>
    <w:p w14:paraId="0E3D82C0" w14:textId="77777777" w:rsidR="00C25B51" w:rsidRPr="00C25B51" w:rsidRDefault="00C25B51" w:rsidP="00C25B51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Time-bound: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 Launch by end of next month; monitor quarterly.</w:t>
      </w:r>
    </w:p>
    <w:p w14:paraId="68CDCA3A" w14:textId="77777777" w:rsidR="00C25B51" w:rsidRPr="00C25B51" w:rsidRDefault="00C25B51" w:rsidP="00C25B51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Business Rationale:</w:t>
      </w:r>
    </w:p>
    <w:p w14:paraId="1EEC30B8" w14:textId="10901D14" w:rsidR="00C25B51" w:rsidRDefault="00C25B51" w:rsidP="00C25B51">
      <w:pPr>
        <w:rPr>
          <w:rFonts w:ascii="Arial" w:hAnsi="Arial" w:cs="Arial"/>
          <w:color w:val="000000" w:themeColor="text1"/>
          <w:lang w:val="en-IN"/>
        </w:rPr>
      </w:pP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A cost-efficient, timely intervention that encourages responsible borrowing, builds customer </w:t>
      </w:r>
      <w:r w:rsidRPr="00C25B51">
        <w:rPr>
          <w:rFonts w:ascii="Arial" w:hAnsi="Arial" w:cs="Arial"/>
          <w:color w:val="000000" w:themeColor="text1"/>
          <w:lang w:val="en-IN"/>
        </w:rPr>
        <w:t xml:space="preserve">trust, and reduces default risk—aligning with </w:t>
      </w:r>
      <w:proofErr w:type="spellStart"/>
      <w:r w:rsidRPr="00C25B51">
        <w:rPr>
          <w:rFonts w:ascii="Arial" w:hAnsi="Arial" w:cs="Arial"/>
          <w:color w:val="000000" w:themeColor="text1"/>
          <w:lang w:val="en-IN"/>
        </w:rPr>
        <w:t>Geldium’s</w:t>
      </w:r>
      <w:proofErr w:type="spellEnd"/>
      <w:r w:rsidRPr="00C25B51">
        <w:rPr>
          <w:rFonts w:ascii="Arial" w:hAnsi="Arial" w:cs="Arial"/>
          <w:color w:val="000000" w:themeColor="text1"/>
          <w:lang w:val="en-IN"/>
        </w:rPr>
        <w:t xml:space="preserve"> financial and ethical goals.</w:t>
      </w:r>
    </w:p>
    <w:p w14:paraId="4C26AD39" w14:textId="77777777" w:rsidR="00C25B51" w:rsidRPr="00C25B51" w:rsidRDefault="00C25B51" w:rsidP="00C25B51">
      <w:pPr>
        <w:rPr>
          <w:rFonts w:ascii="Arial" w:hAnsi="Arial" w:cs="Arial"/>
          <w:color w:val="000000" w:themeColor="text1"/>
          <w:sz w:val="24"/>
          <w:szCs w:val="24"/>
          <w:lang w:val="en-IN"/>
        </w:rPr>
      </w:pPr>
    </w:p>
    <w:p w14:paraId="7B8939FB" w14:textId="77777777" w:rsidR="00C25B51" w:rsidRPr="00C25B51" w:rsidRDefault="00C25B51" w:rsidP="00C25B51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</w:rPr>
        <w:t>3. Ethical and Responsible AI Considerations</w:t>
      </w:r>
    </w:p>
    <w:p w14:paraId="5A823D54" w14:textId="77777777" w:rsidR="00C25B51" w:rsidRPr="00C25B51" w:rsidRDefault="00C25B51" w:rsidP="00C25B51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>Our model is designed for fairness, transparency, and trust.</w:t>
      </w:r>
    </w:p>
    <w:p w14:paraId="5177B620" w14:textId="77777777" w:rsidR="00C25B51" w:rsidRPr="00C25B51" w:rsidRDefault="00C25B51" w:rsidP="00C25B51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Fairness Risks &amp; Mitigations</w:t>
      </w:r>
    </w:p>
    <w:p w14:paraId="7892D811" w14:textId="77777777" w:rsidR="00C25B51" w:rsidRPr="00C25B51" w:rsidRDefault="00C25B51" w:rsidP="00C25B51">
      <w:pPr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Demographic Bias: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br/>
      </w:r>
      <w:r w:rsidRPr="00C25B51">
        <w:rPr>
          <w:rFonts w:ascii="Arial" w:hAnsi="Arial" w:cs="Arial"/>
          <w:i/>
          <w:iCs/>
          <w:color w:val="000000" w:themeColor="text1"/>
          <w:sz w:val="20"/>
          <w:szCs w:val="20"/>
          <w:lang w:val="en-IN"/>
        </w:rPr>
        <w:t>Risk: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 Younger customers or specific regions may be over-penalized.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br/>
      </w:r>
      <w:r w:rsidRPr="00C25B51">
        <w:rPr>
          <w:rFonts w:ascii="Arial" w:hAnsi="Arial" w:cs="Arial"/>
          <w:i/>
          <w:iCs/>
          <w:color w:val="000000" w:themeColor="text1"/>
          <w:sz w:val="20"/>
          <w:szCs w:val="20"/>
          <w:lang w:val="en-IN"/>
        </w:rPr>
        <w:t>Fix: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 Apply reweighing and monitor segment-level errors.</w:t>
      </w:r>
    </w:p>
    <w:p w14:paraId="79CBA050" w14:textId="156CC4EC" w:rsidR="00C25B51" w:rsidRPr="00C25B51" w:rsidRDefault="00C25B51" w:rsidP="00C25B51">
      <w:pPr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Proxy Bias: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br/>
      </w:r>
      <w:r w:rsidRPr="00C25B51">
        <w:rPr>
          <w:rFonts w:ascii="Arial" w:hAnsi="Arial" w:cs="Arial"/>
          <w:i/>
          <w:iCs/>
          <w:color w:val="000000" w:themeColor="text1"/>
          <w:sz w:val="20"/>
          <w:szCs w:val="20"/>
          <w:lang w:val="en-IN"/>
        </w:rPr>
        <w:t>Risk: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 Income or tenure may unintentionally reflect age or class.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br/>
      </w:r>
      <w:r w:rsidRPr="00C25B51">
        <w:rPr>
          <w:rFonts w:ascii="Arial" w:hAnsi="Arial" w:cs="Arial"/>
          <w:i/>
          <w:iCs/>
          <w:color w:val="000000" w:themeColor="text1"/>
          <w:sz w:val="20"/>
          <w:szCs w:val="20"/>
          <w:lang w:val="en-IN"/>
        </w:rPr>
        <w:t>Fix: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 Use SHAP and adjust or drop indirectly biased features.</w:t>
      </w:r>
    </w:p>
    <w:p w14:paraId="13D20C8F" w14:textId="77777777" w:rsidR="00C25B51" w:rsidRPr="00C25B51" w:rsidRDefault="00C25B51" w:rsidP="00C25B51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Explainability</w:t>
      </w:r>
    </w:p>
    <w:p w14:paraId="1FCE7DA6" w14:textId="7B8C5EDE" w:rsidR="00C25B51" w:rsidRPr="00C25B51" w:rsidRDefault="00C25B51" w:rsidP="00C25B51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>Decision Trees allow clear rule-based explanations.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br/>
        <w:t>Example: “High credit use + missed payments = high risk.”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br/>
        <w:t>This supports confident decision-making by loan officers and customer teams.</w:t>
      </w:r>
    </w:p>
    <w:p w14:paraId="4FB710DC" w14:textId="77777777" w:rsidR="00C25B51" w:rsidRPr="00C25B51" w:rsidRDefault="00C25B51" w:rsidP="00C25B51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Responsible Use</w:t>
      </w:r>
    </w:p>
    <w:p w14:paraId="3D0EB3AB" w14:textId="77777777" w:rsidR="00C25B51" w:rsidRPr="00C25B51" w:rsidRDefault="00C25B51" w:rsidP="00C25B51">
      <w:pPr>
        <w:numPr>
          <w:ilvl w:val="0"/>
          <w:numId w:val="13"/>
        </w:num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>Supports human review, not full automation</w:t>
      </w:r>
    </w:p>
    <w:p w14:paraId="780F889A" w14:textId="77777777" w:rsidR="00C25B51" w:rsidRPr="00C25B51" w:rsidRDefault="00C25B51" w:rsidP="00C25B51">
      <w:pPr>
        <w:numPr>
          <w:ilvl w:val="0"/>
          <w:numId w:val="13"/>
        </w:num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Focuses on </w:t>
      </w:r>
      <w:proofErr w:type="spellStart"/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>behavior</w:t>
      </w:r>
      <w:proofErr w:type="spellEnd"/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>, not assumptions</w:t>
      </w:r>
    </w:p>
    <w:p w14:paraId="01CE9CE0" w14:textId="0E849D38" w:rsidR="00C25B51" w:rsidRPr="00C25B51" w:rsidRDefault="00C25B51" w:rsidP="00C25B51">
      <w:pPr>
        <w:numPr>
          <w:ilvl w:val="0"/>
          <w:numId w:val="13"/>
        </w:num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>Enables early, ethical customer engagement</w:t>
      </w:r>
    </w:p>
    <w:p w14:paraId="6E64E516" w14:textId="77777777" w:rsidR="00C25B51" w:rsidRPr="00C25B51" w:rsidRDefault="00C25B51" w:rsidP="00C25B51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Ethical Principles Applied</w:t>
      </w:r>
    </w:p>
    <w:p w14:paraId="2FB5612D" w14:textId="77777777" w:rsidR="00C25B51" w:rsidRPr="00C25B51" w:rsidRDefault="00C25B51" w:rsidP="00C25B51">
      <w:pPr>
        <w:numPr>
          <w:ilvl w:val="0"/>
          <w:numId w:val="14"/>
        </w:num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Transparency: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 Model logic is traceable</w:t>
      </w:r>
    </w:p>
    <w:p w14:paraId="5C5DC035" w14:textId="77777777" w:rsidR="00C25B51" w:rsidRPr="00C25B51" w:rsidRDefault="00C25B51" w:rsidP="00C25B51">
      <w:pPr>
        <w:numPr>
          <w:ilvl w:val="0"/>
          <w:numId w:val="14"/>
        </w:num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Accountability: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 Logs and audits ensure oversight</w:t>
      </w:r>
    </w:p>
    <w:p w14:paraId="13A38853" w14:textId="77777777" w:rsidR="00C25B51" w:rsidRPr="00C25B51" w:rsidRDefault="00C25B51" w:rsidP="00C25B51">
      <w:pPr>
        <w:numPr>
          <w:ilvl w:val="0"/>
          <w:numId w:val="14"/>
        </w:num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Privacy: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 Only essential data used</w:t>
      </w:r>
    </w:p>
    <w:p w14:paraId="03B18E2E" w14:textId="77777777" w:rsidR="00C25B51" w:rsidRPr="00C25B51" w:rsidRDefault="00C25B51" w:rsidP="00C25B51">
      <w:pPr>
        <w:numPr>
          <w:ilvl w:val="0"/>
          <w:numId w:val="14"/>
        </w:num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C25B51">
        <w:rPr>
          <w:rFonts w:ascii="Arial" w:hAnsi="Arial" w:cs="Arial"/>
          <w:b/>
          <w:bCs/>
          <w:color w:val="000000" w:themeColor="text1"/>
          <w:sz w:val="20"/>
          <w:szCs w:val="20"/>
          <w:lang w:val="en-IN"/>
        </w:rPr>
        <w:t>Monitoring:</w:t>
      </w:r>
      <w:r w:rsidRPr="00C25B51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 Regular fairness and performance checks</w:t>
      </w:r>
    </w:p>
    <w:p w14:paraId="33EC1793" w14:textId="62F109D9" w:rsidR="007D72C2" w:rsidRPr="00C25B51" w:rsidRDefault="007D72C2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7D72C2" w:rsidRPr="00C25B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46A56"/>
    <w:multiLevelType w:val="multilevel"/>
    <w:tmpl w:val="88C6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921F9E"/>
    <w:multiLevelType w:val="multilevel"/>
    <w:tmpl w:val="59C2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B362C"/>
    <w:multiLevelType w:val="multilevel"/>
    <w:tmpl w:val="E27A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862E3"/>
    <w:multiLevelType w:val="multilevel"/>
    <w:tmpl w:val="BDAE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74C20"/>
    <w:multiLevelType w:val="multilevel"/>
    <w:tmpl w:val="6A7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  <w:num w:numId="10" w16cid:durableId="1067610569">
    <w:abstractNumId w:val="9"/>
  </w:num>
  <w:num w:numId="11" w16cid:durableId="137960760">
    <w:abstractNumId w:val="13"/>
  </w:num>
  <w:num w:numId="12" w16cid:durableId="1078941402">
    <w:abstractNumId w:val="10"/>
  </w:num>
  <w:num w:numId="13" w16cid:durableId="600256423">
    <w:abstractNumId w:val="11"/>
  </w:num>
  <w:num w:numId="14" w16cid:durableId="8300993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59E5"/>
    <w:rsid w:val="007D72C2"/>
    <w:rsid w:val="008237CA"/>
    <w:rsid w:val="00A537D1"/>
    <w:rsid w:val="00AA1D8D"/>
    <w:rsid w:val="00B47730"/>
    <w:rsid w:val="00C25B5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[BTECH-035-2023-24] AVYA SHARMA</cp:lastModifiedBy>
  <cp:revision>2</cp:revision>
  <dcterms:created xsi:type="dcterms:W3CDTF">2025-06-17T12:20:00Z</dcterms:created>
  <dcterms:modified xsi:type="dcterms:W3CDTF">2025-06-17T12:20:00Z</dcterms:modified>
  <cp:category/>
</cp:coreProperties>
</file>