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ADA45" w14:textId="77777777" w:rsidR="004A5DA4" w:rsidRDefault="004A5DA4" w:rsidP="004A5DA4">
      <w:pPr>
        <w:spacing w:before="0" w:after="0"/>
        <w:jc w:val="center"/>
      </w:pPr>
      <w:r>
        <w:t>BỘ GIÁO DỤC VÀ ĐÀO TẠO</w:t>
      </w:r>
    </w:p>
    <w:p w14:paraId="56947689" w14:textId="77777777" w:rsidR="004A5DA4" w:rsidRPr="0088268C" w:rsidRDefault="004A5DA4" w:rsidP="004A5DA4">
      <w:pPr>
        <w:spacing w:before="0" w:after="0"/>
        <w:jc w:val="center"/>
        <w:rPr>
          <w:b/>
          <w:bCs/>
        </w:rPr>
      </w:pPr>
      <w:r>
        <w:rPr>
          <w:b/>
          <w:bCs/>
          <w:noProof/>
        </w:rPr>
        <mc:AlternateContent>
          <mc:Choice Requires="wps">
            <w:drawing>
              <wp:anchor distT="0" distB="0" distL="114300" distR="114300" simplePos="0" relativeHeight="251658240" behindDoc="0" locked="0" layoutInCell="1" allowOverlap="1" wp14:anchorId="27C19C72" wp14:editId="499B9449">
                <wp:simplePos x="0" y="0"/>
                <wp:positionH relativeFrom="column">
                  <wp:posOffset>2590165</wp:posOffset>
                </wp:positionH>
                <wp:positionV relativeFrom="paragraph">
                  <wp:posOffset>194945</wp:posOffset>
                </wp:positionV>
                <wp:extent cx="900000" cy="0"/>
                <wp:effectExtent l="0" t="0" r="0" b="0"/>
                <wp:wrapNone/>
                <wp:docPr id="924389132" name="Straight Connector 1"/>
                <wp:cNvGraphicFramePr/>
                <a:graphic xmlns:a="http://schemas.openxmlformats.org/drawingml/2006/main">
                  <a:graphicData uri="http://schemas.microsoft.com/office/word/2010/wordprocessingShape">
                    <wps:wsp>
                      <wps:cNvCnPr/>
                      <wps:spPr>
                        <a:xfrm>
                          <a:off x="0" y="0"/>
                          <a:ext cx="900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30570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3.95pt,15.35pt" to="274.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" strokecolor="black [3200]" strokeweight=".25pt">
                <v:stroke joinstyle="miter"/>
              </v:line>
            </w:pict>
          </mc:Fallback>
        </mc:AlternateContent>
      </w:r>
      <w:r w:rsidRPr="0088268C">
        <w:rPr>
          <w:b/>
          <w:bCs/>
        </w:rPr>
        <w:t>TRƯỜNG ĐẠI HỌC THĂNG LONG</w:t>
      </w:r>
    </w:p>
    <w:p w14:paraId="18944E26" w14:textId="77777777" w:rsidR="004A5DA4" w:rsidRDefault="004A5DA4" w:rsidP="004A5DA4">
      <w:pPr>
        <w:spacing w:before="1000" w:after="1000"/>
        <w:jc w:val="center"/>
      </w:pPr>
      <w:r>
        <w:rPr>
          <w:noProof/>
        </w:rPr>
        <w:drawing>
          <wp:inline distT="0" distB="0" distL="0" distR="0" wp14:anchorId="70948A4F" wp14:editId="0D8AF815">
            <wp:extent cx="576000" cy="852414"/>
            <wp:effectExtent l="0" t="0" r="0" b="508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 cy="852414"/>
                    </a:xfrm>
                    <a:prstGeom prst="rect">
                      <a:avLst/>
                    </a:prstGeom>
                  </pic:spPr>
                </pic:pic>
              </a:graphicData>
            </a:graphic>
          </wp:inline>
        </w:drawing>
      </w:r>
    </w:p>
    <w:p w14:paraId="758EE5D1" w14:textId="77777777" w:rsidR="004A5DA4" w:rsidRDefault="004A5DA4" w:rsidP="004A5DA4">
      <w:pPr>
        <w:jc w:val="center"/>
        <w:rPr>
          <w:b/>
          <w:bCs/>
          <w:sz w:val="50"/>
          <w:szCs w:val="50"/>
          <w:lang w:val="vi-VN"/>
        </w:rPr>
      </w:pPr>
      <w:r w:rsidRPr="004A5DA4">
        <w:rPr>
          <w:b/>
          <w:bCs/>
          <w:sz w:val="50"/>
          <w:szCs w:val="50"/>
        </w:rPr>
        <w:t>BÁO</w:t>
      </w:r>
      <w:r w:rsidRPr="004A5DA4">
        <w:rPr>
          <w:b/>
          <w:bCs/>
          <w:sz w:val="50"/>
          <w:szCs w:val="50"/>
          <w:lang w:val="vi-VN"/>
        </w:rPr>
        <w:t xml:space="preserve"> CÁO </w:t>
      </w:r>
    </w:p>
    <w:p w14:paraId="0C86BC42" w14:textId="608F53CE" w:rsidR="004A5DA4" w:rsidRPr="004A5DA4" w:rsidRDefault="004A5DA4" w:rsidP="004A5DA4">
      <w:pPr>
        <w:jc w:val="center"/>
        <w:rPr>
          <w:b/>
          <w:bCs/>
          <w:sz w:val="50"/>
          <w:szCs w:val="50"/>
          <w:lang w:val="vi-VN"/>
        </w:rPr>
      </w:pPr>
      <w:r w:rsidRPr="004A5DA4">
        <w:rPr>
          <w:b/>
          <w:bCs/>
          <w:sz w:val="50"/>
          <w:szCs w:val="50"/>
          <w:lang w:val="vi-VN"/>
        </w:rPr>
        <w:t>MACHINE LEARNING</w:t>
      </w:r>
    </w:p>
    <w:p w14:paraId="7C6EA050" w14:textId="692BCA96" w:rsidR="004A5DA4" w:rsidRPr="004A5DA4" w:rsidRDefault="004A5DA4" w:rsidP="004A5DA4">
      <w:pPr>
        <w:spacing w:before="1400" w:after="1600"/>
        <w:jc w:val="center"/>
        <w:rPr>
          <w:b/>
          <w:bCs/>
          <w:sz w:val="30"/>
          <w:szCs w:val="30"/>
          <w:lang w:val="vi-VN"/>
        </w:rPr>
      </w:pPr>
      <w:r w:rsidRPr="004A5DA4">
        <w:rPr>
          <w:b/>
          <w:bCs/>
          <w:sz w:val="30"/>
          <w:szCs w:val="30"/>
          <w:lang w:val="vi-VN"/>
        </w:rPr>
        <w:t>WALMART RECRUITING - STORE SALES FORECASTING</w:t>
      </w:r>
    </w:p>
    <w:p w14:paraId="75F2D838" w14:textId="234338CB" w:rsidR="002C7B88" w:rsidRDefault="002C7B88" w:rsidP="002C7B88">
      <w:pPr>
        <w:ind w:right="-264" w:hanging="270"/>
        <w:rPr>
          <w:b/>
          <w:bCs/>
          <w:sz w:val="22"/>
          <w:lang w:val="vi-VN"/>
        </w:rPr>
      </w:pPr>
      <w:r>
        <w:rPr>
          <w:b/>
          <w:bCs/>
          <w:sz w:val="22"/>
          <w:lang w:val="vi-VN"/>
        </w:rPr>
        <w:t>GIẢNG</w:t>
      </w:r>
      <w:r w:rsidRPr="002C7B88">
        <w:rPr>
          <w:b/>
          <w:bCs/>
          <w:sz w:val="22"/>
          <w:lang w:val="vi-VN"/>
        </w:rPr>
        <w:t xml:space="preserve"> VIÊN: </w:t>
      </w:r>
      <w:r>
        <w:rPr>
          <w:b/>
          <w:bCs/>
          <w:sz w:val="22"/>
          <w:lang w:val="vi-VN"/>
        </w:rPr>
        <w:tab/>
      </w:r>
      <w:r>
        <w:rPr>
          <w:b/>
          <w:bCs/>
          <w:sz w:val="22"/>
          <w:lang w:val="vi-VN"/>
        </w:rPr>
        <w:tab/>
      </w:r>
      <w:r>
        <w:rPr>
          <w:b/>
          <w:bCs/>
          <w:sz w:val="22"/>
          <w:lang w:val="vi-VN"/>
        </w:rPr>
        <w:tab/>
      </w:r>
      <w:r>
        <w:rPr>
          <w:b/>
          <w:bCs/>
          <w:sz w:val="22"/>
          <w:lang w:val="vi-VN"/>
        </w:rPr>
        <w:tab/>
      </w:r>
      <w:r w:rsidRPr="002C7B88">
        <w:rPr>
          <w:b/>
          <w:bCs/>
          <w:sz w:val="22"/>
          <w:lang w:val="vi-VN"/>
        </w:rPr>
        <w:t xml:space="preserve">NHÓM SV THỰC </w:t>
      </w:r>
      <w:r>
        <w:rPr>
          <w:b/>
          <w:bCs/>
          <w:sz w:val="22"/>
          <w:lang w:val="vi-VN"/>
        </w:rPr>
        <w:t xml:space="preserve">HIỆN: </w:t>
      </w:r>
      <w:r>
        <w:rPr>
          <w:b/>
          <w:bCs/>
          <w:sz w:val="22"/>
          <w:lang w:val="vi-VN"/>
        </w:rPr>
        <w:tab/>
        <w:t>A46219_Lê Hải Sơn</w:t>
      </w:r>
    </w:p>
    <w:p w14:paraId="67B70453" w14:textId="7CE9753A" w:rsidR="002C7B88" w:rsidRDefault="002C7B88" w:rsidP="002C7B88">
      <w:pPr>
        <w:ind w:right="-334" w:hanging="270"/>
        <w:jc w:val="left"/>
        <w:rPr>
          <w:b/>
          <w:bCs/>
          <w:sz w:val="22"/>
          <w:lang w:val="vi-VN"/>
        </w:rPr>
      </w:pPr>
      <w:r>
        <w:rPr>
          <w:b/>
          <w:bCs/>
          <w:sz w:val="22"/>
          <w:lang w:val="vi-VN"/>
        </w:rPr>
        <w:t>Nguyễn Thế Năng</w:t>
      </w:r>
      <w:r>
        <w:rPr>
          <w:b/>
          <w:bCs/>
          <w:sz w:val="22"/>
          <w:lang w:val="vi-VN"/>
        </w:rPr>
        <w:tab/>
      </w:r>
      <w:r>
        <w:rPr>
          <w:b/>
          <w:bCs/>
          <w:sz w:val="22"/>
          <w:lang w:val="vi-VN"/>
        </w:rPr>
        <w:tab/>
      </w:r>
      <w:r>
        <w:rPr>
          <w:b/>
          <w:bCs/>
          <w:sz w:val="22"/>
          <w:lang w:val="vi-VN"/>
        </w:rPr>
        <w:tab/>
      </w:r>
      <w:r>
        <w:rPr>
          <w:b/>
          <w:bCs/>
          <w:sz w:val="22"/>
          <w:lang w:val="vi-VN"/>
        </w:rPr>
        <w:tab/>
      </w:r>
      <w:r>
        <w:rPr>
          <w:b/>
          <w:bCs/>
          <w:sz w:val="22"/>
          <w:lang w:val="vi-VN"/>
        </w:rPr>
        <w:tab/>
      </w:r>
      <w:r>
        <w:rPr>
          <w:b/>
          <w:bCs/>
          <w:sz w:val="22"/>
          <w:lang w:val="vi-VN"/>
        </w:rPr>
        <w:tab/>
      </w:r>
      <w:r>
        <w:rPr>
          <w:b/>
          <w:bCs/>
          <w:sz w:val="22"/>
          <w:lang w:val="vi-VN"/>
        </w:rPr>
        <w:tab/>
        <w:t xml:space="preserve"> </w:t>
      </w:r>
      <w:r>
        <w:rPr>
          <w:b/>
          <w:bCs/>
          <w:sz w:val="22"/>
          <w:lang w:val="vi-VN"/>
        </w:rPr>
        <w:tab/>
        <w:t>A46456_Đỗ Hoàng Hiệp</w:t>
      </w:r>
    </w:p>
    <w:p w14:paraId="2348C381" w14:textId="1C393C85" w:rsidR="00215D6F" w:rsidRDefault="00215D6F" w:rsidP="002C7B88">
      <w:pPr>
        <w:ind w:right="-334" w:hanging="270"/>
        <w:jc w:val="left"/>
        <w:rPr>
          <w:b/>
          <w:bCs/>
          <w:sz w:val="22"/>
          <w:lang w:val="vi-VN"/>
        </w:rPr>
      </w:pPr>
      <w:r>
        <w:rPr>
          <w:b/>
          <w:bCs/>
          <w:sz w:val="22"/>
          <w:lang w:val="vi-VN"/>
        </w:rPr>
        <w:tab/>
      </w:r>
      <w:r>
        <w:rPr>
          <w:b/>
          <w:bCs/>
          <w:sz w:val="22"/>
          <w:lang w:val="vi-VN"/>
        </w:rPr>
        <w:tab/>
      </w:r>
      <w:r>
        <w:rPr>
          <w:b/>
          <w:bCs/>
          <w:sz w:val="22"/>
          <w:lang w:val="vi-VN"/>
        </w:rPr>
        <w:tab/>
      </w:r>
      <w:r>
        <w:rPr>
          <w:b/>
          <w:bCs/>
          <w:sz w:val="22"/>
          <w:lang w:val="vi-VN"/>
        </w:rPr>
        <w:tab/>
      </w:r>
      <w:r>
        <w:rPr>
          <w:b/>
          <w:bCs/>
          <w:sz w:val="22"/>
          <w:lang w:val="vi-VN"/>
        </w:rPr>
        <w:tab/>
      </w:r>
      <w:r>
        <w:rPr>
          <w:b/>
          <w:bCs/>
          <w:sz w:val="22"/>
          <w:lang w:val="vi-VN"/>
        </w:rPr>
        <w:tab/>
      </w:r>
      <w:r>
        <w:rPr>
          <w:b/>
          <w:bCs/>
          <w:sz w:val="22"/>
          <w:lang w:val="vi-VN"/>
        </w:rPr>
        <w:tab/>
      </w:r>
      <w:r>
        <w:rPr>
          <w:b/>
          <w:bCs/>
          <w:sz w:val="22"/>
          <w:lang w:val="vi-VN"/>
        </w:rPr>
        <w:tab/>
      </w:r>
      <w:r>
        <w:rPr>
          <w:b/>
          <w:bCs/>
          <w:sz w:val="22"/>
          <w:lang w:val="vi-VN"/>
        </w:rPr>
        <w:tab/>
      </w:r>
      <w:r>
        <w:rPr>
          <w:b/>
          <w:bCs/>
          <w:sz w:val="22"/>
          <w:lang w:val="vi-VN"/>
        </w:rPr>
        <w:tab/>
      </w:r>
      <w:r w:rsidR="007B24CD">
        <w:rPr>
          <w:b/>
          <w:bCs/>
          <w:sz w:val="22"/>
          <w:lang w:val="vi-VN"/>
        </w:rPr>
        <w:t>A43038_Kim Văn Toản</w:t>
      </w:r>
    </w:p>
    <w:p w14:paraId="3A7B04DE" w14:textId="4FC922E6" w:rsidR="00215D6F" w:rsidRDefault="00215D6F" w:rsidP="002C7B88">
      <w:pPr>
        <w:ind w:right="-334" w:hanging="270"/>
        <w:jc w:val="left"/>
        <w:rPr>
          <w:b/>
          <w:bCs/>
          <w:sz w:val="22"/>
          <w:lang w:val="vi-VN"/>
        </w:rPr>
      </w:pPr>
      <w:r>
        <w:rPr>
          <w:b/>
          <w:bCs/>
          <w:sz w:val="22"/>
          <w:lang w:val="vi-VN"/>
        </w:rPr>
        <w:tab/>
      </w:r>
      <w:r>
        <w:rPr>
          <w:b/>
          <w:bCs/>
          <w:sz w:val="22"/>
          <w:lang w:val="vi-VN"/>
        </w:rPr>
        <w:tab/>
      </w:r>
      <w:r>
        <w:rPr>
          <w:b/>
          <w:bCs/>
          <w:sz w:val="22"/>
          <w:lang w:val="vi-VN"/>
        </w:rPr>
        <w:tab/>
      </w:r>
      <w:r>
        <w:rPr>
          <w:b/>
          <w:bCs/>
          <w:sz w:val="22"/>
          <w:lang w:val="vi-VN"/>
        </w:rPr>
        <w:tab/>
      </w:r>
      <w:r>
        <w:rPr>
          <w:b/>
          <w:bCs/>
          <w:sz w:val="22"/>
          <w:lang w:val="vi-VN"/>
        </w:rPr>
        <w:tab/>
      </w:r>
      <w:r>
        <w:rPr>
          <w:b/>
          <w:bCs/>
          <w:sz w:val="22"/>
          <w:lang w:val="vi-VN"/>
        </w:rPr>
        <w:tab/>
      </w:r>
      <w:r>
        <w:rPr>
          <w:b/>
          <w:bCs/>
          <w:sz w:val="22"/>
          <w:lang w:val="vi-VN"/>
        </w:rPr>
        <w:tab/>
      </w:r>
      <w:r>
        <w:rPr>
          <w:b/>
          <w:bCs/>
          <w:sz w:val="22"/>
          <w:lang w:val="vi-VN"/>
        </w:rPr>
        <w:tab/>
      </w:r>
      <w:r>
        <w:rPr>
          <w:b/>
          <w:bCs/>
          <w:sz w:val="22"/>
          <w:lang w:val="vi-VN"/>
        </w:rPr>
        <w:tab/>
      </w:r>
      <w:r>
        <w:rPr>
          <w:b/>
          <w:bCs/>
          <w:sz w:val="22"/>
          <w:lang w:val="vi-VN"/>
        </w:rPr>
        <w:tab/>
      </w:r>
      <w:r w:rsidR="00337645">
        <w:rPr>
          <w:b/>
          <w:bCs/>
          <w:sz w:val="22"/>
          <w:lang w:val="vi-VN"/>
        </w:rPr>
        <w:t>A42264_Phạm Duy Đạt</w:t>
      </w:r>
    </w:p>
    <w:p w14:paraId="225C3A69" w14:textId="7AD49705" w:rsidR="00215D6F" w:rsidRPr="007B24CD" w:rsidRDefault="00215D6F" w:rsidP="00215D6F">
      <w:pPr>
        <w:ind w:left="6750" w:right="-334" w:hanging="270"/>
        <w:jc w:val="left"/>
        <w:rPr>
          <w:b/>
          <w:bCs/>
          <w:sz w:val="22"/>
          <w:lang w:val="vi-VN"/>
        </w:rPr>
      </w:pPr>
    </w:p>
    <w:p w14:paraId="215DB3EB" w14:textId="77777777" w:rsidR="00215D6F" w:rsidRDefault="00215D6F" w:rsidP="002C7B88">
      <w:pPr>
        <w:ind w:right="-334" w:hanging="270"/>
        <w:jc w:val="left"/>
        <w:rPr>
          <w:b/>
          <w:bCs/>
          <w:sz w:val="22"/>
          <w:lang w:val="vi-VN"/>
        </w:rPr>
      </w:pPr>
    </w:p>
    <w:p w14:paraId="07208B74" w14:textId="77777777" w:rsidR="00215D6F" w:rsidRDefault="00215D6F" w:rsidP="002C7B88">
      <w:pPr>
        <w:ind w:right="-334" w:hanging="270"/>
        <w:jc w:val="left"/>
        <w:rPr>
          <w:b/>
          <w:bCs/>
          <w:sz w:val="22"/>
          <w:lang w:val="vi-VN"/>
        </w:rPr>
      </w:pPr>
    </w:p>
    <w:p w14:paraId="4DABD4A9" w14:textId="34751003" w:rsidR="002C7B88" w:rsidRDefault="002C7B88" w:rsidP="00215D6F">
      <w:pPr>
        <w:spacing w:before="1300" w:after="0"/>
        <w:ind w:right="-331" w:hanging="274"/>
        <w:jc w:val="center"/>
        <w:rPr>
          <w:b/>
          <w:bCs/>
          <w:sz w:val="22"/>
          <w:lang w:val="vi-VN"/>
        </w:rPr>
      </w:pPr>
      <w:r w:rsidRPr="007B24CD">
        <w:rPr>
          <w:b/>
          <w:bCs/>
          <w:lang w:val="vi-VN"/>
        </w:rPr>
        <w:t>HÀ NỘI – 2024</w:t>
      </w:r>
    </w:p>
    <w:p w14:paraId="2D9D4E2E" w14:textId="6DBF3401" w:rsidR="005C1C03" w:rsidRDefault="00215D6F" w:rsidP="005C1C03">
      <w:pPr>
        <w:spacing w:before="1300" w:after="0"/>
        <w:ind w:right="-331" w:hanging="274"/>
        <w:jc w:val="center"/>
        <w:rPr>
          <w:b/>
          <w:bCs/>
          <w:szCs w:val="26"/>
          <w:lang w:val="vi-VN"/>
        </w:rPr>
      </w:pPr>
      <w:r w:rsidRPr="00215D6F">
        <w:rPr>
          <w:b/>
          <w:bCs/>
          <w:szCs w:val="26"/>
          <w:lang w:val="vi-VN"/>
        </w:rPr>
        <w:lastRenderedPageBreak/>
        <w:t xml:space="preserve">MỤC </w:t>
      </w:r>
      <w:r>
        <w:rPr>
          <w:b/>
          <w:bCs/>
          <w:szCs w:val="26"/>
          <w:lang w:val="vi-VN"/>
        </w:rPr>
        <w:t>LỤC</w:t>
      </w:r>
    </w:p>
    <w:p w14:paraId="5BD892F2" w14:textId="17BC9092" w:rsidR="00575DF3" w:rsidRDefault="005C1C03">
      <w:pPr>
        <w:pStyle w:val="TOC1"/>
        <w:tabs>
          <w:tab w:val="left" w:pos="1440"/>
          <w:tab w:val="right" w:leader="dot" w:pos="9016"/>
        </w:tabs>
        <w:rPr>
          <w:rFonts w:asciiTheme="minorHAnsi" w:eastAsiaTheme="minorEastAsia" w:hAnsiTheme="minorHAnsi"/>
          <w:noProof/>
          <w:kern w:val="2"/>
          <w:sz w:val="24"/>
          <w:szCs w:val="24"/>
          <w:lang w:val="vi-VN" w:eastAsia="ko-KR"/>
          <w14:ligatures w14:val="standardContextual"/>
        </w:rPr>
      </w:pPr>
      <w:r>
        <w:rPr>
          <w:b/>
          <w:bCs/>
          <w:szCs w:val="26"/>
          <w:lang w:val="vi-VN"/>
        </w:rPr>
        <w:fldChar w:fldCharType="begin"/>
      </w:r>
      <w:r>
        <w:rPr>
          <w:b/>
          <w:bCs/>
          <w:szCs w:val="26"/>
          <w:lang w:val="vi-VN"/>
        </w:rPr>
        <w:instrText xml:space="preserve"> TOC \o "1-3" \h \z \u </w:instrText>
      </w:r>
      <w:r>
        <w:rPr>
          <w:b/>
          <w:bCs/>
          <w:szCs w:val="26"/>
          <w:lang w:val="vi-VN"/>
        </w:rPr>
        <w:fldChar w:fldCharType="separate"/>
      </w:r>
      <w:hyperlink w:anchor="_Toc185715227" w:history="1">
        <w:r w:rsidR="00575DF3" w:rsidRPr="004B6375">
          <w:rPr>
            <w:rStyle w:val="Hyperlink"/>
            <w:noProof/>
            <w:lang w:val="vi-VN"/>
          </w:rPr>
          <w:t>Chương 1.</w:t>
        </w:r>
        <w:r w:rsidR="00575DF3">
          <w:rPr>
            <w:rFonts w:asciiTheme="minorHAnsi" w:eastAsiaTheme="minorEastAsia" w:hAnsiTheme="minorHAnsi"/>
            <w:noProof/>
            <w:kern w:val="2"/>
            <w:sz w:val="24"/>
            <w:szCs w:val="24"/>
            <w:lang w:val="vi-VN" w:eastAsia="ko-KR"/>
            <w14:ligatures w14:val="standardContextual"/>
          </w:rPr>
          <w:tab/>
        </w:r>
        <w:r w:rsidR="00575DF3" w:rsidRPr="004B6375">
          <w:rPr>
            <w:rStyle w:val="Hyperlink"/>
            <w:noProof/>
            <w:lang w:val="vi-VN"/>
          </w:rPr>
          <w:t>Tóm tắt và giới thiệu bài toán</w:t>
        </w:r>
        <w:r w:rsidR="00575DF3">
          <w:rPr>
            <w:noProof/>
            <w:webHidden/>
          </w:rPr>
          <w:tab/>
        </w:r>
        <w:r w:rsidR="00575DF3">
          <w:rPr>
            <w:noProof/>
            <w:webHidden/>
          </w:rPr>
          <w:fldChar w:fldCharType="begin"/>
        </w:r>
        <w:r w:rsidR="00575DF3">
          <w:rPr>
            <w:noProof/>
            <w:webHidden/>
          </w:rPr>
          <w:instrText xml:space="preserve"> PAGEREF _Toc185715227 \h </w:instrText>
        </w:r>
        <w:r w:rsidR="00575DF3">
          <w:rPr>
            <w:noProof/>
            <w:webHidden/>
          </w:rPr>
        </w:r>
        <w:r w:rsidR="00575DF3">
          <w:rPr>
            <w:noProof/>
            <w:webHidden/>
          </w:rPr>
          <w:fldChar w:fldCharType="separate"/>
        </w:r>
        <w:r w:rsidR="00575DF3">
          <w:rPr>
            <w:noProof/>
            <w:webHidden/>
          </w:rPr>
          <w:t>1</w:t>
        </w:r>
        <w:r w:rsidR="00575DF3">
          <w:rPr>
            <w:noProof/>
            <w:webHidden/>
          </w:rPr>
          <w:fldChar w:fldCharType="end"/>
        </w:r>
      </w:hyperlink>
    </w:p>
    <w:p w14:paraId="1E8A292E" w14:textId="24553F13" w:rsidR="00575DF3" w:rsidRDefault="00575DF3">
      <w:pPr>
        <w:pStyle w:val="TOC2"/>
        <w:tabs>
          <w:tab w:val="left" w:pos="960"/>
          <w:tab w:val="right" w:leader="dot" w:pos="9016"/>
        </w:tabs>
        <w:rPr>
          <w:rFonts w:asciiTheme="minorHAnsi" w:eastAsiaTheme="minorEastAsia" w:hAnsiTheme="minorHAnsi"/>
          <w:noProof/>
          <w:kern w:val="2"/>
          <w:sz w:val="24"/>
          <w:szCs w:val="24"/>
          <w:lang w:val="vi-VN" w:eastAsia="ko-KR"/>
          <w14:ligatures w14:val="standardContextual"/>
        </w:rPr>
      </w:pPr>
      <w:hyperlink w:anchor="_Toc185715228" w:history="1">
        <w:r w:rsidRPr="004B6375">
          <w:rPr>
            <w:rStyle w:val="Hyperlink"/>
            <w:noProof/>
          </w:rPr>
          <w:t>1.1</w:t>
        </w:r>
        <w:r>
          <w:rPr>
            <w:rFonts w:asciiTheme="minorHAnsi" w:eastAsiaTheme="minorEastAsia" w:hAnsiTheme="minorHAnsi"/>
            <w:noProof/>
            <w:kern w:val="2"/>
            <w:sz w:val="24"/>
            <w:szCs w:val="24"/>
            <w:lang w:val="vi-VN" w:eastAsia="ko-KR"/>
            <w14:ligatures w14:val="standardContextual"/>
          </w:rPr>
          <w:tab/>
        </w:r>
        <w:r w:rsidRPr="004B6375">
          <w:rPr>
            <w:rStyle w:val="Hyperlink"/>
            <w:noProof/>
            <w:lang w:val="vi-VN"/>
          </w:rPr>
          <w:t>Tóm tắt</w:t>
        </w:r>
        <w:r>
          <w:rPr>
            <w:noProof/>
            <w:webHidden/>
          </w:rPr>
          <w:tab/>
        </w:r>
        <w:r>
          <w:rPr>
            <w:noProof/>
            <w:webHidden/>
          </w:rPr>
          <w:fldChar w:fldCharType="begin"/>
        </w:r>
        <w:r>
          <w:rPr>
            <w:noProof/>
            <w:webHidden/>
          </w:rPr>
          <w:instrText xml:space="preserve"> PAGEREF _Toc185715228 \h </w:instrText>
        </w:r>
        <w:r>
          <w:rPr>
            <w:noProof/>
            <w:webHidden/>
          </w:rPr>
        </w:r>
        <w:r>
          <w:rPr>
            <w:noProof/>
            <w:webHidden/>
          </w:rPr>
          <w:fldChar w:fldCharType="separate"/>
        </w:r>
        <w:r>
          <w:rPr>
            <w:noProof/>
            <w:webHidden/>
          </w:rPr>
          <w:t>1</w:t>
        </w:r>
        <w:r>
          <w:rPr>
            <w:noProof/>
            <w:webHidden/>
          </w:rPr>
          <w:fldChar w:fldCharType="end"/>
        </w:r>
      </w:hyperlink>
    </w:p>
    <w:p w14:paraId="355A8654" w14:textId="29D60CE0" w:rsidR="00575DF3" w:rsidRDefault="00575DF3">
      <w:pPr>
        <w:pStyle w:val="TOC2"/>
        <w:tabs>
          <w:tab w:val="left" w:pos="960"/>
          <w:tab w:val="right" w:leader="dot" w:pos="9016"/>
        </w:tabs>
        <w:rPr>
          <w:rFonts w:asciiTheme="minorHAnsi" w:eastAsiaTheme="minorEastAsia" w:hAnsiTheme="minorHAnsi"/>
          <w:noProof/>
          <w:kern w:val="2"/>
          <w:sz w:val="24"/>
          <w:szCs w:val="24"/>
          <w:lang w:val="vi-VN" w:eastAsia="ko-KR"/>
          <w14:ligatures w14:val="standardContextual"/>
        </w:rPr>
      </w:pPr>
      <w:hyperlink w:anchor="_Toc185715229" w:history="1">
        <w:r w:rsidRPr="004B6375">
          <w:rPr>
            <w:rStyle w:val="Hyperlink"/>
            <w:noProof/>
            <w:lang w:val="vi-VN"/>
          </w:rPr>
          <w:t>1.2</w:t>
        </w:r>
        <w:r>
          <w:rPr>
            <w:rFonts w:asciiTheme="minorHAnsi" w:eastAsiaTheme="minorEastAsia" w:hAnsiTheme="minorHAnsi"/>
            <w:noProof/>
            <w:kern w:val="2"/>
            <w:sz w:val="24"/>
            <w:szCs w:val="24"/>
            <w:lang w:val="vi-VN" w:eastAsia="ko-KR"/>
            <w14:ligatures w14:val="standardContextual"/>
          </w:rPr>
          <w:tab/>
        </w:r>
        <w:r w:rsidRPr="004B6375">
          <w:rPr>
            <w:rStyle w:val="Hyperlink"/>
            <w:noProof/>
          </w:rPr>
          <w:t>Giới</w:t>
        </w:r>
        <w:r w:rsidRPr="004B6375">
          <w:rPr>
            <w:rStyle w:val="Hyperlink"/>
            <w:noProof/>
            <w:lang w:val="vi-VN"/>
          </w:rPr>
          <w:t xml:space="preserve"> thiệu bài toán</w:t>
        </w:r>
        <w:r>
          <w:rPr>
            <w:noProof/>
            <w:webHidden/>
          </w:rPr>
          <w:tab/>
        </w:r>
        <w:r>
          <w:rPr>
            <w:noProof/>
            <w:webHidden/>
          </w:rPr>
          <w:fldChar w:fldCharType="begin"/>
        </w:r>
        <w:r>
          <w:rPr>
            <w:noProof/>
            <w:webHidden/>
          </w:rPr>
          <w:instrText xml:space="preserve"> PAGEREF _Toc185715229 \h </w:instrText>
        </w:r>
        <w:r>
          <w:rPr>
            <w:noProof/>
            <w:webHidden/>
          </w:rPr>
        </w:r>
        <w:r>
          <w:rPr>
            <w:noProof/>
            <w:webHidden/>
          </w:rPr>
          <w:fldChar w:fldCharType="separate"/>
        </w:r>
        <w:r>
          <w:rPr>
            <w:noProof/>
            <w:webHidden/>
          </w:rPr>
          <w:t>1</w:t>
        </w:r>
        <w:r>
          <w:rPr>
            <w:noProof/>
            <w:webHidden/>
          </w:rPr>
          <w:fldChar w:fldCharType="end"/>
        </w:r>
      </w:hyperlink>
    </w:p>
    <w:p w14:paraId="6CE01C54" w14:textId="703DCB19" w:rsidR="00575DF3" w:rsidRDefault="00575DF3">
      <w:pPr>
        <w:pStyle w:val="TOC1"/>
        <w:tabs>
          <w:tab w:val="left" w:pos="1440"/>
          <w:tab w:val="right" w:leader="dot" w:pos="9016"/>
        </w:tabs>
        <w:rPr>
          <w:rFonts w:asciiTheme="minorHAnsi" w:eastAsiaTheme="minorEastAsia" w:hAnsiTheme="minorHAnsi"/>
          <w:noProof/>
          <w:kern w:val="2"/>
          <w:sz w:val="24"/>
          <w:szCs w:val="24"/>
          <w:lang w:val="vi-VN" w:eastAsia="ko-KR"/>
          <w14:ligatures w14:val="standardContextual"/>
        </w:rPr>
      </w:pPr>
      <w:hyperlink w:anchor="_Toc185715230" w:history="1">
        <w:r w:rsidRPr="004B6375">
          <w:rPr>
            <w:rStyle w:val="Hyperlink"/>
            <w:noProof/>
            <w:lang w:val="vi-VN"/>
          </w:rPr>
          <w:t>Chương 2.</w:t>
        </w:r>
        <w:r>
          <w:rPr>
            <w:rFonts w:asciiTheme="minorHAnsi" w:eastAsiaTheme="minorEastAsia" w:hAnsiTheme="minorHAnsi"/>
            <w:noProof/>
            <w:kern w:val="2"/>
            <w:sz w:val="24"/>
            <w:szCs w:val="24"/>
            <w:lang w:val="vi-VN" w:eastAsia="ko-KR"/>
            <w14:ligatures w14:val="standardContextual"/>
          </w:rPr>
          <w:tab/>
        </w:r>
        <w:r w:rsidRPr="004B6375">
          <w:rPr>
            <w:rStyle w:val="Hyperlink"/>
            <w:noProof/>
            <w:lang w:val="vi-VN"/>
          </w:rPr>
          <w:t>Dữ liệu và tiền xử lý</w:t>
        </w:r>
        <w:r>
          <w:rPr>
            <w:noProof/>
            <w:webHidden/>
          </w:rPr>
          <w:tab/>
        </w:r>
        <w:r>
          <w:rPr>
            <w:noProof/>
            <w:webHidden/>
          </w:rPr>
          <w:fldChar w:fldCharType="begin"/>
        </w:r>
        <w:r>
          <w:rPr>
            <w:noProof/>
            <w:webHidden/>
          </w:rPr>
          <w:instrText xml:space="preserve"> PAGEREF _Toc185715230 \h </w:instrText>
        </w:r>
        <w:r>
          <w:rPr>
            <w:noProof/>
            <w:webHidden/>
          </w:rPr>
        </w:r>
        <w:r>
          <w:rPr>
            <w:noProof/>
            <w:webHidden/>
          </w:rPr>
          <w:fldChar w:fldCharType="separate"/>
        </w:r>
        <w:r>
          <w:rPr>
            <w:noProof/>
            <w:webHidden/>
          </w:rPr>
          <w:t>3</w:t>
        </w:r>
        <w:r>
          <w:rPr>
            <w:noProof/>
            <w:webHidden/>
          </w:rPr>
          <w:fldChar w:fldCharType="end"/>
        </w:r>
      </w:hyperlink>
    </w:p>
    <w:p w14:paraId="6CABBE38" w14:textId="1FC5413F" w:rsidR="00575DF3" w:rsidRDefault="00575DF3">
      <w:pPr>
        <w:pStyle w:val="TOC2"/>
        <w:tabs>
          <w:tab w:val="left" w:pos="960"/>
          <w:tab w:val="right" w:leader="dot" w:pos="9016"/>
        </w:tabs>
        <w:rPr>
          <w:rFonts w:asciiTheme="minorHAnsi" w:eastAsiaTheme="minorEastAsia" w:hAnsiTheme="minorHAnsi"/>
          <w:noProof/>
          <w:kern w:val="2"/>
          <w:sz w:val="24"/>
          <w:szCs w:val="24"/>
          <w:lang w:val="vi-VN" w:eastAsia="ko-KR"/>
          <w14:ligatures w14:val="standardContextual"/>
        </w:rPr>
      </w:pPr>
      <w:hyperlink w:anchor="_Toc185715231" w:history="1">
        <w:r w:rsidRPr="004B6375">
          <w:rPr>
            <w:rStyle w:val="Hyperlink"/>
            <w:noProof/>
            <w:lang w:val="vi-VN"/>
          </w:rPr>
          <w:t>2.1</w:t>
        </w:r>
        <w:r>
          <w:rPr>
            <w:rFonts w:asciiTheme="minorHAnsi" w:eastAsiaTheme="minorEastAsia" w:hAnsiTheme="minorHAnsi"/>
            <w:noProof/>
            <w:kern w:val="2"/>
            <w:sz w:val="24"/>
            <w:szCs w:val="24"/>
            <w:lang w:val="vi-VN" w:eastAsia="ko-KR"/>
            <w14:ligatures w14:val="standardContextual"/>
          </w:rPr>
          <w:tab/>
        </w:r>
        <w:r w:rsidRPr="004B6375">
          <w:rPr>
            <w:rStyle w:val="Hyperlink"/>
            <w:noProof/>
            <w:lang w:val="vi-VN"/>
          </w:rPr>
          <w:t>Mô tả dữ liệu</w:t>
        </w:r>
        <w:r>
          <w:rPr>
            <w:noProof/>
            <w:webHidden/>
          </w:rPr>
          <w:tab/>
        </w:r>
        <w:r>
          <w:rPr>
            <w:noProof/>
            <w:webHidden/>
          </w:rPr>
          <w:fldChar w:fldCharType="begin"/>
        </w:r>
        <w:r>
          <w:rPr>
            <w:noProof/>
            <w:webHidden/>
          </w:rPr>
          <w:instrText xml:space="preserve"> PAGEREF _Toc185715231 \h </w:instrText>
        </w:r>
        <w:r>
          <w:rPr>
            <w:noProof/>
            <w:webHidden/>
          </w:rPr>
        </w:r>
        <w:r>
          <w:rPr>
            <w:noProof/>
            <w:webHidden/>
          </w:rPr>
          <w:fldChar w:fldCharType="separate"/>
        </w:r>
        <w:r>
          <w:rPr>
            <w:noProof/>
            <w:webHidden/>
          </w:rPr>
          <w:t>3</w:t>
        </w:r>
        <w:r>
          <w:rPr>
            <w:noProof/>
            <w:webHidden/>
          </w:rPr>
          <w:fldChar w:fldCharType="end"/>
        </w:r>
      </w:hyperlink>
    </w:p>
    <w:p w14:paraId="13AD665A" w14:textId="126FA3CE" w:rsidR="00575DF3" w:rsidRDefault="00575DF3">
      <w:pPr>
        <w:pStyle w:val="TOC3"/>
        <w:tabs>
          <w:tab w:val="left" w:pos="1440"/>
          <w:tab w:val="right" w:leader="dot" w:pos="9016"/>
        </w:tabs>
        <w:rPr>
          <w:rFonts w:asciiTheme="minorHAnsi" w:eastAsiaTheme="minorEastAsia" w:hAnsiTheme="minorHAnsi"/>
          <w:noProof/>
          <w:kern w:val="2"/>
          <w:sz w:val="24"/>
          <w:szCs w:val="24"/>
          <w:lang w:val="vi-VN" w:eastAsia="ko-KR"/>
          <w14:ligatures w14:val="standardContextual"/>
        </w:rPr>
      </w:pPr>
      <w:hyperlink w:anchor="_Toc185715232" w:history="1">
        <w:r w:rsidRPr="004B6375">
          <w:rPr>
            <w:rStyle w:val="Hyperlink"/>
            <w:noProof/>
            <w:lang w:val="vi-VN"/>
          </w:rPr>
          <w:t>2.1.1</w:t>
        </w:r>
        <w:r>
          <w:rPr>
            <w:rFonts w:asciiTheme="minorHAnsi" w:eastAsiaTheme="minorEastAsia" w:hAnsiTheme="minorHAnsi"/>
            <w:noProof/>
            <w:kern w:val="2"/>
            <w:sz w:val="24"/>
            <w:szCs w:val="24"/>
            <w:lang w:val="vi-VN" w:eastAsia="ko-KR"/>
            <w14:ligatures w14:val="standardContextual"/>
          </w:rPr>
          <w:tab/>
        </w:r>
        <w:r w:rsidRPr="004B6375">
          <w:rPr>
            <w:rStyle w:val="Hyperlink"/>
            <w:noProof/>
            <w:lang w:val="vi-VN"/>
          </w:rPr>
          <w:t>Nguồn gốc dữ liệu:</w:t>
        </w:r>
        <w:r>
          <w:rPr>
            <w:noProof/>
            <w:webHidden/>
          </w:rPr>
          <w:tab/>
        </w:r>
        <w:r>
          <w:rPr>
            <w:noProof/>
            <w:webHidden/>
          </w:rPr>
          <w:fldChar w:fldCharType="begin"/>
        </w:r>
        <w:r>
          <w:rPr>
            <w:noProof/>
            <w:webHidden/>
          </w:rPr>
          <w:instrText xml:space="preserve"> PAGEREF _Toc185715232 \h </w:instrText>
        </w:r>
        <w:r>
          <w:rPr>
            <w:noProof/>
            <w:webHidden/>
          </w:rPr>
        </w:r>
        <w:r>
          <w:rPr>
            <w:noProof/>
            <w:webHidden/>
          </w:rPr>
          <w:fldChar w:fldCharType="separate"/>
        </w:r>
        <w:r>
          <w:rPr>
            <w:noProof/>
            <w:webHidden/>
          </w:rPr>
          <w:t>3</w:t>
        </w:r>
        <w:r>
          <w:rPr>
            <w:noProof/>
            <w:webHidden/>
          </w:rPr>
          <w:fldChar w:fldCharType="end"/>
        </w:r>
      </w:hyperlink>
    </w:p>
    <w:p w14:paraId="7E3C55D8" w14:textId="19689B2E" w:rsidR="00575DF3" w:rsidRDefault="00575DF3">
      <w:pPr>
        <w:pStyle w:val="TOC3"/>
        <w:tabs>
          <w:tab w:val="left" w:pos="1440"/>
          <w:tab w:val="right" w:leader="dot" w:pos="9016"/>
        </w:tabs>
        <w:rPr>
          <w:rFonts w:asciiTheme="minorHAnsi" w:eastAsiaTheme="minorEastAsia" w:hAnsiTheme="minorHAnsi"/>
          <w:noProof/>
          <w:kern w:val="2"/>
          <w:sz w:val="24"/>
          <w:szCs w:val="24"/>
          <w:lang w:val="vi-VN" w:eastAsia="ko-KR"/>
          <w14:ligatures w14:val="standardContextual"/>
        </w:rPr>
      </w:pPr>
      <w:hyperlink w:anchor="_Toc185715233" w:history="1">
        <w:r w:rsidRPr="004B6375">
          <w:rPr>
            <w:rStyle w:val="Hyperlink"/>
            <w:noProof/>
            <w:lang w:val="vi-VN"/>
          </w:rPr>
          <w:t>2.1.2</w:t>
        </w:r>
        <w:r>
          <w:rPr>
            <w:rFonts w:asciiTheme="minorHAnsi" w:eastAsiaTheme="minorEastAsia" w:hAnsiTheme="minorHAnsi"/>
            <w:noProof/>
            <w:kern w:val="2"/>
            <w:sz w:val="24"/>
            <w:szCs w:val="24"/>
            <w:lang w:val="vi-VN" w:eastAsia="ko-KR"/>
            <w14:ligatures w14:val="standardContextual"/>
          </w:rPr>
          <w:tab/>
        </w:r>
        <w:r w:rsidRPr="004B6375">
          <w:rPr>
            <w:rStyle w:val="Hyperlink"/>
            <w:noProof/>
            <w:lang w:val="vi-VN"/>
          </w:rPr>
          <w:t>Các biến chính:</w:t>
        </w:r>
        <w:r>
          <w:rPr>
            <w:noProof/>
            <w:webHidden/>
          </w:rPr>
          <w:tab/>
        </w:r>
        <w:r>
          <w:rPr>
            <w:noProof/>
            <w:webHidden/>
          </w:rPr>
          <w:fldChar w:fldCharType="begin"/>
        </w:r>
        <w:r>
          <w:rPr>
            <w:noProof/>
            <w:webHidden/>
          </w:rPr>
          <w:instrText xml:space="preserve"> PAGEREF _Toc185715233 \h </w:instrText>
        </w:r>
        <w:r>
          <w:rPr>
            <w:noProof/>
            <w:webHidden/>
          </w:rPr>
        </w:r>
        <w:r>
          <w:rPr>
            <w:noProof/>
            <w:webHidden/>
          </w:rPr>
          <w:fldChar w:fldCharType="separate"/>
        </w:r>
        <w:r>
          <w:rPr>
            <w:noProof/>
            <w:webHidden/>
          </w:rPr>
          <w:t>3</w:t>
        </w:r>
        <w:r>
          <w:rPr>
            <w:noProof/>
            <w:webHidden/>
          </w:rPr>
          <w:fldChar w:fldCharType="end"/>
        </w:r>
      </w:hyperlink>
    </w:p>
    <w:p w14:paraId="6BB646C9" w14:textId="44BE44F4" w:rsidR="00575DF3" w:rsidRDefault="00575DF3">
      <w:pPr>
        <w:pStyle w:val="TOC1"/>
        <w:tabs>
          <w:tab w:val="left" w:pos="1440"/>
          <w:tab w:val="right" w:leader="dot" w:pos="9016"/>
        </w:tabs>
        <w:rPr>
          <w:rFonts w:asciiTheme="minorHAnsi" w:eastAsiaTheme="minorEastAsia" w:hAnsiTheme="minorHAnsi"/>
          <w:noProof/>
          <w:kern w:val="2"/>
          <w:sz w:val="24"/>
          <w:szCs w:val="24"/>
          <w:lang w:val="vi-VN" w:eastAsia="ko-KR"/>
          <w14:ligatures w14:val="standardContextual"/>
        </w:rPr>
      </w:pPr>
      <w:hyperlink w:anchor="_Toc185715234" w:history="1">
        <w:r w:rsidRPr="004B6375">
          <w:rPr>
            <w:rStyle w:val="Hyperlink"/>
            <w:noProof/>
            <w:lang w:val="vi-VN"/>
          </w:rPr>
          <w:t>Chương 3.</w:t>
        </w:r>
        <w:r>
          <w:rPr>
            <w:rFonts w:asciiTheme="minorHAnsi" w:eastAsiaTheme="minorEastAsia" w:hAnsiTheme="minorHAnsi"/>
            <w:noProof/>
            <w:kern w:val="2"/>
            <w:sz w:val="24"/>
            <w:szCs w:val="24"/>
            <w:lang w:val="vi-VN" w:eastAsia="ko-KR"/>
            <w14:ligatures w14:val="standardContextual"/>
          </w:rPr>
          <w:tab/>
        </w:r>
        <w:r w:rsidRPr="004B6375">
          <w:rPr>
            <w:rStyle w:val="Hyperlink"/>
            <w:noProof/>
            <w:lang w:val="vi-VN"/>
          </w:rPr>
          <w:t>Cách tiếp cận</w:t>
        </w:r>
        <w:r>
          <w:rPr>
            <w:noProof/>
            <w:webHidden/>
          </w:rPr>
          <w:tab/>
        </w:r>
        <w:r>
          <w:rPr>
            <w:noProof/>
            <w:webHidden/>
          </w:rPr>
          <w:fldChar w:fldCharType="begin"/>
        </w:r>
        <w:r>
          <w:rPr>
            <w:noProof/>
            <w:webHidden/>
          </w:rPr>
          <w:instrText xml:space="preserve"> PAGEREF _Toc185715234 \h </w:instrText>
        </w:r>
        <w:r>
          <w:rPr>
            <w:noProof/>
            <w:webHidden/>
          </w:rPr>
        </w:r>
        <w:r>
          <w:rPr>
            <w:noProof/>
            <w:webHidden/>
          </w:rPr>
          <w:fldChar w:fldCharType="separate"/>
        </w:r>
        <w:r>
          <w:rPr>
            <w:noProof/>
            <w:webHidden/>
          </w:rPr>
          <w:t>4</w:t>
        </w:r>
        <w:r>
          <w:rPr>
            <w:noProof/>
            <w:webHidden/>
          </w:rPr>
          <w:fldChar w:fldCharType="end"/>
        </w:r>
      </w:hyperlink>
    </w:p>
    <w:p w14:paraId="4AC68F05" w14:textId="5604DE45" w:rsidR="00575DF3" w:rsidRDefault="00575DF3">
      <w:pPr>
        <w:pStyle w:val="TOC2"/>
        <w:tabs>
          <w:tab w:val="left" w:pos="960"/>
          <w:tab w:val="right" w:leader="dot" w:pos="9016"/>
        </w:tabs>
        <w:rPr>
          <w:rFonts w:asciiTheme="minorHAnsi" w:eastAsiaTheme="minorEastAsia" w:hAnsiTheme="minorHAnsi"/>
          <w:noProof/>
          <w:kern w:val="2"/>
          <w:sz w:val="24"/>
          <w:szCs w:val="24"/>
          <w:lang w:val="vi-VN" w:eastAsia="ko-KR"/>
          <w14:ligatures w14:val="standardContextual"/>
        </w:rPr>
      </w:pPr>
      <w:hyperlink w:anchor="_Toc185715235" w:history="1">
        <w:r w:rsidRPr="004B6375">
          <w:rPr>
            <w:rStyle w:val="Hyperlink"/>
            <w:noProof/>
            <w:lang w:val="vi-VN"/>
          </w:rPr>
          <w:t>3.1</w:t>
        </w:r>
        <w:r>
          <w:rPr>
            <w:rFonts w:asciiTheme="minorHAnsi" w:eastAsiaTheme="minorEastAsia" w:hAnsiTheme="minorHAnsi"/>
            <w:noProof/>
            <w:kern w:val="2"/>
            <w:sz w:val="24"/>
            <w:szCs w:val="24"/>
            <w:lang w:val="vi-VN" w:eastAsia="ko-KR"/>
            <w14:ligatures w14:val="standardContextual"/>
          </w:rPr>
          <w:tab/>
        </w:r>
        <w:r w:rsidRPr="004B6375">
          <w:rPr>
            <w:rStyle w:val="Hyperlink"/>
            <w:noProof/>
            <w:lang w:val="vi-VN"/>
          </w:rPr>
          <w:t>Tiền xử lý dữ liệu</w:t>
        </w:r>
        <w:r>
          <w:rPr>
            <w:noProof/>
            <w:webHidden/>
          </w:rPr>
          <w:tab/>
        </w:r>
        <w:r>
          <w:rPr>
            <w:noProof/>
            <w:webHidden/>
          </w:rPr>
          <w:fldChar w:fldCharType="begin"/>
        </w:r>
        <w:r>
          <w:rPr>
            <w:noProof/>
            <w:webHidden/>
          </w:rPr>
          <w:instrText xml:space="preserve"> PAGEREF _Toc185715235 \h </w:instrText>
        </w:r>
        <w:r>
          <w:rPr>
            <w:noProof/>
            <w:webHidden/>
          </w:rPr>
        </w:r>
        <w:r>
          <w:rPr>
            <w:noProof/>
            <w:webHidden/>
          </w:rPr>
          <w:fldChar w:fldCharType="separate"/>
        </w:r>
        <w:r>
          <w:rPr>
            <w:noProof/>
            <w:webHidden/>
          </w:rPr>
          <w:t>4</w:t>
        </w:r>
        <w:r>
          <w:rPr>
            <w:noProof/>
            <w:webHidden/>
          </w:rPr>
          <w:fldChar w:fldCharType="end"/>
        </w:r>
      </w:hyperlink>
    </w:p>
    <w:p w14:paraId="3E69925A" w14:textId="542CBAE8" w:rsidR="00575DF3" w:rsidRDefault="00575DF3">
      <w:pPr>
        <w:pStyle w:val="TOC2"/>
        <w:tabs>
          <w:tab w:val="left" w:pos="960"/>
          <w:tab w:val="right" w:leader="dot" w:pos="9016"/>
        </w:tabs>
        <w:rPr>
          <w:rFonts w:asciiTheme="minorHAnsi" w:eastAsiaTheme="minorEastAsia" w:hAnsiTheme="minorHAnsi"/>
          <w:noProof/>
          <w:kern w:val="2"/>
          <w:sz w:val="24"/>
          <w:szCs w:val="24"/>
          <w:lang w:val="vi-VN" w:eastAsia="ko-KR"/>
          <w14:ligatures w14:val="standardContextual"/>
        </w:rPr>
      </w:pPr>
      <w:hyperlink w:anchor="_Toc185715236" w:history="1">
        <w:r w:rsidRPr="004B6375">
          <w:rPr>
            <w:rStyle w:val="Hyperlink"/>
            <w:noProof/>
            <w:lang w:val="vi-VN"/>
          </w:rPr>
          <w:t>3.2</w:t>
        </w:r>
        <w:r>
          <w:rPr>
            <w:rFonts w:asciiTheme="minorHAnsi" w:eastAsiaTheme="minorEastAsia" w:hAnsiTheme="minorHAnsi"/>
            <w:noProof/>
            <w:kern w:val="2"/>
            <w:sz w:val="24"/>
            <w:szCs w:val="24"/>
            <w:lang w:val="vi-VN" w:eastAsia="ko-KR"/>
            <w14:ligatures w14:val="standardContextual"/>
          </w:rPr>
          <w:tab/>
        </w:r>
        <w:r w:rsidRPr="004B6375">
          <w:rPr>
            <w:rStyle w:val="Hyperlink"/>
            <w:noProof/>
            <w:lang w:val="vi-VN"/>
          </w:rPr>
          <w:t>Phương pháp mô hình hóa</w:t>
        </w:r>
        <w:r>
          <w:rPr>
            <w:noProof/>
            <w:webHidden/>
          </w:rPr>
          <w:tab/>
        </w:r>
        <w:r>
          <w:rPr>
            <w:noProof/>
            <w:webHidden/>
          </w:rPr>
          <w:fldChar w:fldCharType="begin"/>
        </w:r>
        <w:r>
          <w:rPr>
            <w:noProof/>
            <w:webHidden/>
          </w:rPr>
          <w:instrText xml:space="preserve"> PAGEREF _Toc185715236 \h </w:instrText>
        </w:r>
        <w:r>
          <w:rPr>
            <w:noProof/>
            <w:webHidden/>
          </w:rPr>
        </w:r>
        <w:r>
          <w:rPr>
            <w:noProof/>
            <w:webHidden/>
          </w:rPr>
          <w:fldChar w:fldCharType="separate"/>
        </w:r>
        <w:r>
          <w:rPr>
            <w:noProof/>
            <w:webHidden/>
          </w:rPr>
          <w:t>4</w:t>
        </w:r>
        <w:r>
          <w:rPr>
            <w:noProof/>
            <w:webHidden/>
          </w:rPr>
          <w:fldChar w:fldCharType="end"/>
        </w:r>
      </w:hyperlink>
    </w:p>
    <w:p w14:paraId="732050DF" w14:textId="26A6EC8C" w:rsidR="00575DF3" w:rsidRDefault="00575DF3">
      <w:pPr>
        <w:pStyle w:val="TOC2"/>
        <w:tabs>
          <w:tab w:val="left" w:pos="960"/>
          <w:tab w:val="right" w:leader="dot" w:pos="9016"/>
        </w:tabs>
        <w:rPr>
          <w:rFonts w:asciiTheme="minorHAnsi" w:eastAsiaTheme="minorEastAsia" w:hAnsiTheme="minorHAnsi"/>
          <w:noProof/>
          <w:kern w:val="2"/>
          <w:sz w:val="24"/>
          <w:szCs w:val="24"/>
          <w:lang w:val="vi-VN" w:eastAsia="ko-KR"/>
          <w14:ligatures w14:val="standardContextual"/>
        </w:rPr>
      </w:pPr>
      <w:hyperlink w:anchor="_Toc185715237" w:history="1">
        <w:r w:rsidRPr="004B6375">
          <w:rPr>
            <w:rStyle w:val="Hyperlink"/>
            <w:noProof/>
            <w:lang w:val="vi-VN"/>
          </w:rPr>
          <w:t>3.3</w:t>
        </w:r>
        <w:r>
          <w:rPr>
            <w:rFonts w:asciiTheme="minorHAnsi" w:eastAsiaTheme="minorEastAsia" w:hAnsiTheme="minorHAnsi"/>
            <w:noProof/>
            <w:kern w:val="2"/>
            <w:sz w:val="24"/>
            <w:szCs w:val="24"/>
            <w:lang w:val="vi-VN" w:eastAsia="ko-KR"/>
            <w14:ligatures w14:val="standardContextual"/>
          </w:rPr>
          <w:tab/>
        </w:r>
        <w:r w:rsidRPr="004B6375">
          <w:rPr>
            <w:rStyle w:val="Hyperlink"/>
            <w:noProof/>
            <w:lang w:val="vi-VN"/>
          </w:rPr>
          <w:t>Đánh giá hiệu suất</w:t>
        </w:r>
        <w:r>
          <w:rPr>
            <w:noProof/>
            <w:webHidden/>
          </w:rPr>
          <w:tab/>
        </w:r>
        <w:r>
          <w:rPr>
            <w:noProof/>
            <w:webHidden/>
          </w:rPr>
          <w:fldChar w:fldCharType="begin"/>
        </w:r>
        <w:r>
          <w:rPr>
            <w:noProof/>
            <w:webHidden/>
          </w:rPr>
          <w:instrText xml:space="preserve"> PAGEREF _Toc185715237 \h </w:instrText>
        </w:r>
        <w:r>
          <w:rPr>
            <w:noProof/>
            <w:webHidden/>
          </w:rPr>
        </w:r>
        <w:r>
          <w:rPr>
            <w:noProof/>
            <w:webHidden/>
          </w:rPr>
          <w:fldChar w:fldCharType="separate"/>
        </w:r>
        <w:r>
          <w:rPr>
            <w:noProof/>
            <w:webHidden/>
          </w:rPr>
          <w:t>5</w:t>
        </w:r>
        <w:r>
          <w:rPr>
            <w:noProof/>
            <w:webHidden/>
          </w:rPr>
          <w:fldChar w:fldCharType="end"/>
        </w:r>
      </w:hyperlink>
    </w:p>
    <w:p w14:paraId="39CB7479" w14:textId="409BC4F1" w:rsidR="00575DF3" w:rsidRDefault="00575DF3">
      <w:pPr>
        <w:pStyle w:val="TOC2"/>
        <w:tabs>
          <w:tab w:val="left" w:pos="960"/>
          <w:tab w:val="right" w:leader="dot" w:pos="9016"/>
        </w:tabs>
        <w:rPr>
          <w:rFonts w:asciiTheme="minorHAnsi" w:eastAsiaTheme="minorEastAsia" w:hAnsiTheme="minorHAnsi"/>
          <w:noProof/>
          <w:kern w:val="2"/>
          <w:sz w:val="24"/>
          <w:szCs w:val="24"/>
          <w:lang w:val="vi-VN" w:eastAsia="ko-KR"/>
          <w14:ligatures w14:val="standardContextual"/>
        </w:rPr>
      </w:pPr>
      <w:hyperlink w:anchor="_Toc185715238" w:history="1">
        <w:r w:rsidRPr="004B6375">
          <w:rPr>
            <w:rStyle w:val="Hyperlink"/>
            <w:noProof/>
            <w:lang w:val="vi-VN"/>
          </w:rPr>
          <w:t>3.4</w:t>
        </w:r>
        <w:r>
          <w:rPr>
            <w:rFonts w:asciiTheme="minorHAnsi" w:eastAsiaTheme="minorEastAsia" w:hAnsiTheme="minorHAnsi"/>
            <w:noProof/>
            <w:kern w:val="2"/>
            <w:sz w:val="24"/>
            <w:szCs w:val="24"/>
            <w:lang w:val="vi-VN" w:eastAsia="ko-KR"/>
            <w14:ligatures w14:val="standardContextual"/>
          </w:rPr>
          <w:tab/>
        </w:r>
        <w:r w:rsidRPr="004B6375">
          <w:rPr>
            <w:rStyle w:val="Hyperlink"/>
            <w:noProof/>
            <w:lang w:val="vi-VN"/>
          </w:rPr>
          <w:t>Trực quan hóa</w:t>
        </w:r>
        <w:r>
          <w:rPr>
            <w:noProof/>
            <w:webHidden/>
          </w:rPr>
          <w:tab/>
        </w:r>
        <w:r>
          <w:rPr>
            <w:noProof/>
            <w:webHidden/>
          </w:rPr>
          <w:fldChar w:fldCharType="begin"/>
        </w:r>
        <w:r>
          <w:rPr>
            <w:noProof/>
            <w:webHidden/>
          </w:rPr>
          <w:instrText xml:space="preserve"> PAGEREF _Toc185715238 \h </w:instrText>
        </w:r>
        <w:r>
          <w:rPr>
            <w:noProof/>
            <w:webHidden/>
          </w:rPr>
        </w:r>
        <w:r>
          <w:rPr>
            <w:noProof/>
            <w:webHidden/>
          </w:rPr>
          <w:fldChar w:fldCharType="separate"/>
        </w:r>
        <w:r>
          <w:rPr>
            <w:noProof/>
            <w:webHidden/>
          </w:rPr>
          <w:t>5</w:t>
        </w:r>
        <w:r>
          <w:rPr>
            <w:noProof/>
            <w:webHidden/>
          </w:rPr>
          <w:fldChar w:fldCharType="end"/>
        </w:r>
      </w:hyperlink>
    </w:p>
    <w:p w14:paraId="4D400A5E" w14:textId="11368ADF" w:rsidR="00575DF3" w:rsidRDefault="00575DF3">
      <w:pPr>
        <w:pStyle w:val="TOC1"/>
        <w:tabs>
          <w:tab w:val="left" w:pos="1440"/>
          <w:tab w:val="right" w:leader="dot" w:pos="9016"/>
        </w:tabs>
        <w:rPr>
          <w:rFonts w:asciiTheme="minorHAnsi" w:eastAsiaTheme="minorEastAsia" w:hAnsiTheme="minorHAnsi"/>
          <w:noProof/>
          <w:kern w:val="2"/>
          <w:sz w:val="24"/>
          <w:szCs w:val="24"/>
          <w:lang w:val="vi-VN" w:eastAsia="ko-KR"/>
          <w14:ligatures w14:val="standardContextual"/>
        </w:rPr>
      </w:pPr>
      <w:hyperlink w:anchor="_Toc185715239" w:history="1">
        <w:r w:rsidRPr="004B6375">
          <w:rPr>
            <w:rStyle w:val="Hyperlink"/>
            <w:noProof/>
            <w:lang w:val="vi-VN"/>
          </w:rPr>
          <w:t>Chương 4.</w:t>
        </w:r>
        <w:r>
          <w:rPr>
            <w:rFonts w:asciiTheme="minorHAnsi" w:eastAsiaTheme="minorEastAsia" w:hAnsiTheme="minorHAnsi"/>
            <w:noProof/>
            <w:kern w:val="2"/>
            <w:sz w:val="24"/>
            <w:szCs w:val="24"/>
            <w:lang w:val="vi-VN" w:eastAsia="ko-KR"/>
            <w14:ligatures w14:val="standardContextual"/>
          </w:rPr>
          <w:tab/>
        </w:r>
        <w:r w:rsidRPr="004B6375">
          <w:rPr>
            <w:rStyle w:val="Hyperlink"/>
            <w:noProof/>
            <w:lang w:val="vi-VN"/>
          </w:rPr>
          <w:t>Kết quả và kết luận</w:t>
        </w:r>
        <w:r>
          <w:rPr>
            <w:noProof/>
            <w:webHidden/>
          </w:rPr>
          <w:tab/>
        </w:r>
        <w:r>
          <w:rPr>
            <w:noProof/>
            <w:webHidden/>
          </w:rPr>
          <w:fldChar w:fldCharType="begin"/>
        </w:r>
        <w:r>
          <w:rPr>
            <w:noProof/>
            <w:webHidden/>
          </w:rPr>
          <w:instrText xml:space="preserve"> PAGEREF _Toc185715239 \h </w:instrText>
        </w:r>
        <w:r>
          <w:rPr>
            <w:noProof/>
            <w:webHidden/>
          </w:rPr>
        </w:r>
        <w:r>
          <w:rPr>
            <w:noProof/>
            <w:webHidden/>
          </w:rPr>
          <w:fldChar w:fldCharType="separate"/>
        </w:r>
        <w:r>
          <w:rPr>
            <w:noProof/>
            <w:webHidden/>
          </w:rPr>
          <w:t>6</w:t>
        </w:r>
        <w:r>
          <w:rPr>
            <w:noProof/>
            <w:webHidden/>
          </w:rPr>
          <w:fldChar w:fldCharType="end"/>
        </w:r>
      </w:hyperlink>
    </w:p>
    <w:p w14:paraId="2CDA8BC5" w14:textId="704A658B" w:rsidR="00575DF3" w:rsidRDefault="00575DF3">
      <w:pPr>
        <w:pStyle w:val="TOC1"/>
        <w:tabs>
          <w:tab w:val="left" w:pos="1440"/>
          <w:tab w:val="right" w:leader="dot" w:pos="9016"/>
        </w:tabs>
        <w:rPr>
          <w:rFonts w:asciiTheme="minorHAnsi" w:eastAsiaTheme="minorEastAsia" w:hAnsiTheme="minorHAnsi"/>
          <w:noProof/>
          <w:kern w:val="2"/>
          <w:sz w:val="24"/>
          <w:szCs w:val="24"/>
          <w:lang w:val="vi-VN" w:eastAsia="ko-KR"/>
          <w14:ligatures w14:val="standardContextual"/>
        </w:rPr>
      </w:pPr>
      <w:hyperlink w:anchor="_Toc185715240" w:history="1">
        <w:r w:rsidRPr="004B6375">
          <w:rPr>
            <w:rStyle w:val="Hyperlink"/>
            <w:noProof/>
            <w:lang w:val="vi-VN"/>
          </w:rPr>
          <w:t>Chương 5.</w:t>
        </w:r>
        <w:r>
          <w:rPr>
            <w:rFonts w:asciiTheme="minorHAnsi" w:eastAsiaTheme="minorEastAsia" w:hAnsiTheme="minorHAnsi"/>
            <w:noProof/>
            <w:kern w:val="2"/>
            <w:sz w:val="24"/>
            <w:szCs w:val="24"/>
            <w:lang w:val="vi-VN" w:eastAsia="ko-KR"/>
            <w14:ligatures w14:val="standardContextual"/>
          </w:rPr>
          <w:tab/>
        </w:r>
        <w:r w:rsidRPr="004B6375">
          <w:rPr>
            <w:rStyle w:val="Hyperlink"/>
            <w:noProof/>
          </w:rPr>
          <w:t>Tài liệu tham khảo</w:t>
        </w:r>
        <w:r>
          <w:rPr>
            <w:noProof/>
            <w:webHidden/>
          </w:rPr>
          <w:tab/>
        </w:r>
        <w:r>
          <w:rPr>
            <w:noProof/>
            <w:webHidden/>
          </w:rPr>
          <w:fldChar w:fldCharType="begin"/>
        </w:r>
        <w:r>
          <w:rPr>
            <w:noProof/>
            <w:webHidden/>
          </w:rPr>
          <w:instrText xml:space="preserve"> PAGEREF _Toc185715240 \h </w:instrText>
        </w:r>
        <w:r>
          <w:rPr>
            <w:noProof/>
            <w:webHidden/>
          </w:rPr>
        </w:r>
        <w:r>
          <w:rPr>
            <w:noProof/>
            <w:webHidden/>
          </w:rPr>
          <w:fldChar w:fldCharType="separate"/>
        </w:r>
        <w:r>
          <w:rPr>
            <w:noProof/>
            <w:webHidden/>
          </w:rPr>
          <w:t>7</w:t>
        </w:r>
        <w:r>
          <w:rPr>
            <w:noProof/>
            <w:webHidden/>
          </w:rPr>
          <w:fldChar w:fldCharType="end"/>
        </w:r>
      </w:hyperlink>
    </w:p>
    <w:p w14:paraId="7EDB3ED7" w14:textId="5730D351" w:rsidR="005C1C03" w:rsidRDefault="005C1C03" w:rsidP="005C1C03">
      <w:pPr>
        <w:spacing w:before="1300" w:after="0"/>
        <w:ind w:right="-331" w:hanging="274"/>
        <w:jc w:val="center"/>
        <w:rPr>
          <w:b/>
          <w:bCs/>
          <w:szCs w:val="26"/>
          <w:lang w:val="vi-VN"/>
        </w:rPr>
      </w:pPr>
      <w:r>
        <w:rPr>
          <w:b/>
          <w:bCs/>
          <w:szCs w:val="26"/>
          <w:lang w:val="vi-VN"/>
        </w:rPr>
        <w:fldChar w:fldCharType="end"/>
      </w:r>
    </w:p>
    <w:p w14:paraId="19DDEAC3" w14:textId="7AB1B34D" w:rsidR="00215D6F" w:rsidRDefault="00215D6F">
      <w:pPr>
        <w:spacing w:before="0" w:after="160" w:line="278" w:lineRule="auto"/>
        <w:jc w:val="left"/>
        <w:rPr>
          <w:b/>
          <w:bCs/>
          <w:szCs w:val="26"/>
          <w:lang w:val="vi-VN"/>
        </w:rPr>
      </w:pPr>
      <w:r>
        <w:rPr>
          <w:b/>
          <w:bCs/>
          <w:szCs w:val="26"/>
          <w:lang w:val="vi-VN"/>
        </w:rPr>
        <w:br w:type="page"/>
      </w:r>
    </w:p>
    <w:p w14:paraId="7637DE2D" w14:textId="77777777" w:rsidR="00575DF3" w:rsidRDefault="00575DF3" w:rsidP="00575DF3">
      <w:pPr>
        <w:pStyle w:val="Heading1"/>
        <w:rPr>
          <w:lang w:val="vi-VN"/>
        </w:rPr>
        <w:sectPr w:rsidR="00575DF3">
          <w:footerReference w:type="default" r:id="rId12"/>
          <w:pgSz w:w="11906" w:h="16838"/>
          <w:pgMar w:top="1440" w:right="1440" w:bottom="1440" w:left="1440" w:header="708" w:footer="708" w:gutter="0"/>
          <w:cols w:space="708"/>
          <w:docGrid w:linePitch="360"/>
        </w:sectPr>
      </w:pPr>
    </w:p>
    <w:p w14:paraId="03851DAD" w14:textId="032A527F" w:rsidR="00215D6F" w:rsidRDefault="0053069A" w:rsidP="00575DF3">
      <w:pPr>
        <w:pStyle w:val="Heading1"/>
        <w:rPr>
          <w:lang w:val="vi-VN"/>
        </w:rPr>
      </w:pPr>
      <w:bookmarkStart w:id="0" w:name="_Toc185715227"/>
      <w:r>
        <w:rPr>
          <w:lang w:val="vi-VN"/>
        </w:rPr>
        <w:lastRenderedPageBreak/>
        <w:t>Tóm tắt và g</w:t>
      </w:r>
      <w:r w:rsidR="00217848" w:rsidRPr="00217848">
        <w:rPr>
          <w:lang w:val="vi-VN"/>
        </w:rPr>
        <w:t>iới thiệu bài toán</w:t>
      </w:r>
      <w:bookmarkEnd w:id="0"/>
    </w:p>
    <w:p w14:paraId="0920612A" w14:textId="77777777" w:rsidR="008639C6" w:rsidRPr="008639C6" w:rsidRDefault="008639C6" w:rsidP="008639C6">
      <w:pPr>
        <w:pStyle w:val="Heading2"/>
      </w:pPr>
      <w:bookmarkStart w:id="1" w:name="_Toc185715228"/>
      <w:r>
        <w:rPr>
          <w:lang w:val="vi-VN"/>
        </w:rPr>
        <w:t>Tóm tắt</w:t>
      </w:r>
      <w:bookmarkEnd w:id="1"/>
    </w:p>
    <w:p w14:paraId="32F1F6CC" w14:textId="64661EFC" w:rsidR="008639C6" w:rsidRDefault="008639C6" w:rsidP="008639C6">
      <w:pPr>
        <w:pStyle w:val="DoanVB"/>
        <w:rPr>
          <w:lang w:val="vi-VN"/>
        </w:rPr>
      </w:pPr>
      <w:r w:rsidRPr="008639C6">
        <w:t xml:space="preserve">Báo </w:t>
      </w:r>
      <w:proofErr w:type="spellStart"/>
      <w:r w:rsidRPr="008639C6">
        <w:t>cáo</w:t>
      </w:r>
      <w:proofErr w:type="spellEnd"/>
      <w:r w:rsidRPr="008639C6">
        <w:t xml:space="preserve"> </w:t>
      </w:r>
      <w:proofErr w:type="spellStart"/>
      <w:r w:rsidRPr="008639C6">
        <w:t>này</w:t>
      </w:r>
      <w:proofErr w:type="spellEnd"/>
      <w:r w:rsidRPr="008639C6">
        <w:t xml:space="preserve"> </w:t>
      </w:r>
      <w:proofErr w:type="spellStart"/>
      <w:r w:rsidRPr="008639C6">
        <w:t>trình</w:t>
      </w:r>
      <w:proofErr w:type="spellEnd"/>
      <w:r w:rsidRPr="008639C6">
        <w:t xml:space="preserve"> </w:t>
      </w:r>
      <w:proofErr w:type="spellStart"/>
      <w:r w:rsidRPr="008639C6">
        <w:t>bày</w:t>
      </w:r>
      <w:proofErr w:type="spellEnd"/>
      <w:r w:rsidRPr="008639C6">
        <w:t xml:space="preserve"> </w:t>
      </w:r>
      <w:proofErr w:type="spellStart"/>
      <w:r w:rsidRPr="008639C6">
        <w:t>ứng</w:t>
      </w:r>
      <w:proofErr w:type="spellEnd"/>
      <w:r w:rsidRPr="008639C6">
        <w:t xml:space="preserve"> </w:t>
      </w:r>
      <w:proofErr w:type="spellStart"/>
      <w:r w:rsidRPr="008639C6">
        <w:t>dụng</w:t>
      </w:r>
      <w:proofErr w:type="spellEnd"/>
      <w:r w:rsidRPr="008639C6">
        <w:t xml:space="preserve"> </w:t>
      </w:r>
      <w:proofErr w:type="spellStart"/>
      <w:r w:rsidRPr="008639C6">
        <w:t>mô</w:t>
      </w:r>
      <w:proofErr w:type="spellEnd"/>
      <w:r w:rsidRPr="008639C6">
        <w:t xml:space="preserve"> </w:t>
      </w:r>
      <w:proofErr w:type="spellStart"/>
      <w:r w:rsidRPr="008639C6">
        <w:t>hình</w:t>
      </w:r>
      <w:proofErr w:type="spellEnd"/>
      <w:r w:rsidRPr="008639C6">
        <w:t xml:space="preserve"> ARIMA (</w:t>
      </w:r>
      <w:proofErr w:type="spellStart"/>
      <w:r w:rsidRPr="008639C6">
        <w:t>AutoRegressive</w:t>
      </w:r>
      <w:proofErr w:type="spellEnd"/>
      <w:r w:rsidRPr="008639C6">
        <w:t xml:space="preserve"> Integrated Moving Average) </w:t>
      </w:r>
      <w:proofErr w:type="spellStart"/>
      <w:r w:rsidRPr="008639C6">
        <w:t>trong</w:t>
      </w:r>
      <w:proofErr w:type="spellEnd"/>
      <w:r w:rsidRPr="008639C6">
        <w:t xml:space="preserve"> </w:t>
      </w:r>
      <w:proofErr w:type="spellStart"/>
      <w:r w:rsidRPr="008639C6">
        <w:t>dự</w:t>
      </w:r>
      <w:proofErr w:type="spellEnd"/>
      <w:r w:rsidRPr="008639C6">
        <w:t xml:space="preserve"> </w:t>
      </w:r>
      <w:proofErr w:type="spellStart"/>
      <w:r w:rsidRPr="008639C6">
        <w:t>báo</w:t>
      </w:r>
      <w:proofErr w:type="spellEnd"/>
      <w:r w:rsidRPr="008639C6">
        <w:t xml:space="preserve"> </w:t>
      </w:r>
      <w:proofErr w:type="spellStart"/>
      <w:r w:rsidRPr="008639C6">
        <w:t>doanh</w:t>
      </w:r>
      <w:proofErr w:type="spellEnd"/>
      <w:r w:rsidRPr="008639C6">
        <w:t xml:space="preserve"> </w:t>
      </w:r>
      <w:proofErr w:type="spellStart"/>
      <w:r w:rsidRPr="008639C6">
        <w:t>thu</w:t>
      </w:r>
      <w:proofErr w:type="spellEnd"/>
      <w:r w:rsidRPr="008639C6">
        <w:t xml:space="preserve"> </w:t>
      </w:r>
      <w:proofErr w:type="spellStart"/>
      <w:r w:rsidRPr="008639C6">
        <w:t>hàng</w:t>
      </w:r>
      <w:proofErr w:type="spellEnd"/>
      <w:r w:rsidRPr="008639C6">
        <w:t xml:space="preserve"> </w:t>
      </w:r>
      <w:proofErr w:type="spellStart"/>
      <w:r w:rsidRPr="008639C6">
        <w:t>tuần</w:t>
      </w:r>
      <w:proofErr w:type="spellEnd"/>
      <w:r w:rsidRPr="008639C6">
        <w:t xml:space="preserve"> </w:t>
      </w:r>
      <w:proofErr w:type="spellStart"/>
      <w:r w:rsidRPr="008639C6">
        <w:t>của</w:t>
      </w:r>
      <w:proofErr w:type="spellEnd"/>
      <w:r w:rsidRPr="008639C6">
        <w:t xml:space="preserve"> </w:t>
      </w:r>
      <w:proofErr w:type="spellStart"/>
      <w:r w:rsidRPr="008639C6">
        <w:t>các</w:t>
      </w:r>
      <w:proofErr w:type="spellEnd"/>
      <w:r w:rsidRPr="008639C6">
        <w:t xml:space="preserve"> </w:t>
      </w:r>
      <w:proofErr w:type="spellStart"/>
      <w:r w:rsidRPr="008639C6">
        <w:t>cửa</w:t>
      </w:r>
      <w:proofErr w:type="spellEnd"/>
      <w:r w:rsidRPr="008639C6">
        <w:t xml:space="preserve"> </w:t>
      </w:r>
      <w:proofErr w:type="spellStart"/>
      <w:r w:rsidRPr="008639C6">
        <w:t>hàng</w:t>
      </w:r>
      <w:proofErr w:type="spellEnd"/>
      <w:r w:rsidRPr="008639C6">
        <w:t xml:space="preserve"> </w:t>
      </w:r>
      <w:proofErr w:type="spellStart"/>
      <w:r w:rsidRPr="008639C6">
        <w:t>trong</w:t>
      </w:r>
      <w:proofErr w:type="spellEnd"/>
      <w:r w:rsidRPr="008639C6">
        <w:t xml:space="preserve"> </w:t>
      </w:r>
      <w:proofErr w:type="spellStart"/>
      <w:r w:rsidRPr="008639C6">
        <w:t>tập</w:t>
      </w:r>
      <w:proofErr w:type="spellEnd"/>
      <w:r w:rsidRPr="008639C6">
        <w:t xml:space="preserve"> </w:t>
      </w:r>
      <w:proofErr w:type="spellStart"/>
      <w:r w:rsidRPr="008639C6">
        <w:t>dữ</w:t>
      </w:r>
      <w:proofErr w:type="spellEnd"/>
      <w:r w:rsidRPr="008639C6">
        <w:t xml:space="preserve"> </w:t>
      </w:r>
      <w:proofErr w:type="spellStart"/>
      <w:r w:rsidRPr="008639C6">
        <w:t>liệu</w:t>
      </w:r>
      <w:proofErr w:type="spellEnd"/>
      <w:r w:rsidRPr="008639C6">
        <w:t xml:space="preserve"> </w:t>
      </w:r>
      <w:r w:rsidRPr="008639C6">
        <w:rPr>
          <w:i/>
          <w:iCs/>
        </w:rPr>
        <w:t>Walmart Recruiting - Store Sales Forecasting</w:t>
      </w:r>
      <w:r w:rsidRPr="008639C6">
        <w:t xml:space="preserve">. </w:t>
      </w:r>
      <w:proofErr w:type="spellStart"/>
      <w:r w:rsidRPr="008639C6">
        <w:t>Quá</w:t>
      </w:r>
      <w:proofErr w:type="spellEnd"/>
      <w:r w:rsidRPr="008639C6">
        <w:t xml:space="preserve"> </w:t>
      </w:r>
      <w:proofErr w:type="spellStart"/>
      <w:r w:rsidRPr="008639C6">
        <w:t>trình</w:t>
      </w:r>
      <w:proofErr w:type="spellEnd"/>
      <w:r w:rsidRPr="008639C6">
        <w:t xml:space="preserve"> </w:t>
      </w:r>
      <w:proofErr w:type="spellStart"/>
      <w:r w:rsidRPr="008639C6">
        <w:t>phân</w:t>
      </w:r>
      <w:proofErr w:type="spellEnd"/>
      <w:r w:rsidRPr="008639C6">
        <w:t xml:space="preserve"> </w:t>
      </w:r>
      <w:proofErr w:type="spellStart"/>
      <w:r w:rsidRPr="008639C6">
        <w:t>tích</w:t>
      </w:r>
      <w:proofErr w:type="spellEnd"/>
      <w:r w:rsidRPr="008639C6">
        <w:t xml:space="preserve"> bao </w:t>
      </w:r>
      <w:proofErr w:type="spellStart"/>
      <w:r w:rsidRPr="008639C6">
        <w:t>gồm</w:t>
      </w:r>
      <w:proofErr w:type="spellEnd"/>
      <w:r w:rsidRPr="008639C6">
        <w:t xml:space="preserve"> </w:t>
      </w:r>
      <w:proofErr w:type="spellStart"/>
      <w:r w:rsidRPr="008639C6">
        <w:t>tiền</w:t>
      </w:r>
      <w:proofErr w:type="spellEnd"/>
      <w:r w:rsidRPr="008639C6">
        <w:t xml:space="preserve"> </w:t>
      </w:r>
      <w:proofErr w:type="spellStart"/>
      <w:r w:rsidRPr="008639C6">
        <w:t>xử</w:t>
      </w:r>
      <w:proofErr w:type="spellEnd"/>
      <w:r w:rsidRPr="008639C6">
        <w:t xml:space="preserve"> </w:t>
      </w:r>
      <w:proofErr w:type="spellStart"/>
      <w:r w:rsidRPr="008639C6">
        <w:t>lý</w:t>
      </w:r>
      <w:proofErr w:type="spellEnd"/>
      <w:r w:rsidRPr="008639C6">
        <w:t xml:space="preserve"> </w:t>
      </w:r>
      <w:proofErr w:type="spellStart"/>
      <w:r w:rsidRPr="008639C6">
        <w:t>dữ</w:t>
      </w:r>
      <w:proofErr w:type="spellEnd"/>
      <w:r w:rsidRPr="008639C6">
        <w:t xml:space="preserve"> </w:t>
      </w:r>
      <w:proofErr w:type="spellStart"/>
      <w:r w:rsidRPr="008639C6">
        <w:t>liệu</w:t>
      </w:r>
      <w:proofErr w:type="spellEnd"/>
      <w:r w:rsidRPr="008639C6">
        <w:t xml:space="preserve">, </w:t>
      </w:r>
      <w:proofErr w:type="spellStart"/>
      <w:r w:rsidRPr="008639C6">
        <w:t>kiểm</w:t>
      </w:r>
      <w:proofErr w:type="spellEnd"/>
      <w:r w:rsidRPr="008639C6">
        <w:t xml:space="preserve"> </w:t>
      </w:r>
      <w:proofErr w:type="spellStart"/>
      <w:r w:rsidRPr="008639C6">
        <w:t>tra</w:t>
      </w:r>
      <w:proofErr w:type="spellEnd"/>
      <w:r w:rsidRPr="008639C6">
        <w:t xml:space="preserve"> </w:t>
      </w:r>
      <w:proofErr w:type="spellStart"/>
      <w:r w:rsidRPr="008639C6">
        <w:t>tính</w:t>
      </w:r>
      <w:proofErr w:type="spellEnd"/>
      <w:r w:rsidRPr="008639C6">
        <w:t xml:space="preserve"> </w:t>
      </w:r>
      <w:proofErr w:type="spellStart"/>
      <w:r w:rsidRPr="008639C6">
        <w:t>dừng</w:t>
      </w:r>
      <w:proofErr w:type="spellEnd"/>
      <w:r w:rsidRPr="008639C6">
        <w:t xml:space="preserve">, </w:t>
      </w:r>
      <w:proofErr w:type="spellStart"/>
      <w:r w:rsidRPr="008639C6">
        <w:t>lựa</w:t>
      </w:r>
      <w:proofErr w:type="spellEnd"/>
      <w:r w:rsidRPr="008639C6">
        <w:t xml:space="preserve"> </w:t>
      </w:r>
      <w:proofErr w:type="spellStart"/>
      <w:r w:rsidRPr="008639C6">
        <w:t>chọn</w:t>
      </w:r>
      <w:proofErr w:type="spellEnd"/>
      <w:r w:rsidRPr="008639C6">
        <w:t xml:space="preserve"> </w:t>
      </w:r>
      <w:proofErr w:type="spellStart"/>
      <w:r w:rsidRPr="008639C6">
        <w:t>tham</w:t>
      </w:r>
      <w:proofErr w:type="spellEnd"/>
      <w:r w:rsidRPr="008639C6">
        <w:t xml:space="preserve"> </w:t>
      </w:r>
      <w:proofErr w:type="spellStart"/>
      <w:r w:rsidRPr="008639C6">
        <w:t>số</w:t>
      </w:r>
      <w:proofErr w:type="spellEnd"/>
      <w:r w:rsidRPr="008639C6">
        <w:t xml:space="preserve"> </w:t>
      </w:r>
      <w:proofErr w:type="spellStart"/>
      <w:r w:rsidRPr="008639C6">
        <w:t>mô</w:t>
      </w:r>
      <w:proofErr w:type="spellEnd"/>
      <w:r w:rsidRPr="008639C6">
        <w:t xml:space="preserve"> </w:t>
      </w:r>
      <w:proofErr w:type="spellStart"/>
      <w:r w:rsidRPr="008639C6">
        <w:t>hình</w:t>
      </w:r>
      <w:proofErr w:type="spellEnd"/>
      <w:r w:rsidRPr="008639C6">
        <w:t xml:space="preserve">, </w:t>
      </w:r>
      <w:proofErr w:type="spellStart"/>
      <w:r w:rsidRPr="008639C6">
        <w:t>và</w:t>
      </w:r>
      <w:proofErr w:type="spellEnd"/>
      <w:r w:rsidRPr="008639C6">
        <w:t xml:space="preserve"> </w:t>
      </w:r>
      <w:proofErr w:type="spellStart"/>
      <w:r w:rsidRPr="008639C6">
        <w:t>đánh</w:t>
      </w:r>
      <w:proofErr w:type="spellEnd"/>
      <w:r w:rsidRPr="008639C6">
        <w:t xml:space="preserve"> </w:t>
      </w:r>
      <w:proofErr w:type="spellStart"/>
      <w:r w:rsidRPr="008639C6">
        <w:t>giá</w:t>
      </w:r>
      <w:proofErr w:type="spellEnd"/>
      <w:r w:rsidRPr="008639C6">
        <w:t xml:space="preserve"> </w:t>
      </w:r>
      <w:proofErr w:type="spellStart"/>
      <w:r w:rsidRPr="008639C6">
        <w:t>hiệu</w:t>
      </w:r>
      <w:proofErr w:type="spellEnd"/>
      <w:r w:rsidRPr="008639C6">
        <w:t xml:space="preserve"> </w:t>
      </w:r>
      <w:proofErr w:type="spellStart"/>
      <w:r w:rsidRPr="008639C6">
        <w:t>năng</w:t>
      </w:r>
      <w:proofErr w:type="spellEnd"/>
      <w:r w:rsidRPr="008639C6">
        <w:t xml:space="preserve"> </w:t>
      </w:r>
      <w:proofErr w:type="spellStart"/>
      <w:r w:rsidRPr="008639C6">
        <w:t>dự</w:t>
      </w:r>
      <w:proofErr w:type="spellEnd"/>
      <w:r w:rsidRPr="008639C6">
        <w:t xml:space="preserve"> </w:t>
      </w:r>
      <w:proofErr w:type="spellStart"/>
      <w:r w:rsidRPr="008639C6">
        <w:t>báo</w:t>
      </w:r>
      <w:proofErr w:type="spellEnd"/>
      <w:r w:rsidRPr="008639C6">
        <w:t xml:space="preserve">. </w:t>
      </w:r>
      <w:proofErr w:type="spellStart"/>
      <w:r w:rsidRPr="008639C6">
        <w:t>Kết</w:t>
      </w:r>
      <w:proofErr w:type="spellEnd"/>
      <w:r w:rsidRPr="008639C6">
        <w:t xml:space="preserve"> </w:t>
      </w:r>
      <w:proofErr w:type="spellStart"/>
      <w:r w:rsidRPr="008639C6">
        <w:t>quả</w:t>
      </w:r>
      <w:proofErr w:type="spellEnd"/>
      <w:r w:rsidRPr="008639C6">
        <w:t xml:space="preserve"> </w:t>
      </w:r>
      <w:proofErr w:type="spellStart"/>
      <w:r w:rsidRPr="008639C6">
        <w:t>cho</w:t>
      </w:r>
      <w:proofErr w:type="spellEnd"/>
      <w:r w:rsidRPr="008639C6">
        <w:t xml:space="preserve"> </w:t>
      </w:r>
      <w:proofErr w:type="spellStart"/>
      <w:r w:rsidRPr="008639C6">
        <w:t>thấy</w:t>
      </w:r>
      <w:proofErr w:type="spellEnd"/>
      <w:r w:rsidRPr="008639C6">
        <w:t xml:space="preserve"> ARIMA </w:t>
      </w:r>
      <w:proofErr w:type="spellStart"/>
      <w:r w:rsidRPr="008639C6">
        <w:t>có</w:t>
      </w:r>
      <w:proofErr w:type="spellEnd"/>
      <w:r w:rsidRPr="008639C6">
        <w:t xml:space="preserve"> </w:t>
      </w:r>
      <w:proofErr w:type="spellStart"/>
      <w:r w:rsidRPr="008639C6">
        <w:t>thể</w:t>
      </w:r>
      <w:proofErr w:type="spellEnd"/>
      <w:r w:rsidRPr="008639C6">
        <w:t xml:space="preserve"> </w:t>
      </w:r>
      <w:proofErr w:type="spellStart"/>
      <w:r w:rsidRPr="008639C6">
        <w:t>dự</w:t>
      </w:r>
      <w:proofErr w:type="spellEnd"/>
      <w:r w:rsidRPr="008639C6">
        <w:t xml:space="preserve"> </w:t>
      </w:r>
      <w:proofErr w:type="spellStart"/>
      <w:r w:rsidRPr="008639C6">
        <w:t>đoán</w:t>
      </w:r>
      <w:proofErr w:type="spellEnd"/>
      <w:r w:rsidRPr="008639C6">
        <w:t xml:space="preserve"> </w:t>
      </w:r>
      <w:proofErr w:type="spellStart"/>
      <w:r w:rsidRPr="008639C6">
        <w:t>hiệu</w:t>
      </w:r>
      <w:proofErr w:type="spellEnd"/>
      <w:r w:rsidRPr="008639C6">
        <w:t xml:space="preserve"> </w:t>
      </w:r>
      <w:proofErr w:type="spellStart"/>
      <w:r w:rsidRPr="008639C6">
        <w:t>quả</w:t>
      </w:r>
      <w:proofErr w:type="spellEnd"/>
      <w:r w:rsidRPr="008639C6">
        <w:t xml:space="preserve"> </w:t>
      </w:r>
      <w:proofErr w:type="spellStart"/>
      <w:r w:rsidRPr="008639C6">
        <w:t>doanh</w:t>
      </w:r>
      <w:proofErr w:type="spellEnd"/>
      <w:r w:rsidRPr="008639C6">
        <w:t xml:space="preserve"> </w:t>
      </w:r>
      <w:proofErr w:type="spellStart"/>
      <w:r w:rsidRPr="008639C6">
        <w:t>thu</w:t>
      </w:r>
      <w:proofErr w:type="spellEnd"/>
      <w:r w:rsidRPr="008639C6">
        <w:t xml:space="preserve"> </w:t>
      </w:r>
      <w:proofErr w:type="spellStart"/>
      <w:r w:rsidRPr="008639C6">
        <w:t>ngắn</w:t>
      </w:r>
      <w:proofErr w:type="spellEnd"/>
      <w:r w:rsidRPr="008639C6">
        <w:t xml:space="preserve"> </w:t>
      </w:r>
      <w:proofErr w:type="spellStart"/>
      <w:r w:rsidRPr="008639C6">
        <w:t>hạn</w:t>
      </w:r>
      <w:proofErr w:type="spellEnd"/>
      <w:r w:rsidRPr="008639C6">
        <w:t xml:space="preserve">, </w:t>
      </w:r>
      <w:proofErr w:type="spellStart"/>
      <w:r w:rsidRPr="008639C6">
        <w:t>nhưng</w:t>
      </w:r>
      <w:proofErr w:type="spellEnd"/>
      <w:r w:rsidRPr="008639C6">
        <w:t xml:space="preserve"> </w:t>
      </w:r>
      <w:proofErr w:type="spellStart"/>
      <w:r w:rsidRPr="008639C6">
        <w:t>có</w:t>
      </w:r>
      <w:proofErr w:type="spellEnd"/>
      <w:r w:rsidRPr="008639C6">
        <w:t xml:space="preserve"> </w:t>
      </w:r>
      <w:proofErr w:type="spellStart"/>
      <w:r w:rsidRPr="008639C6">
        <w:t>hạn</w:t>
      </w:r>
      <w:proofErr w:type="spellEnd"/>
      <w:r w:rsidRPr="008639C6">
        <w:t xml:space="preserve"> </w:t>
      </w:r>
      <w:proofErr w:type="spellStart"/>
      <w:r w:rsidRPr="008639C6">
        <w:t>chế</w:t>
      </w:r>
      <w:proofErr w:type="spellEnd"/>
      <w:r w:rsidRPr="008639C6">
        <w:t xml:space="preserve"> </w:t>
      </w:r>
      <w:proofErr w:type="spellStart"/>
      <w:r w:rsidRPr="008639C6">
        <w:t>khi</w:t>
      </w:r>
      <w:proofErr w:type="spellEnd"/>
      <w:r w:rsidRPr="008639C6">
        <w:t xml:space="preserve"> </w:t>
      </w:r>
      <w:proofErr w:type="spellStart"/>
      <w:r w:rsidRPr="008639C6">
        <w:t>xử</w:t>
      </w:r>
      <w:proofErr w:type="spellEnd"/>
      <w:r w:rsidRPr="008639C6">
        <w:t xml:space="preserve"> </w:t>
      </w:r>
      <w:proofErr w:type="spellStart"/>
      <w:r w:rsidRPr="008639C6">
        <w:t>lý</w:t>
      </w:r>
      <w:proofErr w:type="spellEnd"/>
      <w:r w:rsidRPr="008639C6">
        <w:t xml:space="preserve"> </w:t>
      </w:r>
      <w:proofErr w:type="spellStart"/>
      <w:r w:rsidRPr="008639C6">
        <w:t>các</w:t>
      </w:r>
      <w:proofErr w:type="spellEnd"/>
      <w:r w:rsidRPr="008639C6">
        <w:t xml:space="preserve"> </w:t>
      </w:r>
      <w:proofErr w:type="spellStart"/>
      <w:r w:rsidRPr="008639C6">
        <w:t>yếu</w:t>
      </w:r>
      <w:proofErr w:type="spellEnd"/>
      <w:r w:rsidRPr="008639C6">
        <w:t xml:space="preserve"> </w:t>
      </w:r>
      <w:proofErr w:type="spellStart"/>
      <w:r w:rsidRPr="008639C6">
        <w:t>tố</w:t>
      </w:r>
      <w:proofErr w:type="spellEnd"/>
      <w:r w:rsidRPr="008639C6">
        <w:t xml:space="preserve"> phi </w:t>
      </w:r>
      <w:proofErr w:type="spellStart"/>
      <w:r w:rsidRPr="008639C6">
        <w:t>tuyến</w:t>
      </w:r>
      <w:proofErr w:type="spellEnd"/>
      <w:r w:rsidRPr="008639C6">
        <w:t xml:space="preserve"> </w:t>
      </w:r>
      <w:proofErr w:type="spellStart"/>
      <w:r w:rsidRPr="008639C6">
        <w:t>hoặc</w:t>
      </w:r>
      <w:proofErr w:type="spellEnd"/>
      <w:r w:rsidRPr="008639C6">
        <w:t xml:space="preserve"> </w:t>
      </w:r>
      <w:proofErr w:type="spellStart"/>
      <w:r w:rsidRPr="008639C6">
        <w:t>biến</w:t>
      </w:r>
      <w:proofErr w:type="spellEnd"/>
      <w:r w:rsidRPr="008639C6">
        <w:t xml:space="preserve"> </w:t>
      </w:r>
      <w:proofErr w:type="spellStart"/>
      <w:r w:rsidRPr="008639C6">
        <w:t>động</w:t>
      </w:r>
      <w:proofErr w:type="spellEnd"/>
      <w:r w:rsidRPr="008639C6">
        <w:t xml:space="preserve"> </w:t>
      </w:r>
      <w:proofErr w:type="spellStart"/>
      <w:r w:rsidRPr="008639C6">
        <w:t>lớn</w:t>
      </w:r>
      <w:proofErr w:type="spellEnd"/>
      <w:r w:rsidRPr="008639C6">
        <w:t>.</w:t>
      </w:r>
    </w:p>
    <w:p w14:paraId="40574F74" w14:textId="3F10F688" w:rsidR="00DC4635" w:rsidRDefault="008639C6" w:rsidP="008639C6">
      <w:pPr>
        <w:pStyle w:val="Heading2"/>
        <w:rPr>
          <w:lang w:val="vi-VN"/>
        </w:rPr>
      </w:pPr>
      <w:bookmarkStart w:id="2" w:name="_Toc185715229"/>
      <w:proofErr w:type="spellStart"/>
      <w:r>
        <w:t>Giới</w:t>
      </w:r>
      <w:proofErr w:type="spellEnd"/>
      <w:r>
        <w:rPr>
          <w:lang w:val="vi-VN"/>
        </w:rPr>
        <w:t xml:space="preserve"> thiệu bài toán</w:t>
      </w:r>
      <w:bookmarkEnd w:id="2"/>
      <w:r w:rsidR="00141152">
        <w:rPr>
          <w:lang w:val="vi-VN"/>
        </w:rPr>
        <w:tab/>
      </w:r>
    </w:p>
    <w:p w14:paraId="034CD5B9" w14:textId="38C56B38" w:rsidR="00C44F37" w:rsidRPr="00FD4D5C" w:rsidRDefault="00C44F37" w:rsidP="00C44F37">
      <w:pPr>
        <w:pStyle w:val="DoanVB"/>
        <w:rPr>
          <w:lang w:val="vi-VN"/>
        </w:rPr>
      </w:pPr>
      <w:r w:rsidRPr="00C44F37">
        <w:rPr>
          <w:lang w:val="vi-VN"/>
        </w:rPr>
        <w:t>Walmart Recruiting - Store Sales Forecasting là một bài toán khoa học dữ liệu kinh điển tập trung vào việc xây dựng các mô hình dự đoán để dự báo doanh số trong tương lai cho các cửa hàng Walmart.</w:t>
      </w:r>
      <w:r w:rsidR="00FD4D5C" w:rsidRPr="00FD4D5C">
        <w:rPr>
          <w:lang w:val="vi-VN"/>
        </w:rPr>
        <w:t xml:space="preserve"> Dự báo doanh thu là một nhiệm vụ quan trọng trong ngành bán lẻ, đặc biệt đối với các chuỗi cửa hàng lớn như Walmart. Dự báo chính xác giúp quản lý hàng tồn kho, tối ưu hóa chuỗi cung ứng, và cải thiện trải nghiệm khách hàng. Dựa trên tập dữ liệu </w:t>
      </w:r>
      <w:r w:rsidR="00FD4D5C" w:rsidRPr="00FD4D5C">
        <w:rPr>
          <w:i/>
          <w:iCs/>
          <w:lang w:val="vi-VN"/>
        </w:rPr>
        <w:t>Walmart Recruiting - Store Sales Forecasting</w:t>
      </w:r>
      <w:r w:rsidR="00FD4D5C" w:rsidRPr="00FD4D5C">
        <w:rPr>
          <w:lang w:val="vi-VN"/>
        </w:rPr>
        <w:t>, báo cáo này áp dụng mô hình ARIMA để dự báo doanh thu hàng tuần của một cửa hàng cụ thể.</w:t>
      </w:r>
    </w:p>
    <w:p w14:paraId="2DAF484F" w14:textId="3FCB650B" w:rsidR="00DC5AF7" w:rsidRPr="00DC5AF7" w:rsidRDefault="00DC5AF7" w:rsidP="00DC4635">
      <w:pPr>
        <w:pStyle w:val="StyleTru"/>
      </w:pPr>
      <w:r w:rsidRPr="00DC5AF7">
        <w:t>Mục tiêu nghiên cứu:</w:t>
      </w:r>
    </w:p>
    <w:p w14:paraId="3875D8D7" w14:textId="77777777" w:rsidR="00DC5AF7" w:rsidRPr="0013236A" w:rsidRDefault="00DC5AF7" w:rsidP="00DC4635">
      <w:pPr>
        <w:pStyle w:val="StyleCong"/>
        <w:rPr>
          <w:lang w:val="vi-VN"/>
        </w:rPr>
      </w:pPr>
      <w:r w:rsidRPr="0013236A">
        <w:rPr>
          <w:lang w:val="vi-VN"/>
        </w:rPr>
        <w:t>Dự đoán doanh số bán hàng tại các cửa hàng Walmart.</w:t>
      </w:r>
    </w:p>
    <w:p w14:paraId="1C0C774A" w14:textId="77777777" w:rsidR="00DC5AF7" w:rsidRPr="0013236A" w:rsidRDefault="00DC5AF7" w:rsidP="00DC4635">
      <w:pPr>
        <w:pStyle w:val="StyleCong"/>
        <w:rPr>
          <w:lang w:val="vi-VN"/>
        </w:rPr>
      </w:pPr>
      <w:r w:rsidRPr="0013236A">
        <w:rPr>
          <w:lang w:val="vi-VN"/>
        </w:rPr>
        <w:t>Phân tích các yếu tố ảnh hưởng đến doanh số như ngày lễ, kinh tế vĩ mô và loại cửa hàng.</w:t>
      </w:r>
    </w:p>
    <w:p w14:paraId="25491ACA" w14:textId="028CE4C7" w:rsidR="00DC5AF7" w:rsidRPr="00DC5AF7" w:rsidRDefault="00DC5AF7" w:rsidP="00DC4635">
      <w:pPr>
        <w:pStyle w:val="StyleTru"/>
      </w:pPr>
      <w:r w:rsidRPr="00DC5AF7">
        <w:t>Phương pháp chính:</w:t>
      </w:r>
    </w:p>
    <w:p w14:paraId="0095871C" w14:textId="41F0028C" w:rsidR="00DC5AF7" w:rsidRPr="00DC5AF7" w:rsidRDefault="00DC5AF7" w:rsidP="00DC4635">
      <w:pPr>
        <w:pStyle w:val="StyleCong"/>
        <w:rPr>
          <w:lang w:val="vi-VN"/>
        </w:rPr>
      </w:pPr>
      <w:r w:rsidRPr="00DC5AF7">
        <w:rPr>
          <w:lang w:val="vi-VN"/>
        </w:rPr>
        <w:t xml:space="preserve">Sử dụng các kỹ thuật </w:t>
      </w:r>
      <w:r w:rsidRPr="00DC5AF7">
        <w:rPr>
          <w:b/>
          <w:bCs/>
          <w:lang w:val="vi-VN"/>
        </w:rPr>
        <w:t>phân tích dữ liệu</w:t>
      </w:r>
      <w:r w:rsidRPr="00DC5AF7">
        <w:rPr>
          <w:lang w:val="vi-VN"/>
        </w:rPr>
        <w:t xml:space="preserve"> và </w:t>
      </w:r>
      <w:r w:rsidR="005B08C7" w:rsidRPr="005B08C7">
        <w:rPr>
          <w:b/>
          <w:bCs/>
          <w:lang w:val="vi-VN"/>
        </w:rPr>
        <w:t>mô hình</w:t>
      </w:r>
      <w:r w:rsidR="005B08C7">
        <w:rPr>
          <w:lang w:val="vi-VN"/>
        </w:rPr>
        <w:t xml:space="preserve"> </w:t>
      </w:r>
      <w:r w:rsidRPr="00DC5AF7">
        <w:rPr>
          <w:b/>
          <w:bCs/>
          <w:lang w:val="vi-VN"/>
        </w:rPr>
        <w:t>học máy</w:t>
      </w:r>
      <w:r w:rsidRPr="00DC5AF7">
        <w:rPr>
          <w:lang w:val="vi-VN"/>
        </w:rPr>
        <w:t xml:space="preserve"> (Machine Learning).</w:t>
      </w:r>
    </w:p>
    <w:p w14:paraId="036CFAD8" w14:textId="4BF2687B" w:rsidR="00DC5AF7" w:rsidRPr="00DC4635" w:rsidRDefault="00DC5AF7" w:rsidP="00DC4635">
      <w:pPr>
        <w:pStyle w:val="StyleCong"/>
        <w:rPr>
          <w:lang w:val="vi-VN"/>
        </w:rPr>
      </w:pPr>
      <w:r w:rsidRPr="00DC5AF7">
        <w:rPr>
          <w:lang w:val="vi-VN"/>
        </w:rPr>
        <w:t xml:space="preserve">Áp dụng các mô hình dự báo </w:t>
      </w:r>
      <w:r w:rsidR="00DC4635">
        <w:rPr>
          <w:lang w:val="vi-VN"/>
        </w:rPr>
        <w:t xml:space="preserve">theo thời gian (Time-series) </w:t>
      </w:r>
      <w:r w:rsidRPr="00DC4635">
        <w:rPr>
          <w:lang w:val="vi-VN"/>
        </w:rPr>
        <w:t>để dự đoán doanh số.</w:t>
      </w:r>
    </w:p>
    <w:p w14:paraId="06DFD065" w14:textId="62C8100B" w:rsidR="00DC5AF7" w:rsidRPr="00DC5AF7" w:rsidRDefault="00DC5AF7" w:rsidP="00DC4635">
      <w:pPr>
        <w:pStyle w:val="StyleTru"/>
      </w:pPr>
      <w:r w:rsidRPr="00DC5AF7">
        <w:t>Kết quả đạt được:</w:t>
      </w:r>
    </w:p>
    <w:p w14:paraId="534A59D6" w14:textId="0D87878D" w:rsidR="00DC5AF7" w:rsidRPr="00DC5AF7" w:rsidRDefault="00DC5AF7" w:rsidP="00DC4635">
      <w:pPr>
        <w:pStyle w:val="StyleCong"/>
        <w:rPr>
          <w:lang w:val="vi-VN"/>
        </w:rPr>
      </w:pPr>
      <w:r w:rsidRPr="00DC5AF7">
        <w:rPr>
          <w:lang w:val="vi-VN"/>
        </w:rPr>
        <w:t xml:space="preserve">Xây dựng mô hình dự báo doanh số chính xác với các chỉ số đánh giá hiệu suất tốt như </w:t>
      </w:r>
      <w:r w:rsidR="00EC0414">
        <w:rPr>
          <w:lang w:val="vi-VN"/>
        </w:rPr>
        <w:t>MAS</w:t>
      </w:r>
      <w:r w:rsidRPr="00DC5AF7">
        <w:rPr>
          <w:lang w:val="vi-VN"/>
        </w:rPr>
        <w:t>E.</w:t>
      </w:r>
    </w:p>
    <w:p w14:paraId="2B2259C7" w14:textId="4BB5BA47" w:rsidR="00DC4635" w:rsidRPr="00DC4635" w:rsidRDefault="00DC5AF7" w:rsidP="00AC3F27">
      <w:pPr>
        <w:pStyle w:val="StyleCong"/>
        <w:rPr>
          <w:lang w:val="vi-VN"/>
        </w:rPr>
      </w:pPr>
      <w:r w:rsidRPr="00DC5AF7">
        <w:rPr>
          <w:lang w:val="vi-VN"/>
        </w:rPr>
        <w:lastRenderedPageBreak/>
        <w:t>Phân tích ảnh hưởng của ngày lễ và các yếu tố kinh tế đến doanh số bán hàng.</w:t>
      </w:r>
    </w:p>
    <w:p w14:paraId="569E4003" w14:textId="69EFAF3B" w:rsidR="00DC5AF7" w:rsidRPr="00DC5AF7" w:rsidRDefault="00DC5AF7" w:rsidP="00DC4635">
      <w:pPr>
        <w:pStyle w:val="StyleTru"/>
      </w:pPr>
      <w:r w:rsidRPr="00DC5AF7">
        <w:t>Ý nghĩa của nghiên cứu:</w:t>
      </w:r>
    </w:p>
    <w:p w14:paraId="100AA2A9" w14:textId="77777777" w:rsidR="00DC5AF7" w:rsidRPr="00DC5AF7" w:rsidRDefault="00DC5AF7" w:rsidP="00DC4635">
      <w:pPr>
        <w:pStyle w:val="StyleCong"/>
        <w:rPr>
          <w:lang w:val="vi-VN"/>
        </w:rPr>
      </w:pPr>
      <w:r w:rsidRPr="00DC5AF7">
        <w:rPr>
          <w:lang w:val="vi-VN"/>
        </w:rPr>
        <w:t>Giúp Walmart tối ưu hóa quản lý hàng tồn kho và nguồn lực.</w:t>
      </w:r>
    </w:p>
    <w:p w14:paraId="030EF2A2" w14:textId="77777777" w:rsidR="00DC5AF7" w:rsidRPr="00DC5AF7" w:rsidRDefault="00DC5AF7" w:rsidP="00DC4635">
      <w:pPr>
        <w:pStyle w:val="StyleCong"/>
        <w:rPr>
          <w:lang w:val="vi-VN"/>
        </w:rPr>
      </w:pPr>
      <w:r w:rsidRPr="00DC5AF7">
        <w:rPr>
          <w:lang w:val="vi-VN"/>
        </w:rPr>
        <w:t>Hỗ trợ đưa ra quyết định chiến lược nhằm tăng doanh số bán hàng và nâng cao hiệu quả hoạt động.</w:t>
      </w:r>
    </w:p>
    <w:p w14:paraId="6F7EDE08" w14:textId="77777777" w:rsidR="00DC5AF7" w:rsidRPr="00DC5AF7" w:rsidRDefault="00DC5AF7" w:rsidP="00DC4635">
      <w:pPr>
        <w:pStyle w:val="StyleCong"/>
        <w:rPr>
          <w:lang w:val="vi-VN"/>
        </w:rPr>
      </w:pPr>
      <w:r w:rsidRPr="00DC5AF7">
        <w:rPr>
          <w:lang w:val="vi-VN"/>
        </w:rPr>
        <w:t xml:space="preserve">Cung cấp giải pháp thực tế cho các doanh nghiệp bán lẻ trong việc dự đoán và lập kế hoạch kinh doanh. </w:t>
      </w:r>
    </w:p>
    <w:p w14:paraId="78C0C490" w14:textId="64F8CF77" w:rsidR="00AD1B85" w:rsidRPr="00EB2D73" w:rsidRDefault="00AD1B85" w:rsidP="00DC5AF7">
      <w:pPr>
        <w:pStyle w:val="DoanVB"/>
        <w:ind w:firstLine="0"/>
        <w:rPr>
          <w:lang w:val="vi-VN"/>
        </w:rPr>
      </w:pPr>
    </w:p>
    <w:p w14:paraId="7A79D869" w14:textId="77049198" w:rsidR="00217848" w:rsidRDefault="009259FD" w:rsidP="00F13F6D">
      <w:pPr>
        <w:pStyle w:val="Heading1"/>
        <w:rPr>
          <w:lang w:val="vi-VN"/>
        </w:rPr>
      </w:pPr>
      <w:bookmarkStart w:id="3" w:name="_Toc185715230"/>
      <w:r>
        <w:rPr>
          <w:lang w:val="vi-VN"/>
        </w:rPr>
        <w:lastRenderedPageBreak/>
        <w:t>Dữ liệu và tiền xử lý</w:t>
      </w:r>
      <w:bookmarkEnd w:id="3"/>
      <w:r w:rsidR="00F13F6D">
        <w:rPr>
          <w:lang w:val="vi-VN"/>
        </w:rPr>
        <w:t xml:space="preserve"> </w:t>
      </w:r>
    </w:p>
    <w:p w14:paraId="3AC3B5C4" w14:textId="14BD177E" w:rsidR="00644DD6" w:rsidRPr="00644DD6" w:rsidRDefault="00644DD6" w:rsidP="00644DD6">
      <w:pPr>
        <w:pStyle w:val="Heading2"/>
        <w:rPr>
          <w:lang w:val="vi-VN"/>
        </w:rPr>
      </w:pPr>
      <w:bookmarkStart w:id="4" w:name="_Toc185715231"/>
      <w:r>
        <w:rPr>
          <w:lang w:val="vi-VN"/>
        </w:rPr>
        <w:t xml:space="preserve">Mô tả dữ </w:t>
      </w:r>
      <w:r w:rsidR="00040CB0">
        <w:rPr>
          <w:lang w:val="vi-VN"/>
        </w:rPr>
        <w:t>liệu</w:t>
      </w:r>
      <w:bookmarkEnd w:id="4"/>
    </w:p>
    <w:p w14:paraId="635066DA" w14:textId="77777777" w:rsidR="00644DD6" w:rsidRPr="00644DD6" w:rsidRDefault="00644DD6" w:rsidP="00644DD6">
      <w:pPr>
        <w:pStyle w:val="Heading3"/>
        <w:rPr>
          <w:lang w:val="vi-VN"/>
        </w:rPr>
      </w:pPr>
      <w:bookmarkStart w:id="5" w:name="_Toc185715232"/>
      <w:r w:rsidRPr="00644DD6">
        <w:rPr>
          <w:lang w:val="vi-VN"/>
        </w:rPr>
        <w:t>Nguồn gốc dữ liệu:</w:t>
      </w:r>
      <w:bookmarkEnd w:id="5"/>
    </w:p>
    <w:p w14:paraId="1E86A7DE" w14:textId="77777777" w:rsidR="00644DD6" w:rsidRPr="00644DD6" w:rsidRDefault="00644DD6" w:rsidP="00644DD6">
      <w:pPr>
        <w:pStyle w:val="StyleTru"/>
      </w:pPr>
      <w:r w:rsidRPr="00644DD6">
        <w:t>Dữ liệu được thu thập từ hoạt động kinh doanh bán lẻ thực tế của Walmart.</w:t>
      </w:r>
    </w:p>
    <w:p w14:paraId="4939A18B" w14:textId="332B1084" w:rsidR="00644DD6" w:rsidRPr="00DC620F" w:rsidRDefault="00644DD6" w:rsidP="00644DD6">
      <w:pPr>
        <w:pStyle w:val="StyleTru"/>
      </w:pPr>
      <w:r w:rsidRPr="00644DD6">
        <w:t>Nó bao gồm thông tin về doanh số bán hàng hàng tuần của các phòng ban tại từng cửa hàng Walmart. Dữ liệu cũng bổ sung thông tin kinh tế và các yếu tố ảnh hưởng khác như thời tiết, giá nhiên liệu, và tuần có ngày lễ.</w:t>
      </w:r>
    </w:p>
    <w:p w14:paraId="42F73B25" w14:textId="77777777" w:rsidR="00644DD6" w:rsidRPr="00644DD6" w:rsidRDefault="00644DD6" w:rsidP="00644DD6">
      <w:pPr>
        <w:pStyle w:val="Heading3"/>
        <w:rPr>
          <w:lang w:val="vi-VN"/>
        </w:rPr>
      </w:pPr>
      <w:bookmarkStart w:id="6" w:name="_Toc185715233"/>
      <w:r w:rsidRPr="00644DD6">
        <w:rPr>
          <w:lang w:val="vi-VN"/>
        </w:rPr>
        <w:t>Các biến chính:</w:t>
      </w:r>
      <w:bookmarkEnd w:id="6"/>
    </w:p>
    <w:tbl>
      <w:tblPr>
        <w:tblStyle w:val="TableGrid"/>
        <w:tblW w:w="0" w:type="auto"/>
        <w:jc w:val="center"/>
        <w:tblLook w:val="04A0" w:firstRow="1" w:lastRow="0" w:firstColumn="1" w:lastColumn="0" w:noHBand="0" w:noVBand="1"/>
      </w:tblPr>
      <w:tblGrid>
        <w:gridCol w:w="1795"/>
        <w:gridCol w:w="4527"/>
        <w:gridCol w:w="1231"/>
        <w:gridCol w:w="1463"/>
      </w:tblGrid>
      <w:tr w:rsidR="00DC620F" w:rsidRPr="00342C47" w14:paraId="09CE9353" w14:textId="77777777" w:rsidTr="001C5839">
        <w:trPr>
          <w:trHeight w:val="494"/>
          <w:jc w:val="center"/>
        </w:trPr>
        <w:tc>
          <w:tcPr>
            <w:tcW w:w="1795" w:type="dxa"/>
            <w:hideMark/>
          </w:tcPr>
          <w:p w14:paraId="5DBFD4A8" w14:textId="77777777" w:rsidR="00DC620F" w:rsidRPr="00342C47" w:rsidRDefault="00DC620F" w:rsidP="00DC620F">
            <w:pPr>
              <w:rPr>
                <w:b/>
                <w:bCs/>
                <w:sz w:val="22"/>
                <w:lang w:val="vi-VN"/>
              </w:rPr>
            </w:pPr>
            <w:r w:rsidRPr="00342C47">
              <w:rPr>
                <w:b/>
                <w:bCs/>
                <w:sz w:val="22"/>
                <w:lang w:val="vi-VN"/>
              </w:rPr>
              <w:t>Tên Biến</w:t>
            </w:r>
          </w:p>
        </w:tc>
        <w:tc>
          <w:tcPr>
            <w:tcW w:w="4527" w:type="dxa"/>
            <w:hideMark/>
          </w:tcPr>
          <w:p w14:paraId="234E1A28" w14:textId="77777777" w:rsidR="00DC620F" w:rsidRPr="00342C47" w:rsidRDefault="00DC620F" w:rsidP="00DC620F">
            <w:pPr>
              <w:rPr>
                <w:b/>
                <w:bCs/>
                <w:sz w:val="22"/>
                <w:lang w:val="vi-VN"/>
              </w:rPr>
            </w:pPr>
            <w:r w:rsidRPr="00342C47">
              <w:rPr>
                <w:b/>
                <w:bCs/>
                <w:sz w:val="22"/>
                <w:lang w:val="vi-VN"/>
              </w:rPr>
              <w:t>Mô Tả</w:t>
            </w:r>
          </w:p>
        </w:tc>
        <w:tc>
          <w:tcPr>
            <w:tcW w:w="0" w:type="auto"/>
            <w:hideMark/>
          </w:tcPr>
          <w:p w14:paraId="064E444E" w14:textId="77777777" w:rsidR="00DC620F" w:rsidRPr="00342C47" w:rsidRDefault="00DC620F" w:rsidP="00DC620F">
            <w:pPr>
              <w:rPr>
                <w:b/>
                <w:bCs/>
                <w:sz w:val="22"/>
                <w:lang w:val="vi-VN"/>
              </w:rPr>
            </w:pPr>
            <w:r w:rsidRPr="00342C47">
              <w:rPr>
                <w:b/>
                <w:bCs/>
                <w:sz w:val="22"/>
                <w:lang w:val="vi-VN"/>
              </w:rPr>
              <w:t>Loại Biến</w:t>
            </w:r>
          </w:p>
        </w:tc>
        <w:tc>
          <w:tcPr>
            <w:tcW w:w="0" w:type="auto"/>
            <w:hideMark/>
          </w:tcPr>
          <w:p w14:paraId="039F1AAA" w14:textId="77777777" w:rsidR="00DC620F" w:rsidRPr="00342C47" w:rsidRDefault="00DC620F" w:rsidP="00DC620F">
            <w:pPr>
              <w:rPr>
                <w:b/>
                <w:bCs/>
                <w:sz w:val="22"/>
                <w:lang w:val="vi-VN"/>
              </w:rPr>
            </w:pPr>
            <w:r w:rsidRPr="00342C47">
              <w:rPr>
                <w:b/>
                <w:bCs/>
                <w:sz w:val="22"/>
                <w:lang w:val="vi-VN"/>
              </w:rPr>
              <w:t>Đơn Vị</w:t>
            </w:r>
          </w:p>
        </w:tc>
      </w:tr>
      <w:tr w:rsidR="00DC620F" w:rsidRPr="00342C47" w14:paraId="2DD9E16E" w14:textId="77777777" w:rsidTr="001C5839">
        <w:trPr>
          <w:jc w:val="center"/>
        </w:trPr>
        <w:tc>
          <w:tcPr>
            <w:tcW w:w="1795" w:type="dxa"/>
            <w:hideMark/>
          </w:tcPr>
          <w:p w14:paraId="54F68708" w14:textId="77777777" w:rsidR="00DC620F" w:rsidRPr="00342C47" w:rsidRDefault="00DC620F" w:rsidP="00DC620F">
            <w:pPr>
              <w:rPr>
                <w:sz w:val="22"/>
                <w:lang w:val="vi-VN"/>
              </w:rPr>
            </w:pPr>
            <w:r w:rsidRPr="00342C47">
              <w:rPr>
                <w:sz w:val="22"/>
                <w:lang w:val="vi-VN"/>
              </w:rPr>
              <w:t>Store</w:t>
            </w:r>
          </w:p>
        </w:tc>
        <w:tc>
          <w:tcPr>
            <w:tcW w:w="4527" w:type="dxa"/>
            <w:hideMark/>
          </w:tcPr>
          <w:p w14:paraId="10A71A5F" w14:textId="77777777" w:rsidR="00DC620F" w:rsidRPr="00342C47" w:rsidRDefault="00DC620F" w:rsidP="00DC620F">
            <w:pPr>
              <w:rPr>
                <w:sz w:val="22"/>
                <w:lang w:val="vi-VN"/>
              </w:rPr>
            </w:pPr>
            <w:r w:rsidRPr="00342C47">
              <w:rPr>
                <w:sz w:val="22"/>
                <w:lang w:val="vi-VN"/>
              </w:rPr>
              <w:t>Mã số của cửa hàng.</w:t>
            </w:r>
          </w:p>
        </w:tc>
        <w:tc>
          <w:tcPr>
            <w:tcW w:w="0" w:type="auto"/>
            <w:hideMark/>
          </w:tcPr>
          <w:p w14:paraId="75AB6787" w14:textId="77777777" w:rsidR="00DC620F" w:rsidRPr="00342C47" w:rsidRDefault="00DC620F" w:rsidP="00DC620F">
            <w:pPr>
              <w:rPr>
                <w:sz w:val="22"/>
                <w:lang w:val="vi-VN"/>
              </w:rPr>
            </w:pPr>
            <w:r w:rsidRPr="00342C47">
              <w:rPr>
                <w:sz w:val="22"/>
                <w:lang w:val="vi-VN"/>
              </w:rPr>
              <w:t>Categorical</w:t>
            </w:r>
          </w:p>
        </w:tc>
        <w:tc>
          <w:tcPr>
            <w:tcW w:w="0" w:type="auto"/>
            <w:hideMark/>
          </w:tcPr>
          <w:p w14:paraId="4BAFAF03" w14:textId="4C23D995" w:rsidR="00DC620F" w:rsidRPr="00342C47" w:rsidRDefault="00DC620F" w:rsidP="00DC620F">
            <w:pPr>
              <w:rPr>
                <w:sz w:val="22"/>
                <w:lang w:val="vi-VN"/>
              </w:rPr>
            </w:pPr>
          </w:p>
        </w:tc>
      </w:tr>
      <w:tr w:rsidR="00DC620F" w:rsidRPr="00342C47" w14:paraId="1A44468C" w14:textId="77777777" w:rsidTr="001C5839">
        <w:trPr>
          <w:jc w:val="center"/>
        </w:trPr>
        <w:tc>
          <w:tcPr>
            <w:tcW w:w="1795" w:type="dxa"/>
            <w:hideMark/>
          </w:tcPr>
          <w:p w14:paraId="1AA9FC8D" w14:textId="77777777" w:rsidR="00DC620F" w:rsidRPr="00342C47" w:rsidRDefault="00DC620F" w:rsidP="00DC620F">
            <w:pPr>
              <w:rPr>
                <w:sz w:val="22"/>
                <w:lang w:val="vi-VN"/>
              </w:rPr>
            </w:pPr>
            <w:r w:rsidRPr="00342C47">
              <w:rPr>
                <w:sz w:val="22"/>
                <w:lang w:val="vi-VN"/>
              </w:rPr>
              <w:t>Dept</w:t>
            </w:r>
          </w:p>
        </w:tc>
        <w:tc>
          <w:tcPr>
            <w:tcW w:w="4527" w:type="dxa"/>
            <w:hideMark/>
          </w:tcPr>
          <w:p w14:paraId="064A5A8F" w14:textId="77777777" w:rsidR="00DC620F" w:rsidRPr="00342C47" w:rsidRDefault="00DC620F" w:rsidP="00DC620F">
            <w:pPr>
              <w:rPr>
                <w:sz w:val="22"/>
                <w:lang w:val="vi-VN"/>
              </w:rPr>
            </w:pPr>
            <w:r w:rsidRPr="00342C47">
              <w:rPr>
                <w:sz w:val="22"/>
                <w:lang w:val="vi-VN"/>
              </w:rPr>
              <w:t>Mã số của phòng ban.</w:t>
            </w:r>
          </w:p>
        </w:tc>
        <w:tc>
          <w:tcPr>
            <w:tcW w:w="0" w:type="auto"/>
            <w:hideMark/>
          </w:tcPr>
          <w:p w14:paraId="6D80CF4D" w14:textId="77777777" w:rsidR="00DC620F" w:rsidRPr="00342C47" w:rsidRDefault="00DC620F" w:rsidP="00DC620F">
            <w:pPr>
              <w:rPr>
                <w:sz w:val="22"/>
                <w:lang w:val="vi-VN"/>
              </w:rPr>
            </w:pPr>
            <w:r w:rsidRPr="00342C47">
              <w:rPr>
                <w:sz w:val="22"/>
                <w:lang w:val="vi-VN"/>
              </w:rPr>
              <w:t>Categorical</w:t>
            </w:r>
          </w:p>
        </w:tc>
        <w:tc>
          <w:tcPr>
            <w:tcW w:w="0" w:type="auto"/>
            <w:hideMark/>
          </w:tcPr>
          <w:p w14:paraId="019DB563" w14:textId="165EFCE7" w:rsidR="00DC620F" w:rsidRPr="00342C47" w:rsidRDefault="00DC620F" w:rsidP="00DC620F">
            <w:pPr>
              <w:rPr>
                <w:sz w:val="22"/>
                <w:lang w:val="vi-VN"/>
              </w:rPr>
            </w:pPr>
          </w:p>
        </w:tc>
      </w:tr>
      <w:tr w:rsidR="00DC620F" w:rsidRPr="00342C47" w14:paraId="5BAD908D" w14:textId="77777777" w:rsidTr="001C5839">
        <w:trPr>
          <w:jc w:val="center"/>
        </w:trPr>
        <w:tc>
          <w:tcPr>
            <w:tcW w:w="1795" w:type="dxa"/>
            <w:hideMark/>
          </w:tcPr>
          <w:p w14:paraId="48532973" w14:textId="77777777" w:rsidR="00DC620F" w:rsidRPr="00342C47" w:rsidRDefault="00DC620F" w:rsidP="00DC620F">
            <w:pPr>
              <w:rPr>
                <w:sz w:val="22"/>
                <w:lang w:val="vi-VN"/>
              </w:rPr>
            </w:pPr>
            <w:r w:rsidRPr="00342C47">
              <w:rPr>
                <w:sz w:val="22"/>
                <w:lang w:val="vi-VN"/>
              </w:rPr>
              <w:t>Date</w:t>
            </w:r>
          </w:p>
        </w:tc>
        <w:tc>
          <w:tcPr>
            <w:tcW w:w="4527" w:type="dxa"/>
            <w:hideMark/>
          </w:tcPr>
          <w:p w14:paraId="3969F5C9" w14:textId="77777777" w:rsidR="00DC620F" w:rsidRPr="00342C47" w:rsidRDefault="00DC620F" w:rsidP="00DC620F">
            <w:pPr>
              <w:rPr>
                <w:sz w:val="22"/>
                <w:lang w:val="vi-VN"/>
              </w:rPr>
            </w:pPr>
            <w:r w:rsidRPr="00342C47">
              <w:rPr>
                <w:sz w:val="22"/>
                <w:lang w:val="vi-VN"/>
              </w:rPr>
              <w:t>Ngày bắt đầu tuần.</w:t>
            </w:r>
          </w:p>
        </w:tc>
        <w:tc>
          <w:tcPr>
            <w:tcW w:w="0" w:type="auto"/>
            <w:hideMark/>
          </w:tcPr>
          <w:p w14:paraId="3106E973" w14:textId="77777777" w:rsidR="00DC620F" w:rsidRPr="00342C47" w:rsidRDefault="00DC620F" w:rsidP="00DC620F">
            <w:pPr>
              <w:rPr>
                <w:sz w:val="22"/>
                <w:lang w:val="vi-VN"/>
              </w:rPr>
            </w:pPr>
            <w:r w:rsidRPr="00342C47">
              <w:rPr>
                <w:sz w:val="22"/>
                <w:lang w:val="vi-VN"/>
              </w:rPr>
              <w:t>Date/Time</w:t>
            </w:r>
          </w:p>
        </w:tc>
        <w:tc>
          <w:tcPr>
            <w:tcW w:w="0" w:type="auto"/>
            <w:hideMark/>
          </w:tcPr>
          <w:p w14:paraId="7136BAEA" w14:textId="77777777" w:rsidR="00DC620F" w:rsidRPr="00342C47" w:rsidRDefault="00DC620F" w:rsidP="00DC620F">
            <w:pPr>
              <w:rPr>
                <w:sz w:val="22"/>
                <w:lang w:val="vi-VN"/>
              </w:rPr>
            </w:pPr>
            <w:r w:rsidRPr="00342C47">
              <w:rPr>
                <w:sz w:val="22"/>
                <w:lang w:val="vi-VN"/>
              </w:rPr>
              <w:t>YYYY-MM-DD</w:t>
            </w:r>
          </w:p>
        </w:tc>
      </w:tr>
      <w:tr w:rsidR="00DC620F" w:rsidRPr="00342C47" w14:paraId="07765109" w14:textId="77777777" w:rsidTr="001C5839">
        <w:trPr>
          <w:trHeight w:val="611"/>
          <w:jc w:val="center"/>
        </w:trPr>
        <w:tc>
          <w:tcPr>
            <w:tcW w:w="1795" w:type="dxa"/>
            <w:hideMark/>
          </w:tcPr>
          <w:p w14:paraId="05202CC6" w14:textId="77777777" w:rsidR="00300E5E" w:rsidRPr="00342C47" w:rsidRDefault="00DC620F" w:rsidP="00DC620F">
            <w:pPr>
              <w:rPr>
                <w:sz w:val="22"/>
                <w:lang w:val="vi-VN"/>
              </w:rPr>
            </w:pPr>
            <w:r w:rsidRPr="00342C47">
              <w:rPr>
                <w:sz w:val="22"/>
                <w:lang w:val="vi-VN"/>
              </w:rPr>
              <w:t>Weekly_Sales</w:t>
            </w:r>
          </w:p>
          <w:p w14:paraId="2C8F60A4" w14:textId="0B3F894E" w:rsidR="00300E5E" w:rsidRPr="00342C47" w:rsidRDefault="00300E5E" w:rsidP="00DC620F">
            <w:pPr>
              <w:rPr>
                <w:sz w:val="22"/>
                <w:lang w:val="vi-VN"/>
              </w:rPr>
            </w:pPr>
            <w:r w:rsidRPr="00342C47">
              <w:rPr>
                <w:sz w:val="22"/>
                <w:lang w:val="vi-VN"/>
              </w:rPr>
              <w:t>(Biến mục tiêu)</w:t>
            </w:r>
          </w:p>
        </w:tc>
        <w:tc>
          <w:tcPr>
            <w:tcW w:w="4527" w:type="dxa"/>
            <w:hideMark/>
          </w:tcPr>
          <w:p w14:paraId="137B513E" w14:textId="77777777" w:rsidR="00DC620F" w:rsidRPr="00342C47" w:rsidRDefault="00DC620F" w:rsidP="00DC620F">
            <w:pPr>
              <w:rPr>
                <w:sz w:val="22"/>
                <w:lang w:val="vi-VN"/>
              </w:rPr>
            </w:pPr>
            <w:r w:rsidRPr="00342C47">
              <w:rPr>
                <w:sz w:val="22"/>
                <w:lang w:val="vi-VN"/>
              </w:rPr>
              <w:t>Doanh số bán hàng hàng tuần của phòng ban.</w:t>
            </w:r>
          </w:p>
        </w:tc>
        <w:tc>
          <w:tcPr>
            <w:tcW w:w="0" w:type="auto"/>
            <w:hideMark/>
          </w:tcPr>
          <w:p w14:paraId="7CE86CF2" w14:textId="77777777" w:rsidR="00DC620F" w:rsidRPr="00342C47" w:rsidRDefault="00DC620F" w:rsidP="00DC620F">
            <w:pPr>
              <w:rPr>
                <w:sz w:val="22"/>
                <w:lang w:val="vi-VN"/>
              </w:rPr>
            </w:pPr>
            <w:r w:rsidRPr="00342C47">
              <w:rPr>
                <w:sz w:val="22"/>
                <w:lang w:val="vi-VN"/>
              </w:rPr>
              <w:t>Continuous</w:t>
            </w:r>
          </w:p>
        </w:tc>
        <w:tc>
          <w:tcPr>
            <w:tcW w:w="0" w:type="auto"/>
            <w:hideMark/>
          </w:tcPr>
          <w:p w14:paraId="7BA86D4E" w14:textId="77777777" w:rsidR="00DC620F" w:rsidRPr="00342C47" w:rsidRDefault="00DC620F" w:rsidP="00DC620F">
            <w:pPr>
              <w:rPr>
                <w:sz w:val="22"/>
                <w:lang w:val="vi-VN"/>
              </w:rPr>
            </w:pPr>
            <w:r w:rsidRPr="00342C47">
              <w:rPr>
                <w:sz w:val="22"/>
                <w:lang w:val="vi-VN"/>
              </w:rPr>
              <w:t>USD</w:t>
            </w:r>
          </w:p>
        </w:tc>
      </w:tr>
      <w:tr w:rsidR="00DC620F" w:rsidRPr="00342C47" w14:paraId="783E5BC6" w14:textId="77777777" w:rsidTr="001C5839">
        <w:trPr>
          <w:jc w:val="center"/>
        </w:trPr>
        <w:tc>
          <w:tcPr>
            <w:tcW w:w="1795" w:type="dxa"/>
            <w:hideMark/>
          </w:tcPr>
          <w:p w14:paraId="610F77F2" w14:textId="77777777" w:rsidR="00DC620F" w:rsidRPr="00342C47" w:rsidRDefault="00DC620F" w:rsidP="00DC620F">
            <w:pPr>
              <w:rPr>
                <w:sz w:val="22"/>
                <w:lang w:val="vi-VN"/>
              </w:rPr>
            </w:pPr>
            <w:r w:rsidRPr="00342C47">
              <w:rPr>
                <w:sz w:val="22"/>
                <w:lang w:val="vi-VN"/>
              </w:rPr>
              <w:t>IsHoliday</w:t>
            </w:r>
          </w:p>
        </w:tc>
        <w:tc>
          <w:tcPr>
            <w:tcW w:w="4527" w:type="dxa"/>
            <w:hideMark/>
          </w:tcPr>
          <w:p w14:paraId="2979692A" w14:textId="77777777" w:rsidR="00DC620F" w:rsidRPr="00342C47" w:rsidRDefault="00DC620F" w:rsidP="00DC620F">
            <w:pPr>
              <w:rPr>
                <w:sz w:val="22"/>
                <w:lang w:val="vi-VN"/>
              </w:rPr>
            </w:pPr>
            <w:r w:rsidRPr="00342C47">
              <w:rPr>
                <w:sz w:val="22"/>
                <w:lang w:val="vi-VN"/>
              </w:rPr>
              <w:t>Tuần có ngày lễ hay không (0: Không, 1: Có).</w:t>
            </w:r>
          </w:p>
        </w:tc>
        <w:tc>
          <w:tcPr>
            <w:tcW w:w="0" w:type="auto"/>
            <w:hideMark/>
          </w:tcPr>
          <w:p w14:paraId="31C43977" w14:textId="77777777" w:rsidR="00DC620F" w:rsidRPr="00342C47" w:rsidRDefault="00DC620F" w:rsidP="00DC620F">
            <w:pPr>
              <w:rPr>
                <w:sz w:val="22"/>
                <w:lang w:val="vi-VN"/>
              </w:rPr>
            </w:pPr>
            <w:r w:rsidRPr="00342C47">
              <w:rPr>
                <w:sz w:val="22"/>
                <w:lang w:val="vi-VN"/>
              </w:rPr>
              <w:t>Binary</w:t>
            </w:r>
          </w:p>
        </w:tc>
        <w:tc>
          <w:tcPr>
            <w:tcW w:w="0" w:type="auto"/>
            <w:hideMark/>
          </w:tcPr>
          <w:p w14:paraId="4FDD4F77" w14:textId="77777777" w:rsidR="00DC620F" w:rsidRPr="00342C47" w:rsidRDefault="00DC620F" w:rsidP="00DC620F">
            <w:pPr>
              <w:rPr>
                <w:sz w:val="22"/>
                <w:lang w:val="vi-VN"/>
              </w:rPr>
            </w:pPr>
            <w:r w:rsidRPr="00342C47">
              <w:rPr>
                <w:sz w:val="22"/>
                <w:lang w:val="vi-VN"/>
              </w:rPr>
              <w:t>0/1</w:t>
            </w:r>
          </w:p>
        </w:tc>
      </w:tr>
      <w:tr w:rsidR="00DC620F" w:rsidRPr="00342C47" w14:paraId="7E68A3EE" w14:textId="77777777" w:rsidTr="001C5839">
        <w:trPr>
          <w:jc w:val="center"/>
        </w:trPr>
        <w:tc>
          <w:tcPr>
            <w:tcW w:w="1795" w:type="dxa"/>
            <w:hideMark/>
          </w:tcPr>
          <w:p w14:paraId="0B53A914" w14:textId="77777777" w:rsidR="00DC620F" w:rsidRPr="00342C47" w:rsidRDefault="00DC620F" w:rsidP="00DC620F">
            <w:pPr>
              <w:rPr>
                <w:sz w:val="22"/>
                <w:lang w:val="vi-VN"/>
              </w:rPr>
            </w:pPr>
            <w:r w:rsidRPr="00342C47">
              <w:rPr>
                <w:sz w:val="22"/>
                <w:lang w:val="vi-VN"/>
              </w:rPr>
              <w:t>Temperature</w:t>
            </w:r>
          </w:p>
        </w:tc>
        <w:tc>
          <w:tcPr>
            <w:tcW w:w="4527" w:type="dxa"/>
            <w:hideMark/>
          </w:tcPr>
          <w:p w14:paraId="238A1858" w14:textId="77777777" w:rsidR="00DC620F" w:rsidRPr="00342C47" w:rsidRDefault="00DC620F" w:rsidP="00DC620F">
            <w:pPr>
              <w:rPr>
                <w:sz w:val="22"/>
                <w:lang w:val="vi-VN"/>
              </w:rPr>
            </w:pPr>
            <w:r w:rsidRPr="00342C47">
              <w:rPr>
                <w:sz w:val="22"/>
                <w:lang w:val="vi-VN"/>
              </w:rPr>
              <w:t>Nhiệt độ trung bình tại khu vực.</w:t>
            </w:r>
          </w:p>
        </w:tc>
        <w:tc>
          <w:tcPr>
            <w:tcW w:w="0" w:type="auto"/>
            <w:hideMark/>
          </w:tcPr>
          <w:p w14:paraId="03D4A4AA" w14:textId="77777777" w:rsidR="00DC620F" w:rsidRPr="00342C47" w:rsidRDefault="00DC620F" w:rsidP="00DC620F">
            <w:pPr>
              <w:rPr>
                <w:sz w:val="22"/>
                <w:lang w:val="vi-VN"/>
              </w:rPr>
            </w:pPr>
            <w:r w:rsidRPr="00342C47">
              <w:rPr>
                <w:sz w:val="22"/>
                <w:lang w:val="vi-VN"/>
              </w:rPr>
              <w:t>Continuous</w:t>
            </w:r>
          </w:p>
        </w:tc>
        <w:tc>
          <w:tcPr>
            <w:tcW w:w="0" w:type="auto"/>
            <w:hideMark/>
          </w:tcPr>
          <w:p w14:paraId="0FBDC62F" w14:textId="1BE99690" w:rsidR="00DC620F" w:rsidRPr="00342C47" w:rsidRDefault="00DC620F" w:rsidP="00DC620F">
            <w:pPr>
              <w:jc w:val="left"/>
              <w:rPr>
                <w:sz w:val="22"/>
                <w:lang w:val="vi-VN"/>
              </w:rPr>
            </w:pPr>
            <w:r w:rsidRPr="00342C47">
              <w:rPr>
                <w:sz w:val="22"/>
                <w:lang w:val="vi-VN"/>
              </w:rPr>
              <w:t xml:space="preserve">Độ F </w:t>
            </w:r>
          </w:p>
        </w:tc>
      </w:tr>
      <w:tr w:rsidR="00DC620F" w:rsidRPr="00342C47" w14:paraId="552D8193" w14:textId="77777777" w:rsidTr="001C5839">
        <w:trPr>
          <w:jc w:val="center"/>
        </w:trPr>
        <w:tc>
          <w:tcPr>
            <w:tcW w:w="1795" w:type="dxa"/>
            <w:hideMark/>
          </w:tcPr>
          <w:p w14:paraId="0F65DDC5" w14:textId="77777777" w:rsidR="00DC620F" w:rsidRPr="00342C47" w:rsidRDefault="00DC620F" w:rsidP="00DC620F">
            <w:pPr>
              <w:rPr>
                <w:sz w:val="22"/>
                <w:lang w:val="vi-VN"/>
              </w:rPr>
            </w:pPr>
            <w:r w:rsidRPr="00342C47">
              <w:rPr>
                <w:sz w:val="22"/>
                <w:lang w:val="vi-VN"/>
              </w:rPr>
              <w:t>Fuel_Price</w:t>
            </w:r>
          </w:p>
        </w:tc>
        <w:tc>
          <w:tcPr>
            <w:tcW w:w="4527" w:type="dxa"/>
            <w:hideMark/>
          </w:tcPr>
          <w:p w14:paraId="51F98F3B" w14:textId="77777777" w:rsidR="00DC620F" w:rsidRPr="00342C47" w:rsidRDefault="00DC620F" w:rsidP="00DC620F">
            <w:pPr>
              <w:rPr>
                <w:sz w:val="22"/>
                <w:lang w:val="vi-VN"/>
              </w:rPr>
            </w:pPr>
            <w:r w:rsidRPr="00342C47">
              <w:rPr>
                <w:sz w:val="22"/>
                <w:lang w:val="vi-VN"/>
              </w:rPr>
              <w:t>Giá nhiên liệu tại khu vực.</w:t>
            </w:r>
          </w:p>
        </w:tc>
        <w:tc>
          <w:tcPr>
            <w:tcW w:w="0" w:type="auto"/>
            <w:hideMark/>
          </w:tcPr>
          <w:p w14:paraId="6DF89AE7" w14:textId="77777777" w:rsidR="00DC620F" w:rsidRPr="00342C47" w:rsidRDefault="00DC620F" w:rsidP="00DC620F">
            <w:pPr>
              <w:rPr>
                <w:sz w:val="22"/>
                <w:lang w:val="vi-VN"/>
              </w:rPr>
            </w:pPr>
            <w:r w:rsidRPr="00342C47">
              <w:rPr>
                <w:sz w:val="22"/>
                <w:lang w:val="vi-VN"/>
              </w:rPr>
              <w:t>Continuous</w:t>
            </w:r>
          </w:p>
        </w:tc>
        <w:tc>
          <w:tcPr>
            <w:tcW w:w="0" w:type="auto"/>
            <w:hideMark/>
          </w:tcPr>
          <w:p w14:paraId="755B9344" w14:textId="77777777" w:rsidR="00DC620F" w:rsidRPr="00342C47" w:rsidRDefault="00DC620F" w:rsidP="00DC620F">
            <w:pPr>
              <w:rPr>
                <w:sz w:val="22"/>
                <w:lang w:val="vi-VN"/>
              </w:rPr>
            </w:pPr>
            <w:r w:rsidRPr="00342C47">
              <w:rPr>
                <w:sz w:val="22"/>
                <w:lang w:val="vi-VN"/>
              </w:rPr>
              <w:t>USD</w:t>
            </w:r>
          </w:p>
        </w:tc>
      </w:tr>
      <w:tr w:rsidR="00DC620F" w:rsidRPr="00342C47" w14:paraId="1B66EC0A" w14:textId="77777777" w:rsidTr="001C5839">
        <w:trPr>
          <w:jc w:val="center"/>
        </w:trPr>
        <w:tc>
          <w:tcPr>
            <w:tcW w:w="1795" w:type="dxa"/>
            <w:hideMark/>
          </w:tcPr>
          <w:p w14:paraId="4DD0D791" w14:textId="77777777" w:rsidR="00DC620F" w:rsidRPr="00342C47" w:rsidRDefault="00DC620F" w:rsidP="00DC620F">
            <w:pPr>
              <w:rPr>
                <w:sz w:val="22"/>
                <w:lang w:val="vi-VN"/>
              </w:rPr>
            </w:pPr>
            <w:r w:rsidRPr="00342C47">
              <w:rPr>
                <w:sz w:val="22"/>
                <w:lang w:val="vi-VN"/>
              </w:rPr>
              <w:t>CPI</w:t>
            </w:r>
          </w:p>
        </w:tc>
        <w:tc>
          <w:tcPr>
            <w:tcW w:w="4527" w:type="dxa"/>
            <w:hideMark/>
          </w:tcPr>
          <w:p w14:paraId="5FEAB67B" w14:textId="77777777" w:rsidR="00DC620F" w:rsidRPr="00342C47" w:rsidRDefault="00DC620F" w:rsidP="00DC620F">
            <w:pPr>
              <w:rPr>
                <w:sz w:val="22"/>
                <w:lang w:val="vi-VN"/>
              </w:rPr>
            </w:pPr>
            <w:r w:rsidRPr="00342C47">
              <w:rPr>
                <w:sz w:val="22"/>
                <w:lang w:val="vi-VN"/>
              </w:rPr>
              <w:t>Chỉ số giá tiêu dùng (Consumer Price Index) tại khu vực.</w:t>
            </w:r>
          </w:p>
        </w:tc>
        <w:tc>
          <w:tcPr>
            <w:tcW w:w="0" w:type="auto"/>
            <w:hideMark/>
          </w:tcPr>
          <w:p w14:paraId="4A678099" w14:textId="77777777" w:rsidR="00DC620F" w:rsidRPr="00342C47" w:rsidRDefault="00DC620F" w:rsidP="00DC620F">
            <w:pPr>
              <w:rPr>
                <w:sz w:val="22"/>
                <w:lang w:val="vi-VN"/>
              </w:rPr>
            </w:pPr>
            <w:r w:rsidRPr="00342C47">
              <w:rPr>
                <w:sz w:val="22"/>
                <w:lang w:val="vi-VN"/>
              </w:rPr>
              <w:t>Continuous</w:t>
            </w:r>
          </w:p>
        </w:tc>
        <w:tc>
          <w:tcPr>
            <w:tcW w:w="0" w:type="auto"/>
            <w:hideMark/>
          </w:tcPr>
          <w:p w14:paraId="7FBD4758" w14:textId="5518E03D" w:rsidR="00DC620F" w:rsidRPr="00342C47" w:rsidRDefault="00DC620F" w:rsidP="00DC620F">
            <w:pPr>
              <w:rPr>
                <w:sz w:val="22"/>
                <w:lang w:val="vi-VN"/>
              </w:rPr>
            </w:pPr>
          </w:p>
        </w:tc>
      </w:tr>
      <w:tr w:rsidR="00DC620F" w:rsidRPr="00342C47" w14:paraId="25FED902" w14:textId="77777777" w:rsidTr="001C5839">
        <w:trPr>
          <w:jc w:val="center"/>
        </w:trPr>
        <w:tc>
          <w:tcPr>
            <w:tcW w:w="1795" w:type="dxa"/>
            <w:hideMark/>
          </w:tcPr>
          <w:p w14:paraId="5679F2DB" w14:textId="77777777" w:rsidR="00DC620F" w:rsidRPr="00342C47" w:rsidRDefault="00DC620F" w:rsidP="00DC620F">
            <w:pPr>
              <w:rPr>
                <w:sz w:val="22"/>
                <w:lang w:val="vi-VN"/>
              </w:rPr>
            </w:pPr>
            <w:r w:rsidRPr="00342C47">
              <w:rPr>
                <w:sz w:val="22"/>
                <w:lang w:val="vi-VN"/>
              </w:rPr>
              <w:t>Unemployment</w:t>
            </w:r>
          </w:p>
        </w:tc>
        <w:tc>
          <w:tcPr>
            <w:tcW w:w="4527" w:type="dxa"/>
            <w:hideMark/>
          </w:tcPr>
          <w:p w14:paraId="1F669061" w14:textId="77777777" w:rsidR="00DC620F" w:rsidRPr="00342C47" w:rsidRDefault="00DC620F" w:rsidP="00DC620F">
            <w:pPr>
              <w:rPr>
                <w:sz w:val="22"/>
                <w:lang w:val="vi-VN"/>
              </w:rPr>
            </w:pPr>
            <w:r w:rsidRPr="00342C47">
              <w:rPr>
                <w:sz w:val="22"/>
                <w:lang w:val="vi-VN"/>
              </w:rPr>
              <w:t>Tỷ lệ thất nghiệp tại khu vực.</w:t>
            </w:r>
          </w:p>
        </w:tc>
        <w:tc>
          <w:tcPr>
            <w:tcW w:w="0" w:type="auto"/>
            <w:hideMark/>
          </w:tcPr>
          <w:p w14:paraId="3CBDA464" w14:textId="77777777" w:rsidR="00DC620F" w:rsidRPr="00342C47" w:rsidRDefault="00DC620F" w:rsidP="00DC620F">
            <w:pPr>
              <w:rPr>
                <w:sz w:val="22"/>
                <w:lang w:val="vi-VN"/>
              </w:rPr>
            </w:pPr>
            <w:r w:rsidRPr="00342C47">
              <w:rPr>
                <w:sz w:val="22"/>
                <w:lang w:val="vi-VN"/>
              </w:rPr>
              <w:t>Continuous</w:t>
            </w:r>
          </w:p>
        </w:tc>
        <w:tc>
          <w:tcPr>
            <w:tcW w:w="0" w:type="auto"/>
            <w:hideMark/>
          </w:tcPr>
          <w:p w14:paraId="52587149" w14:textId="77777777" w:rsidR="00DC620F" w:rsidRPr="00342C47" w:rsidRDefault="00DC620F" w:rsidP="00DC620F">
            <w:pPr>
              <w:rPr>
                <w:sz w:val="22"/>
                <w:lang w:val="vi-VN"/>
              </w:rPr>
            </w:pPr>
            <w:r w:rsidRPr="00342C47">
              <w:rPr>
                <w:sz w:val="22"/>
                <w:lang w:val="vi-VN"/>
              </w:rPr>
              <w:t>% (Phần trăm)</w:t>
            </w:r>
          </w:p>
        </w:tc>
      </w:tr>
      <w:tr w:rsidR="00DC620F" w:rsidRPr="00342C47" w14:paraId="25C2A51F" w14:textId="77777777" w:rsidTr="001C5839">
        <w:trPr>
          <w:jc w:val="center"/>
        </w:trPr>
        <w:tc>
          <w:tcPr>
            <w:tcW w:w="1795" w:type="dxa"/>
            <w:hideMark/>
          </w:tcPr>
          <w:p w14:paraId="3CD7F340" w14:textId="77777777" w:rsidR="00DC620F" w:rsidRPr="00342C47" w:rsidRDefault="00DC620F" w:rsidP="00DC620F">
            <w:pPr>
              <w:rPr>
                <w:sz w:val="22"/>
                <w:lang w:val="vi-VN"/>
              </w:rPr>
            </w:pPr>
            <w:r w:rsidRPr="00342C47">
              <w:rPr>
                <w:sz w:val="22"/>
                <w:lang w:val="vi-VN"/>
              </w:rPr>
              <w:t>Type</w:t>
            </w:r>
          </w:p>
        </w:tc>
        <w:tc>
          <w:tcPr>
            <w:tcW w:w="4527" w:type="dxa"/>
            <w:hideMark/>
          </w:tcPr>
          <w:p w14:paraId="439BA9B4" w14:textId="77777777" w:rsidR="00DC620F" w:rsidRPr="00342C47" w:rsidRDefault="00DC620F" w:rsidP="00DC620F">
            <w:pPr>
              <w:rPr>
                <w:sz w:val="22"/>
                <w:lang w:val="vi-VN"/>
              </w:rPr>
            </w:pPr>
            <w:r w:rsidRPr="00342C47">
              <w:rPr>
                <w:sz w:val="22"/>
                <w:lang w:val="vi-VN"/>
              </w:rPr>
              <w:t>Loại cửa hàng (A: lớn, B: trung bình, C: nhỏ).</w:t>
            </w:r>
          </w:p>
        </w:tc>
        <w:tc>
          <w:tcPr>
            <w:tcW w:w="0" w:type="auto"/>
            <w:hideMark/>
          </w:tcPr>
          <w:p w14:paraId="45CA34DC" w14:textId="77777777" w:rsidR="00DC620F" w:rsidRPr="00342C47" w:rsidRDefault="00DC620F" w:rsidP="00DC620F">
            <w:pPr>
              <w:rPr>
                <w:sz w:val="22"/>
                <w:lang w:val="vi-VN"/>
              </w:rPr>
            </w:pPr>
            <w:r w:rsidRPr="00342C47">
              <w:rPr>
                <w:sz w:val="22"/>
                <w:lang w:val="vi-VN"/>
              </w:rPr>
              <w:t>Categorical</w:t>
            </w:r>
          </w:p>
        </w:tc>
        <w:tc>
          <w:tcPr>
            <w:tcW w:w="0" w:type="auto"/>
            <w:hideMark/>
          </w:tcPr>
          <w:p w14:paraId="795AA6EC" w14:textId="77777777" w:rsidR="00DC620F" w:rsidRPr="00342C47" w:rsidRDefault="00DC620F" w:rsidP="00DC620F">
            <w:pPr>
              <w:rPr>
                <w:sz w:val="22"/>
                <w:lang w:val="vi-VN"/>
              </w:rPr>
            </w:pPr>
            <w:r w:rsidRPr="00342C47">
              <w:rPr>
                <w:sz w:val="22"/>
                <w:lang w:val="vi-VN"/>
              </w:rPr>
              <w:t>A/B/C</w:t>
            </w:r>
          </w:p>
        </w:tc>
      </w:tr>
      <w:tr w:rsidR="00DC620F" w:rsidRPr="00342C47" w14:paraId="59A279A6" w14:textId="77777777" w:rsidTr="001C5839">
        <w:trPr>
          <w:jc w:val="center"/>
        </w:trPr>
        <w:tc>
          <w:tcPr>
            <w:tcW w:w="1795" w:type="dxa"/>
            <w:hideMark/>
          </w:tcPr>
          <w:p w14:paraId="374553A1" w14:textId="77777777" w:rsidR="00DC620F" w:rsidRPr="00342C47" w:rsidRDefault="00DC620F" w:rsidP="00DC620F">
            <w:pPr>
              <w:rPr>
                <w:sz w:val="22"/>
                <w:lang w:val="vi-VN"/>
              </w:rPr>
            </w:pPr>
            <w:r w:rsidRPr="00342C47">
              <w:rPr>
                <w:sz w:val="22"/>
                <w:lang w:val="vi-VN"/>
              </w:rPr>
              <w:t>Size</w:t>
            </w:r>
          </w:p>
        </w:tc>
        <w:tc>
          <w:tcPr>
            <w:tcW w:w="4527" w:type="dxa"/>
            <w:hideMark/>
          </w:tcPr>
          <w:p w14:paraId="79A61842" w14:textId="77777777" w:rsidR="00DC620F" w:rsidRPr="00342C47" w:rsidRDefault="00DC620F" w:rsidP="00DC620F">
            <w:pPr>
              <w:rPr>
                <w:sz w:val="22"/>
                <w:lang w:val="vi-VN"/>
              </w:rPr>
            </w:pPr>
            <w:r w:rsidRPr="00342C47">
              <w:rPr>
                <w:sz w:val="22"/>
                <w:lang w:val="vi-VN"/>
              </w:rPr>
              <w:t>Diện tích cửa hàng.</w:t>
            </w:r>
          </w:p>
        </w:tc>
        <w:tc>
          <w:tcPr>
            <w:tcW w:w="0" w:type="auto"/>
            <w:hideMark/>
          </w:tcPr>
          <w:p w14:paraId="73FD94D5" w14:textId="77777777" w:rsidR="00DC620F" w:rsidRPr="00342C47" w:rsidRDefault="00DC620F" w:rsidP="00DC620F">
            <w:pPr>
              <w:rPr>
                <w:sz w:val="22"/>
                <w:lang w:val="vi-VN"/>
              </w:rPr>
            </w:pPr>
            <w:r w:rsidRPr="00342C47">
              <w:rPr>
                <w:sz w:val="22"/>
                <w:lang w:val="vi-VN"/>
              </w:rPr>
              <w:t>Continuous</w:t>
            </w:r>
          </w:p>
        </w:tc>
        <w:tc>
          <w:tcPr>
            <w:tcW w:w="0" w:type="auto"/>
            <w:hideMark/>
          </w:tcPr>
          <w:p w14:paraId="6243AF21" w14:textId="77777777" w:rsidR="00DC620F" w:rsidRPr="00342C47" w:rsidRDefault="00DC620F" w:rsidP="00DC620F">
            <w:pPr>
              <w:rPr>
                <w:sz w:val="22"/>
                <w:lang w:val="vi-VN"/>
              </w:rPr>
            </w:pPr>
            <w:r w:rsidRPr="00342C47">
              <w:rPr>
                <w:sz w:val="22"/>
                <w:lang w:val="vi-VN"/>
              </w:rPr>
              <w:t>Square feet</w:t>
            </w:r>
          </w:p>
        </w:tc>
      </w:tr>
      <w:tr w:rsidR="00AD336A" w:rsidRPr="005D4B10" w14:paraId="4472B429" w14:textId="77777777" w:rsidTr="001C5839">
        <w:trPr>
          <w:jc w:val="center"/>
        </w:trPr>
        <w:tc>
          <w:tcPr>
            <w:tcW w:w="1795" w:type="dxa"/>
          </w:tcPr>
          <w:p w14:paraId="155A0D04" w14:textId="197B392B" w:rsidR="00AD336A" w:rsidRPr="00342C47" w:rsidRDefault="001C5839" w:rsidP="00DC620F">
            <w:pPr>
              <w:rPr>
                <w:sz w:val="22"/>
                <w:lang w:val="vi-VN"/>
              </w:rPr>
            </w:pPr>
            <w:r>
              <w:rPr>
                <w:sz w:val="22"/>
                <w:lang w:val="vi-VN"/>
              </w:rPr>
              <w:t>MarkDown1-</w:t>
            </w:r>
            <w:r w:rsidRPr="001C5839">
              <w:rPr>
                <w:sz w:val="22"/>
                <w:lang w:val="vi-VN"/>
              </w:rPr>
              <w:t>MarkDown5</w:t>
            </w:r>
          </w:p>
        </w:tc>
        <w:tc>
          <w:tcPr>
            <w:tcW w:w="4527" w:type="dxa"/>
          </w:tcPr>
          <w:p w14:paraId="3AB1FE23" w14:textId="038002D2" w:rsidR="00AD336A" w:rsidRPr="005D4B10" w:rsidRDefault="005D4B10" w:rsidP="00DC620F">
            <w:pPr>
              <w:rPr>
                <w:sz w:val="22"/>
                <w:lang w:val="vi-VN"/>
              </w:rPr>
            </w:pPr>
            <w:r w:rsidRPr="005D4B10">
              <w:rPr>
                <w:sz w:val="22"/>
                <w:lang w:val="vi-VN"/>
              </w:rPr>
              <w:t>Mỗi biến đại diện cho một loại giảm giá hoặc khuyến mãi khác nhau được áp dụng tại cửa hàng.</w:t>
            </w:r>
          </w:p>
        </w:tc>
        <w:tc>
          <w:tcPr>
            <w:tcW w:w="0" w:type="auto"/>
          </w:tcPr>
          <w:p w14:paraId="596F5A95" w14:textId="47220877" w:rsidR="00AD336A" w:rsidRPr="00342C47" w:rsidRDefault="0041474C" w:rsidP="00DC620F">
            <w:pPr>
              <w:rPr>
                <w:sz w:val="22"/>
                <w:lang w:val="vi-VN"/>
              </w:rPr>
            </w:pPr>
            <w:r w:rsidRPr="0041474C">
              <w:rPr>
                <w:sz w:val="22"/>
              </w:rPr>
              <w:t>Continuous</w:t>
            </w:r>
          </w:p>
        </w:tc>
        <w:tc>
          <w:tcPr>
            <w:tcW w:w="0" w:type="auto"/>
          </w:tcPr>
          <w:p w14:paraId="1FF2E61D" w14:textId="77777777" w:rsidR="00AD336A" w:rsidRPr="00342C47" w:rsidRDefault="00AD336A" w:rsidP="00DC620F">
            <w:pPr>
              <w:rPr>
                <w:sz w:val="22"/>
                <w:lang w:val="vi-VN"/>
              </w:rPr>
            </w:pPr>
          </w:p>
        </w:tc>
      </w:tr>
    </w:tbl>
    <w:p w14:paraId="22016AC0" w14:textId="4F484C5B" w:rsidR="007C0A11" w:rsidRDefault="000D2CCF" w:rsidP="000D2CCF">
      <w:pPr>
        <w:pStyle w:val="Heading1"/>
        <w:rPr>
          <w:lang w:val="vi-VN"/>
        </w:rPr>
      </w:pPr>
      <w:bookmarkStart w:id="7" w:name="_Toc185715234"/>
      <w:r>
        <w:rPr>
          <w:lang w:val="vi-VN"/>
        </w:rPr>
        <w:lastRenderedPageBreak/>
        <w:t>Cách tiếp cận</w:t>
      </w:r>
      <w:bookmarkEnd w:id="7"/>
    </w:p>
    <w:p w14:paraId="386BE654" w14:textId="57325FFF" w:rsidR="000D2CCF" w:rsidRPr="000D2CCF" w:rsidRDefault="000D2CCF" w:rsidP="000D2CCF">
      <w:pPr>
        <w:pStyle w:val="Heading2"/>
        <w:rPr>
          <w:lang w:val="vi-VN"/>
        </w:rPr>
      </w:pPr>
      <w:bookmarkStart w:id="8" w:name="_Toc185715235"/>
      <w:r>
        <w:rPr>
          <w:lang w:val="vi-VN"/>
        </w:rPr>
        <w:t>Tiền xử lý dữ liệu</w:t>
      </w:r>
      <w:bookmarkEnd w:id="8"/>
    </w:p>
    <w:p w14:paraId="3C082C36" w14:textId="77777777" w:rsidR="007C0A11" w:rsidRPr="007C0A11" w:rsidRDefault="007C0A11" w:rsidP="007C0A11">
      <w:pPr>
        <w:numPr>
          <w:ilvl w:val="0"/>
          <w:numId w:val="34"/>
        </w:numPr>
        <w:rPr>
          <w:lang w:val="vi-VN"/>
        </w:rPr>
      </w:pPr>
      <w:r w:rsidRPr="007C0A11">
        <w:rPr>
          <w:b/>
          <w:bCs/>
          <w:lang w:val="vi-VN"/>
        </w:rPr>
        <w:t>Lọc dữ liệu</w:t>
      </w:r>
      <w:r w:rsidRPr="007C0A11">
        <w:rPr>
          <w:lang w:val="vi-VN"/>
        </w:rPr>
        <w:t>: Tập trung vào Store 1, Dept 1.</w:t>
      </w:r>
    </w:p>
    <w:p w14:paraId="2094E5F7" w14:textId="75C4B893" w:rsidR="007C0A11" w:rsidRPr="007C0A11" w:rsidRDefault="007C0A11" w:rsidP="007C0A11">
      <w:pPr>
        <w:numPr>
          <w:ilvl w:val="0"/>
          <w:numId w:val="34"/>
        </w:numPr>
        <w:rPr>
          <w:lang w:val="vi-VN"/>
        </w:rPr>
      </w:pPr>
      <w:r w:rsidRPr="007C0A11">
        <w:rPr>
          <w:b/>
          <w:bCs/>
          <w:lang w:val="vi-VN"/>
        </w:rPr>
        <w:t>Chỉ mục thời gian</w:t>
      </w:r>
      <w:r w:rsidRPr="007C0A11">
        <w:rPr>
          <w:lang w:val="vi-VN"/>
        </w:rPr>
        <w:t>: Sử dụng Date làm chỉ mục</w:t>
      </w:r>
      <w:r w:rsidR="00AD336A">
        <w:rPr>
          <w:lang w:val="vi-VN"/>
        </w:rPr>
        <w:t xml:space="preserve"> và sắp xếp theo thời gian tăng dần.</w:t>
      </w:r>
    </w:p>
    <w:p w14:paraId="0B47001D" w14:textId="77777777" w:rsidR="007C0A11" w:rsidRPr="007C0A11" w:rsidRDefault="007C0A11" w:rsidP="007C0A11">
      <w:pPr>
        <w:numPr>
          <w:ilvl w:val="0"/>
          <w:numId w:val="34"/>
        </w:numPr>
        <w:rPr>
          <w:lang w:val="vi-VN"/>
        </w:rPr>
      </w:pPr>
      <w:r w:rsidRPr="007C0A11">
        <w:rPr>
          <w:b/>
          <w:bCs/>
          <w:lang w:val="vi-VN"/>
        </w:rPr>
        <w:t>Xử lý giá trị thiếu</w:t>
      </w:r>
      <w:r w:rsidRPr="007C0A11">
        <w:rPr>
          <w:lang w:val="vi-VN"/>
        </w:rPr>
        <w:t>: Điền NaN trong các cột bị trễ (Lag_1) bằng 0.</w:t>
      </w:r>
    </w:p>
    <w:p w14:paraId="3DDC01AC" w14:textId="77777777" w:rsidR="007C0A11" w:rsidRPr="007C0A11" w:rsidRDefault="007C0A11" w:rsidP="007C0A11">
      <w:pPr>
        <w:numPr>
          <w:ilvl w:val="0"/>
          <w:numId w:val="34"/>
        </w:numPr>
        <w:rPr>
          <w:lang w:val="vi-VN"/>
        </w:rPr>
      </w:pPr>
      <w:r w:rsidRPr="007C0A11">
        <w:rPr>
          <w:b/>
          <w:bCs/>
          <w:lang w:val="vi-VN"/>
        </w:rPr>
        <w:t>Tạo đặc trưng</w:t>
      </w:r>
      <w:r w:rsidRPr="007C0A11">
        <w:rPr>
          <w:lang w:val="vi-VN"/>
        </w:rPr>
        <w:t>:</w:t>
      </w:r>
    </w:p>
    <w:p w14:paraId="3C38F29C" w14:textId="77777777" w:rsidR="007C0A11" w:rsidRPr="007C0A11" w:rsidRDefault="007C0A11" w:rsidP="008B0B74">
      <w:pPr>
        <w:pStyle w:val="StyleTru"/>
      </w:pPr>
      <w:r w:rsidRPr="007C0A11">
        <w:t>Time: Số tuần tính từ điểm bắt đầu.</w:t>
      </w:r>
    </w:p>
    <w:p w14:paraId="6FC01D51" w14:textId="77777777" w:rsidR="007C0A11" w:rsidRPr="007C0A11" w:rsidRDefault="007C0A11" w:rsidP="008B0B74">
      <w:pPr>
        <w:pStyle w:val="StyleTru"/>
      </w:pPr>
      <w:r w:rsidRPr="007C0A11">
        <w:t>Lag_1: Doanh số tuần trước.</w:t>
      </w:r>
    </w:p>
    <w:p w14:paraId="383193AE" w14:textId="77777777" w:rsidR="007C0A11" w:rsidRPr="007C0A11" w:rsidRDefault="007C0A11" w:rsidP="008B0B74">
      <w:pPr>
        <w:pStyle w:val="StyleTru"/>
      </w:pPr>
      <w:r w:rsidRPr="007C0A11">
        <w:t>Thành phần Fourier: Mô hình hóa chu kỳ.</w:t>
      </w:r>
    </w:p>
    <w:p w14:paraId="60FB3960" w14:textId="77777777" w:rsidR="007C0A11" w:rsidRPr="007C0A11" w:rsidRDefault="007C0A11" w:rsidP="007C0A11">
      <w:pPr>
        <w:numPr>
          <w:ilvl w:val="0"/>
          <w:numId w:val="34"/>
        </w:numPr>
        <w:rPr>
          <w:lang w:val="vi-VN"/>
        </w:rPr>
      </w:pPr>
      <w:r w:rsidRPr="007C0A11">
        <w:rPr>
          <w:b/>
          <w:bCs/>
          <w:lang w:val="vi-VN"/>
        </w:rPr>
        <w:t>Làm mượt dữ liệu</w:t>
      </w:r>
      <w:r w:rsidRPr="007C0A11">
        <w:rPr>
          <w:lang w:val="vi-VN"/>
        </w:rPr>
        <w:t>: Sử dụng trung bình trượt để quan sát xu hướng dài hạn.</w:t>
      </w:r>
    </w:p>
    <w:p w14:paraId="20D4F670" w14:textId="77777777" w:rsidR="007C0A11" w:rsidRDefault="007C0A11" w:rsidP="007C0A11">
      <w:pPr>
        <w:numPr>
          <w:ilvl w:val="0"/>
          <w:numId w:val="34"/>
        </w:numPr>
        <w:rPr>
          <w:lang w:val="vi-VN"/>
        </w:rPr>
      </w:pPr>
      <w:r w:rsidRPr="007C0A11">
        <w:rPr>
          <w:b/>
          <w:bCs/>
          <w:lang w:val="vi-VN"/>
        </w:rPr>
        <w:t>Trực quan hóa</w:t>
      </w:r>
      <w:r w:rsidRPr="007C0A11">
        <w:rPr>
          <w:lang w:val="vi-VN"/>
        </w:rPr>
        <w:t>: Kiểm tra xu hướng và mùa vụ để hiểu rõ hơn về dữ liệu.</w:t>
      </w:r>
    </w:p>
    <w:p w14:paraId="478CA72C" w14:textId="091E381F" w:rsidR="00256290" w:rsidRPr="00256290" w:rsidRDefault="00256290" w:rsidP="00256290">
      <w:pPr>
        <w:pStyle w:val="Heading2"/>
        <w:rPr>
          <w:lang w:val="vi-VN"/>
        </w:rPr>
      </w:pPr>
      <w:bookmarkStart w:id="9" w:name="_Toc185715236"/>
      <w:r w:rsidRPr="00256290">
        <w:rPr>
          <w:lang w:val="vi-VN"/>
        </w:rPr>
        <w:t>Phương pháp mô hình hóa</w:t>
      </w:r>
      <w:bookmarkEnd w:id="9"/>
    </w:p>
    <w:p w14:paraId="743D9F7B" w14:textId="77777777" w:rsidR="00256290" w:rsidRPr="00256290" w:rsidRDefault="00256290" w:rsidP="00256290">
      <w:pPr>
        <w:ind w:left="720"/>
        <w:rPr>
          <w:b/>
          <w:bCs/>
          <w:lang w:val="vi-VN"/>
        </w:rPr>
      </w:pPr>
      <w:r w:rsidRPr="00256290">
        <w:rPr>
          <w:b/>
          <w:bCs/>
          <w:lang w:val="vi-VN"/>
        </w:rPr>
        <w:t>a. Linear Regression</w:t>
      </w:r>
    </w:p>
    <w:p w14:paraId="7B1C333B" w14:textId="77777777" w:rsidR="00256290" w:rsidRPr="00256290" w:rsidRDefault="00256290" w:rsidP="00256290">
      <w:pPr>
        <w:pStyle w:val="StyleTru"/>
      </w:pPr>
      <w:r w:rsidRPr="00256290">
        <w:t>Sử dụng DeterministicProcess:</w:t>
      </w:r>
    </w:p>
    <w:p w14:paraId="03E660E3" w14:textId="77777777" w:rsidR="00256290" w:rsidRPr="00256290" w:rsidRDefault="00256290" w:rsidP="00256290">
      <w:pPr>
        <w:pStyle w:val="StyleCong"/>
        <w:rPr>
          <w:lang w:val="vi-VN"/>
        </w:rPr>
      </w:pPr>
      <w:r w:rsidRPr="00256290">
        <w:rPr>
          <w:lang w:val="vi-VN"/>
        </w:rPr>
        <w:t>Tạo các đặc trưng xu hướng (trend) tuyến tính hoặc phi tuyến tính.</w:t>
      </w:r>
    </w:p>
    <w:p w14:paraId="381FA115" w14:textId="77777777" w:rsidR="00256290" w:rsidRPr="00256290" w:rsidRDefault="00256290" w:rsidP="00256290">
      <w:pPr>
        <w:pStyle w:val="StyleCong"/>
        <w:rPr>
          <w:lang w:val="vi-VN"/>
        </w:rPr>
      </w:pPr>
      <w:r w:rsidRPr="00256290">
        <w:rPr>
          <w:lang w:val="vi-VN"/>
        </w:rPr>
        <w:t>Xây dựng mô hình hồi quy tuyến tính đơn giản để mô hình hóa xu hướng dài hạn.</w:t>
      </w:r>
    </w:p>
    <w:p w14:paraId="30737A72" w14:textId="77777777" w:rsidR="00256290" w:rsidRPr="00256290" w:rsidRDefault="00256290" w:rsidP="004068C7">
      <w:pPr>
        <w:pStyle w:val="StyleTru"/>
      </w:pPr>
      <w:r w:rsidRPr="00256290">
        <w:t>Dự đoán và dự báo:</w:t>
      </w:r>
    </w:p>
    <w:p w14:paraId="592D3CC2" w14:textId="77777777" w:rsidR="00256290" w:rsidRPr="00256290" w:rsidRDefault="00256290" w:rsidP="004068C7">
      <w:pPr>
        <w:pStyle w:val="StyleCong"/>
        <w:rPr>
          <w:lang w:val="vi-VN"/>
        </w:rPr>
      </w:pPr>
      <w:r w:rsidRPr="00256290">
        <w:rPr>
          <w:lang w:val="vi-VN"/>
        </w:rPr>
        <w:t xml:space="preserve">Dự đoán </w:t>
      </w:r>
      <w:r w:rsidRPr="00256290">
        <w:rPr>
          <w:rStyle w:val="StyleCongChar"/>
          <w:lang w:val="vi-VN"/>
        </w:rPr>
        <w:t>xu hướng</w:t>
      </w:r>
      <w:r w:rsidRPr="00256290">
        <w:rPr>
          <w:lang w:val="vi-VN"/>
        </w:rPr>
        <w:t xml:space="preserve"> trong giai đoạn dữ liệu lịch sử và mở rộng dự báo cho tương lai.</w:t>
      </w:r>
    </w:p>
    <w:p w14:paraId="3780B40C" w14:textId="77777777" w:rsidR="00256290" w:rsidRPr="00256290" w:rsidRDefault="00256290" w:rsidP="004068C7">
      <w:pPr>
        <w:ind w:left="720"/>
        <w:rPr>
          <w:b/>
          <w:bCs/>
          <w:lang w:val="vi-VN"/>
        </w:rPr>
      </w:pPr>
      <w:r w:rsidRPr="00256290">
        <w:rPr>
          <w:b/>
          <w:bCs/>
          <w:lang w:val="vi-VN"/>
        </w:rPr>
        <w:t>b. Moving Average</w:t>
      </w:r>
    </w:p>
    <w:p w14:paraId="5F87F478" w14:textId="77777777" w:rsidR="00256290" w:rsidRPr="00256290" w:rsidRDefault="00256290" w:rsidP="004068C7">
      <w:pPr>
        <w:ind w:left="720"/>
        <w:rPr>
          <w:lang w:val="vi-VN"/>
        </w:rPr>
      </w:pPr>
      <w:r w:rsidRPr="00256290">
        <w:rPr>
          <w:lang w:val="vi-VN"/>
        </w:rPr>
        <w:t>Sử dụng trung bình trượt (moving average) để quan sát và phân tích xu hướng mượt của dữ liệu.</w:t>
      </w:r>
    </w:p>
    <w:p w14:paraId="7DBA7DB3" w14:textId="77777777" w:rsidR="00256290" w:rsidRPr="00256290" w:rsidRDefault="00256290" w:rsidP="004068C7">
      <w:pPr>
        <w:ind w:left="720"/>
        <w:rPr>
          <w:b/>
          <w:bCs/>
          <w:lang w:val="vi-VN"/>
        </w:rPr>
      </w:pPr>
      <w:r w:rsidRPr="00256290">
        <w:rPr>
          <w:b/>
          <w:bCs/>
          <w:lang w:val="vi-VN"/>
        </w:rPr>
        <w:t>c. XGBoost</w:t>
      </w:r>
    </w:p>
    <w:p w14:paraId="7675419F" w14:textId="77777777" w:rsidR="00256290" w:rsidRPr="00256290" w:rsidRDefault="00256290" w:rsidP="004068C7">
      <w:pPr>
        <w:pStyle w:val="StyleTru"/>
      </w:pPr>
      <w:r w:rsidRPr="00256290">
        <w:t>Residuals + Boosting:</w:t>
      </w:r>
    </w:p>
    <w:p w14:paraId="0B636BDF" w14:textId="77777777" w:rsidR="00256290" w:rsidRPr="00256290" w:rsidRDefault="00256290" w:rsidP="004068C7">
      <w:pPr>
        <w:pStyle w:val="StyleCong"/>
        <w:rPr>
          <w:lang w:val="vi-VN"/>
        </w:rPr>
      </w:pPr>
      <w:r w:rsidRPr="00256290">
        <w:rPr>
          <w:lang w:val="vi-VN"/>
        </w:rPr>
        <w:t>Trích xuất các giá trị dư (residuals) từ mô hình tuyến tính.</w:t>
      </w:r>
    </w:p>
    <w:p w14:paraId="002E0E47" w14:textId="77777777" w:rsidR="00256290" w:rsidRPr="00256290" w:rsidRDefault="00256290" w:rsidP="004068C7">
      <w:pPr>
        <w:pStyle w:val="StyleCong"/>
        <w:rPr>
          <w:lang w:val="vi-VN"/>
        </w:rPr>
      </w:pPr>
      <w:r w:rsidRPr="00256290">
        <w:rPr>
          <w:lang w:val="vi-VN"/>
        </w:rPr>
        <w:lastRenderedPageBreak/>
        <w:t>Huấn luyện mô hình XGBoost trên phần dư để cải thiện độ chính xác bằng cách nắm bắt các biến động ngắn hạn.</w:t>
      </w:r>
    </w:p>
    <w:p w14:paraId="01E6591E" w14:textId="77777777" w:rsidR="00256290" w:rsidRPr="00256290" w:rsidRDefault="00256290" w:rsidP="004068C7">
      <w:pPr>
        <w:ind w:left="720"/>
        <w:rPr>
          <w:b/>
          <w:bCs/>
          <w:lang w:val="vi-VN"/>
        </w:rPr>
      </w:pPr>
      <w:r w:rsidRPr="00256290">
        <w:rPr>
          <w:b/>
          <w:bCs/>
          <w:lang w:val="vi-VN"/>
        </w:rPr>
        <w:t>d. ARIMA và SARIMA</w:t>
      </w:r>
    </w:p>
    <w:p w14:paraId="7CF58486" w14:textId="77777777" w:rsidR="00256290" w:rsidRPr="00256290" w:rsidRDefault="00256290" w:rsidP="004068C7">
      <w:pPr>
        <w:pStyle w:val="StyleTru"/>
      </w:pPr>
      <w:r w:rsidRPr="00256290">
        <w:t>ARIMA:</w:t>
      </w:r>
    </w:p>
    <w:p w14:paraId="71EA12D5" w14:textId="77777777" w:rsidR="00256290" w:rsidRPr="00256290" w:rsidRDefault="00256290" w:rsidP="004068C7">
      <w:pPr>
        <w:pStyle w:val="StyleCong"/>
        <w:rPr>
          <w:lang w:val="vi-VN"/>
        </w:rPr>
      </w:pPr>
      <w:r w:rsidRPr="00256290">
        <w:rPr>
          <w:lang w:val="vi-VN"/>
        </w:rPr>
        <w:t>Áp dụng mô hình ARIMA để dự đoán doanh số với các tham số thủ công (order).</w:t>
      </w:r>
    </w:p>
    <w:p w14:paraId="3BE173A2" w14:textId="77777777" w:rsidR="00256290" w:rsidRPr="00256290" w:rsidRDefault="00256290" w:rsidP="004068C7">
      <w:pPr>
        <w:pStyle w:val="StyleTru"/>
      </w:pPr>
      <w:r w:rsidRPr="00256290">
        <w:t>SARIMA:</w:t>
      </w:r>
    </w:p>
    <w:p w14:paraId="531DEA3D" w14:textId="77777777" w:rsidR="00256290" w:rsidRPr="00256290" w:rsidRDefault="00256290" w:rsidP="004068C7">
      <w:pPr>
        <w:pStyle w:val="StyleCong"/>
        <w:rPr>
          <w:lang w:val="vi-VN"/>
        </w:rPr>
      </w:pPr>
      <w:r w:rsidRPr="00256290">
        <w:rPr>
          <w:lang w:val="vi-VN"/>
        </w:rPr>
        <w:t>Sử dụng mô hình SARIMA để kết hợp yếu tố mùa vụ trong dự đoán doanh số bán hàng.</w:t>
      </w:r>
    </w:p>
    <w:p w14:paraId="3DAFFE93" w14:textId="77777777" w:rsidR="00256290" w:rsidRPr="00256290" w:rsidRDefault="00256290" w:rsidP="004068C7">
      <w:pPr>
        <w:ind w:left="720"/>
        <w:rPr>
          <w:b/>
          <w:bCs/>
          <w:lang w:val="vi-VN"/>
        </w:rPr>
      </w:pPr>
      <w:r w:rsidRPr="00256290">
        <w:rPr>
          <w:b/>
          <w:bCs/>
          <w:lang w:val="vi-VN"/>
        </w:rPr>
        <w:t>e. Auto ARIMA</w:t>
      </w:r>
    </w:p>
    <w:p w14:paraId="23C63422" w14:textId="77777777" w:rsidR="00256290" w:rsidRPr="00256290" w:rsidRDefault="00256290" w:rsidP="004068C7">
      <w:pPr>
        <w:ind w:left="720"/>
        <w:rPr>
          <w:lang w:val="vi-VN"/>
        </w:rPr>
      </w:pPr>
      <w:r w:rsidRPr="00256290">
        <w:rPr>
          <w:lang w:val="vi-VN"/>
        </w:rPr>
        <w:t>Tự động hóa việc lựa chọn tham số mô hình ARIMA bằng cách sử dụng thư viện pmdarima.</w:t>
      </w:r>
    </w:p>
    <w:p w14:paraId="05CAB0F5" w14:textId="77777777" w:rsidR="00256290" w:rsidRPr="00256290" w:rsidRDefault="00256290" w:rsidP="00112033">
      <w:pPr>
        <w:ind w:left="720"/>
        <w:rPr>
          <w:b/>
          <w:bCs/>
          <w:lang w:val="vi-VN"/>
        </w:rPr>
      </w:pPr>
      <w:r w:rsidRPr="00256290">
        <w:rPr>
          <w:b/>
          <w:bCs/>
          <w:lang w:val="vi-VN"/>
        </w:rPr>
        <w:t>f. Phân tích mùa vụ (Seasonality Analysis)</w:t>
      </w:r>
    </w:p>
    <w:p w14:paraId="4F1452B0" w14:textId="7C78602C" w:rsidR="00256290" w:rsidRPr="00256290" w:rsidRDefault="00256290" w:rsidP="00321F7C">
      <w:pPr>
        <w:ind w:left="720"/>
        <w:rPr>
          <w:lang w:val="vi-VN"/>
        </w:rPr>
      </w:pPr>
      <w:r w:rsidRPr="00256290">
        <w:rPr>
          <w:lang w:val="vi-VN"/>
        </w:rPr>
        <w:t>Sử dụng Fourier Transform (CalendarFourier) và phân tích phân rã chuỗi thời gian (STL) để nắm bắt các yếu tố mùa vụ trong dữ liệu.</w:t>
      </w:r>
    </w:p>
    <w:p w14:paraId="59B4FDC8" w14:textId="64FAA6A3" w:rsidR="00256290" w:rsidRPr="00256290" w:rsidRDefault="00256290" w:rsidP="004068C7">
      <w:pPr>
        <w:pStyle w:val="Heading2"/>
        <w:rPr>
          <w:lang w:val="vi-VN"/>
        </w:rPr>
      </w:pPr>
      <w:bookmarkStart w:id="10" w:name="_Toc185715237"/>
      <w:r w:rsidRPr="00256290">
        <w:rPr>
          <w:lang w:val="vi-VN"/>
        </w:rPr>
        <w:t>Đánh giá hiệu suất</w:t>
      </w:r>
      <w:bookmarkEnd w:id="10"/>
    </w:p>
    <w:p w14:paraId="0F78C550" w14:textId="77777777" w:rsidR="00256290" w:rsidRPr="00256290" w:rsidRDefault="00256290" w:rsidP="004068C7">
      <w:pPr>
        <w:pStyle w:val="StyleTru"/>
      </w:pPr>
      <w:r w:rsidRPr="00256290">
        <w:t>Sử dụng các thước đo để đánh giá hiệu suất dự đoán, bao gồm:</w:t>
      </w:r>
    </w:p>
    <w:p w14:paraId="273657DE" w14:textId="77777777" w:rsidR="00256290" w:rsidRPr="00256290" w:rsidRDefault="00256290" w:rsidP="004068C7">
      <w:pPr>
        <w:pStyle w:val="StyleCong"/>
        <w:rPr>
          <w:lang w:val="vi-VN"/>
        </w:rPr>
      </w:pPr>
      <w:r w:rsidRPr="00256290">
        <w:rPr>
          <w:b/>
          <w:bCs/>
          <w:lang w:val="vi-VN"/>
        </w:rPr>
        <w:t>Mean Absolute Scaled Error (MASE)</w:t>
      </w:r>
      <w:r w:rsidRPr="00256290">
        <w:rPr>
          <w:lang w:val="vi-VN"/>
        </w:rPr>
        <w:t>: Đo lường mức độ chính xác của dự báo.</w:t>
      </w:r>
    </w:p>
    <w:p w14:paraId="23BE27A5" w14:textId="0C6F778B" w:rsidR="00256290" w:rsidRPr="00321F7C" w:rsidRDefault="00256290" w:rsidP="00321F7C">
      <w:pPr>
        <w:pStyle w:val="StyleCong"/>
        <w:rPr>
          <w:lang w:val="vi-VN"/>
        </w:rPr>
      </w:pPr>
      <w:r w:rsidRPr="00256290">
        <w:rPr>
          <w:lang w:val="vi-VN"/>
        </w:rPr>
        <w:t>Đánh giá đồ thị: So sánh trực quan giữa dữ liệu thực tế và giá trị dự đoán.</w:t>
      </w:r>
    </w:p>
    <w:p w14:paraId="5103AFCB" w14:textId="326FDC68" w:rsidR="00256290" w:rsidRPr="00256290" w:rsidRDefault="00256290" w:rsidP="004068C7">
      <w:pPr>
        <w:pStyle w:val="Heading2"/>
        <w:rPr>
          <w:lang w:val="vi-VN"/>
        </w:rPr>
      </w:pPr>
      <w:r w:rsidRPr="00256290">
        <w:rPr>
          <w:lang w:val="vi-VN"/>
        </w:rPr>
        <w:t xml:space="preserve"> </w:t>
      </w:r>
      <w:bookmarkStart w:id="11" w:name="_Toc185715238"/>
      <w:r w:rsidRPr="00256290">
        <w:rPr>
          <w:lang w:val="vi-VN"/>
        </w:rPr>
        <w:t>Trực quan hóa</w:t>
      </w:r>
      <w:bookmarkEnd w:id="11"/>
    </w:p>
    <w:p w14:paraId="157BEA32" w14:textId="77777777" w:rsidR="00256290" w:rsidRPr="00256290" w:rsidRDefault="00256290" w:rsidP="004068C7">
      <w:pPr>
        <w:pStyle w:val="StyleTru"/>
      </w:pPr>
      <w:r w:rsidRPr="00256290">
        <w:t>Vẽ biểu đồ để trực quan hóa xu hướng, biến động, và dự báo:</w:t>
      </w:r>
    </w:p>
    <w:p w14:paraId="4DD445C6" w14:textId="77777777" w:rsidR="00256290" w:rsidRPr="00256290" w:rsidRDefault="00256290" w:rsidP="004068C7">
      <w:pPr>
        <w:pStyle w:val="StyleCong"/>
        <w:rPr>
          <w:lang w:val="vi-VN"/>
        </w:rPr>
      </w:pPr>
      <w:r w:rsidRPr="00256290">
        <w:rPr>
          <w:lang w:val="vi-VN"/>
        </w:rPr>
        <w:t>Biểu đồ so sánh doanh số thực tế với xu hướng.</w:t>
      </w:r>
    </w:p>
    <w:p w14:paraId="63858CF4" w14:textId="77777777" w:rsidR="00256290" w:rsidRPr="00256290" w:rsidRDefault="00256290" w:rsidP="004068C7">
      <w:pPr>
        <w:pStyle w:val="StyleCong"/>
        <w:rPr>
          <w:lang w:val="vi-VN"/>
        </w:rPr>
      </w:pPr>
      <w:r w:rsidRPr="00256290">
        <w:rPr>
          <w:lang w:val="vi-VN"/>
        </w:rPr>
        <w:t>Biểu đồ lag plot để phân tích tương quan tự động (autocorrelation).</w:t>
      </w:r>
    </w:p>
    <w:p w14:paraId="157D462F" w14:textId="77777777" w:rsidR="00256290" w:rsidRPr="00256290" w:rsidRDefault="00256290" w:rsidP="004068C7">
      <w:pPr>
        <w:pStyle w:val="StyleCong"/>
        <w:rPr>
          <w:lang w:val="vi-VN"/>
        </w:rPr>
      </w:pPr>
      <w:r w:rsidRPr="00256290">
        <w:rPr>
          <w:lang w:val="vi-VN"/>
        </w:rPr>
        <w:t>Biểu đồ dự báo ngắn hạn và dài hạn.</w:t>
      </w:r>
    </w:p>
    <w:p w14:paraId="65ADBE8F" w14:textId="77777777" w:rsidR="000D2CCF" w:rsidRDefault="000D2CCF" w:rsidP="000D2CCF">
      <w:pPr>
        <w:ind w:left="720"/>
        <w:rPr>
          <w:lang w:val="vi-VN"/>
        </w:rPr>
      </w:pPr>
    </w:p>
    <w:p w14:paraId="7345A605" w14:textId="2A507509" w:rsidR="000A663F" w:rsidRDefault="002C13A8" w:rsidP="002C13A8">
      <w:pPr>
        <w:pStyle w:val="Heading1"/>
        <w:rPr>
          <w:lang w:val="vi-VN"/>
        </w:rPr>
      </w:pPr>
      <w:bookmarkStart w:id="12" w:name="_Toc185715239"/>
      <w:r>
        <w:rPr>
          <w:lang w:val="vi-VN"/>
        </w:rPr>
        <w:lastRenderedPageBreak/>
        <w:t>Kết quả</w:t>
      </w:r>
      <w:r w:rsidR="008D3C96">
        <w:rPr>
          <w:lang w:val="vi-VN"/>
        </w:rPr>
        <w:t xml:space="preserve"> và kết luận</w:t>
      </w:r>
      <w:bookmarkEnd w:id="12"/>
    </w:p>
    <w:p w14:paraId="5E015912" w14:textId="77777777" w:rsidR="008D5413" w:rsidRPr="008D5413" w:rsidRDefault="008D5413" w:rsidP="008D5413">
      <w:pPr>
        <w:rPr>
          <w:lang w:val="vi-VN"/>
        </w:rPr>
      </w:pPr>
      <w:r w:rsidRPr="008D5413">
        <w:rPr>
          <w:lang w:val="vi-VN"/>
        </w:rPr>
        <w:t>Kết quả dự báo doanh thu cho cửa hàng được trình bày như sau:</w:t>
      </w:r>
    </w:p>
    <w:p w14:paraId="74C2F408" w14:textId="60542C68" w:rsidR="008D5413" w:rsidRPr="008D5413" w:rsidRDefault="00EC0414" w:rsidP="00DF1C7D">
      <w:pPr>
        <w:pStyle w:val="StyleTru"/>
      </w:pPr>
      <w:r>
        <w:rPr>
          <w:b/>
          <w:bCs/>
        </w:rPr>
        <w:t>MAS</w:t>
      </w:r>
      <w:r w:rsidR="008D5413" w:rsidRPr="008D5413">
        <w:rPr>
          <w:b/>
          <w:bCs/>
        </w:rPr>
        <w:t>E:</w:t>
      </w:r>
      <w:r w:rsidR="008D5413" w:rsidRPr="008D5413">
        <w:t xml:space="preserve"> </w:t>
      </w:r>
      <w:r w:rsidR="005E5115" w:rsidRPr="005E5115">
        <w:t>0.7059008368435488</w:t>
      </w:r>
    </w:p>
    <w:p w14:paraId="623F4CED" w14:textId="77777777" w:rsidR="008D5413" w:rsidRPr="008D5413" w:rsidRDefault="008D5413" w:rsidP="008D5413">
      <w:pPr>
        <w:rPr>
          <w:lang w:val="vi-VN"/>
        </w:rPr>
      </w:pPr>
      <w:r w:rsidRPr="008D5413">
        <w:rPr>
          <w:lang w:val="vi-VN"/>
        </w:rPr>
        <w:t>Dự báo cho thấy mô hình ARIMA phù hợp để nắm bắt xu hướng ngắn hạn, nhưng hiệu quả giảm đối với các tuần có kỳ nghỉ lễ (biến động lớn).</w:t>
      </w:r>
    </w:p>
    <w:p w14:paraId="31771A88" w14:textId="60C74AF1" w:rsidR="008D5413" w:rsidRPr="008D5413" w:rsidRDefault="008D5413" w:rsidP="00DF1C7D">
      <w:pPr>
        <w:rPr>
          <w:b/>
          <w:bCs/>
          <w:lang w:val="vi-VN"/>
        </w:rPr>
      </w:pPr>
      <w:r w:rsidRPr="008D5413">
        <w:rPr>
          <w:b/>
          <w:bCs/>
          <w:lang w:val="vi-VN"/>
        </w:rPr>
        <w:t xml:space="preserve">Đồ thị kết </w:t>
      </w:r>
      <w:r w:rsidR="00DF1C7D">
        <w:rPr>
          <w:b/>
          <w:bCs/>
          <w:lang w:val="vi-VN"/>
        </w:rPr>
        <w:t>quả:</w:t>
      </w:r>
    </w:p>
    <w:p w14:paraId="4141A59A" w14:textId="77777777" w:rsidR="008D5413" w:rsidRPr="008D5413" w:rsidRDefault="008D5413" w:rsidP="00DF1C7D">
      <w:pPr>
        <w:pStyle w:val="StyleTru"/>
      </w:pPr>
      <w:r w:rsidRPr="008D5413">
        <w:rPr>
          <w:b/>
          <w:bCs/>
        </w:rPr>
        <w:t>Dự báo so với giá trị thực:</w:t>
      </w:r>
      <w:r w:rsidRPr="008D5413">
        <w:t xml:space="preserve"> Đường dự báo khớp tốt với giá trị thực trong giai đoạn ngắn.</w:t>
      </w:r>
    </w:p>
    <w:p w14:paraId="0E7AE8C1" w14:textId="77777777" w:rsidR="008D5413" w:rsidRDefault="008D5413" w:rsidP="00DF1C7D">
      <w:pPr>
        <w:pStyle w:val="StyleTru"/>
      </w:pPr>
      <w:r w:rsidRPr="008D5413">
        <w:rPr>
          <w:b/>
          <w:bCs/>
        </w:rPr>
        <w:t>Sai số dự báo:</w:t>
      </w:r>
      <w:r w:rsidRPr="008D5413">
        <w:t xml:space="preserve"> Sai số tăng vào các tuần có kỳ nghỉ lễ do biến động doanh thu.</w:t>
      </w:r>
    </w:p>
    <w:p w14:paraId="5D0073A9" w14:textId="77777777" w:rsidR="009D4CFC" w:rsidRPr="009D4CFC" w:rsidRDefault="009D4CFC" w:rsidP="009D4CFC">
      <w:pPr>
        <w:pStyle w:val="StyleTru"/>
        <w:numPr>
          <w:ilvl w:val="0"/>
          <w:numId w:val="0"/>
        </w:numPr>
        <w:ind w:left="360"/>
      </w:pPr>
      <w:r>
        <w:rPr>
          <w:b/>
          <w:bCs/>
        </w:rPr>
        <w:t>Kết luận:</w:t>
      </w:r>
    </w:p>
    <w:p w14:paraId="3E4321D3" w14:textId="191530DE" w:rsidR="009D4CFC" w:rsidRDefault="009D4CFC" w:rsidP="009D4CFC">
      <w:pPr>
        <w:pStyle w:val="StyleTru"/>
        <w:numPr>
          <w:ilvl w:val="0"/>
          <w:numId w:val="0"/>
        </w:numPr>
        <w:ind w:left="567"/>
      </w:pPr>
      <w:r>
        <w:t>Mô hình ARIMA cho thấy hiệu quả trong việc dự báo doanh thu hàng tuần cho cửa hàng Walmart. Kết quả nhấn mạnh tầm quan trọng của việc chọn tham số mô hình và xử lý dữ liệu. Tuy nhiên, ARIMA gặp hạn chế khi đối mặt với các yếu tố phi tuyến hoặc các biến động lớn trong dữ liệu (như kỳ nghỉ lễ).</w:t>
      </w:r>
    </w:p>
    <w:p w14:paraId="15A878DA" w14:textId="77777777" w:rsidR="00DE59A7" w:rsidRPr="009D4CFC" w:rsidRDefault="00DE59A7" w:rsidP="009D4CFC">
      <w:pPr>
        <w:pStyle w:val="StyleTru"/>
        <w:numPr>
          <w:ilvl w:val="0"/>
          <w:numId w:val="0"/>
        </w:numPr>
        <w:ind w:left="567"/>
      </w:pPr>
    </w:p>
    <w:p w14:paraId="13EA2129" w14:textId="48D91328" w:rsidR="009D4CFC" w:rsidRDefault="008A055F" w:rsidP="008A055F">
      <w:pPr>
        <w:pStyle w:val="Heading1"/>
        <w:rPr>
          <w:lang w:val="vi-VN"/>
        </w:rPr>
      </w:pPr>
      <w:bookmarkStart w:id="13" w:name="_Toc185715240"/>
      <w:r w:rsidRPr="00FF0790">
        <w:rPr>
          <w:lang w:val="vi-VN"/>
        </w:rPr>
        <w:lastRenderedPageBreak/>
        <w:t>Tài liệu tham khảo</w:t>
      </w:r>
      <w:bookmarkEnd w:id="13"/>
    </w:p>
    <w:p w14:paraId="6ED330C6" w14:textId="79C813AD" w:rsidR="008A055F" w:rsidRPr="008A055F" w:rsidRDefault="008A055F" w:rsidP="008A055F">
      <w:pPr>
        <w:numPr>
          <w:ilvl w:val="0"/>
          <w:numId w:val="46"/>
        </w:numPr>
        <w:rPr>
          <w:lang w:val="vi-VN"/>
        </w:rPr>
      </w:pPr>
      <w:r w:rsidRPr="008A055F">
        <w:rPr>
          <w:lang w:val="vi-VN"/>
        </w:rPr>
        <w:t xml:space="preserve">Tập dữ liệu </w:t>
      </w:r>
      <w:r w:rsidRPr="008A055F">
        <w:rPr>
          <w:i/>
          <w:iCs/>
          <w:lang w:val="vi-VN"/>
        </w:rPr>
        <w:t>Walmart Recruiting - Store Sales Forecasting</w:t>
      </w:r>
      <w:r w:rsidRPr="008A055F">
        <w:rPr>
          <w:lang w:val="vi-VN"/>
        </w:rPr>
        <w:t xml:space="preserve"> từ Kaggle.</w:t>
      </w:r>
      <w:hyperlink r:id="rId13" w:history="1">
        <w:r w:rsidR="00743674" w:rsidRPr="00743674">
          <w:rPr>
            <w:rStyle w:val="Hyperlink"/>
            <w:lang w:val="vi-VN"/>
          </w:rPr>
          <w:t>Ấn vào đây</w:t>
        </w:r>
      </w:hyperlink>
    </w:p>
    <w:p w14:paraId="370307C1" w14:textId="1BEE272F" w:rsidR="008A055F" w:rsidRPr="00ED05E3" w:rsidRDefault="008A055F" w:rsidP="008A055F">
      <w:pPr>
        <w:numPr>
          <w:ilvl w:val="0"/>
          <w:numId w:val="46"/>
        </w:numPr>
        <w:rPr>
          <w:lang w:val="vi-VN"/>
        </w:rPr>
      </w:pPr>
      <w:r w:rsidRPr="008A055F">
        <w:rPr>
          <w:lang w:val="vi-VN"/>
        </w:rPr>
        <w:t xml:space="preserve">Hyndman, R. J., &amp; Athanasopoulos, G. (2018). </w:t>
      </w:r>
      <w:r w:rsidRPr="008A055F">
        <w:rPr>
          <w:i/>
          <w:iCs/>
          <w:lang w:val="vi-VN"/>
        </w:rPr>
        <w:t>Forecasting: Principles and Practice</w:t>
      </w:r>
      <w:r w:rsidRPr="008A055F">
        <w:rPr>
          <w:lang w:val="vi-VN"/>
        </w:rPr>
        <w:t>.</w:t>
      </w:r>
      <w:r w:rsidR="00171BD8">
        <w:rPr>
          <w:lang w:val="vi-VN"/>
        </w:rPr>
        <w:t xml:space="preserve"> </w:t>
      </w:r>
      <w:hyperlink r:id="rId14" w:history="1">
        <w:r w:rsidR="00ED05E3" w:rsidRPr="00ED05E3">
          <w:rPr>
            <w:rStyle w:val="Hyperlink"/>
            <w:lang w:val="vi-VN"/>
          </w:rPr>
          <w:t>Ấn vào đây</w:t>
        </w:r>
      </w:hyperlink>
    </w:p>
    <w:p w14:paraId="0A4D3947" w14:textId="0999FEEB" w:rsidR="008A055F" w:rsidRPr="008A055F" w:rsidRDefault="008A055F" w:rsidP="008A055F">
      <w:pPr>
        <w:numPr>
          <w:ilvl w:val="0"/>
          <w:numId w:val="46"/>
        </w:numPr>
        <w:rPr>
          <w:lang w:val="vi-VN"/>
        </w:rPr>
      </w:pPr>
      <w:r w:rsidRPr="008A055F">
        <w:rPr>
          <w:lang w:val="vi-VN"/>
        </w:rPr>
        <w:t xml:space="preserve">Box, G. E. P., Jenkins, G. M., &amp; Reinsel, G. C. (1994). </w:t>
      </w:r>
      <w:r w:rsidRPr="008A055F">
        <w:rPr>
          <w:i/>
          <w:iCs/>
          <w:lang w:val="vi-VN"/>
        </w:rPr>
        <w:t>Time Series Analysis: Forecasting and Control</w:t>
      </w:r>
      <w:r w:rsidRPr="008A055F">
        <w:rPr>
          <w:lang w:val="vi-VN"/>
        </w:rPr>
        <w:t>.</w:t>
      </w:r>
      <w:r w:rsidR="00B67E99">
        <w:rPr>
          <w:lang w:val="vi-VN"/>
        </w:rPr>
        <w:t xml:space="preserve"> </w:t>
      </w:r>
      <w:hyperlink r:id="rId15" w:history="1">
        <w:r w:rsidR="00B67E99" w:rsidRPr="00B67E99">
          <w:rPr>
            <w:rStyle w:val="Hyperlink"/>
            <w:lang w:val="vi-VN"/>
          </w:rPr>
          <w:t>Ấn vào đây</w:t>
        </w:r>
      </w:hyperlink>
    </w:p>
    <w:p w14:paraId="4F9B1B2E" w14:textId="77777777" w:rsidR="008A055F" w:rsidRPr="008A055F" w:rsidRDefault="008A055F" w:rsidP="008A055F">
      <w:pPr>
        <w:numPr>
          <w:ilvl w:val="0"/>
          <w:numId w:val="46"/>
        </w:numPr>
        <w:rPr>
          <w:lang w:val="vi-VN"/>
        </w:rPr>
      </w:pPr>
      <w:r w:rsidRPr="008A055F">
        <w:rPr>
          <w:lang w:val="vi-VN"/>
        </w:rPr>
        <w:t>Thư viện Python: pandas, numpy, statsmodels, matplotlib.</w:t>
      </w:r>
    </w:p>
    <w:p w14:paraId="0C6E8B02" w14:textId="77777777" w:rsidR="008A055F" w:rsidRPr="008A055F" w:rsidRDefault="008A055F" w:rsidP="008A055F">
      <w:pPr>
        <w:numPr>
          <w:ilvl w:val="0"/>
          <w:numId w:val="46"/>
        </w:numPr>
        <w:rPr>
          <w:lang w:val="vi-VN"/>
        </w:rPr>
      </w:pPr>
      <w:r w:rsidRPr="008A055F">
        <w:rPr>
          <w:lang w:val="vi-VN"/>
        </w:rPr>
        <w:t>Các bài viết và tài liệu về mô hình ARIMA và dự báo chuỗi thời gian.</w:t>
      </w:r>
    </w:p>
    <w:p w14:paraId="5E95EA12" w14:textId="77777777" w:rsidR="008A055F" w:rsidRPr="008A055F" w:rsidRDefault="008A055F" w:rsidP="008A055F">
      <w:pPr>
        <w:rPr>
          <w:lang w:val="vi-VN"/>
        </w:rPr>
      </w:pPr>
    </w:p>
    <w:p w14:paraId="73F9B79E" w14:textId="77777777" w:rsidR="008D3C96" w:rsidRPr="008D3C96" w:rsidRDefault="008D3C96" w:rsidP="008D3C96">
      <w:pPr>
        <w:rPr>
          <w:lang w:val="vi-VN"/>
        </w:rPr>
      </w:pPr>
    </w:p>
    <w:p w14:paraId="55B6AEF1" w14:textId="77777777" w:rsidR="002C13A8" w:rsidRPr="002C13A8" w:rsidRDefault="002C13A8" w:rsidP="002C13A8">
      <w:pPr>
        <w:rPr>
          <w:lang w:val="vi-VN"/>
        </w:rPr>
      </w:pPr>
    </w:p>
    <w:sectPr w:rsidR="002C13A8" w:rsidRPr="002C13A8" w:rsidSect="00575DF3">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89773" w14:textId="77777777" w:rsidR="00251C86" w:rsidRDefault="00251C86" w:rsidP="005C1C03">
      <w:pPr>
        <w:spacing w:before="0" w:after="0" w:line="240" w:lineRule="auto"/>
      </w:pPr>
      <w:r>
        <w:separator/>
      </w:r>
    </w:p>
  </w:endnote>
  <w:endnote w:type="continuationSeparator" w:id="0">
    <w:p w14:paraId="2B26B43F" w14:textId="77777777" w:rsidR="00251C86" w:rsidRDefault="00251C86" w:rsidP="005C1C03">
      <w:pPr>
        <w:spacing w:before="0" w:after="0" w:line="240" w:lineRule="auto"/>
      </w:pPr>
      <w:r>
        <w:continuationSeparator/>
      </w:r>
    </w:p>
  </w:endnote>
  <w:endnote w:type="continuationNotice" w:id="1">
    <w:p w14:paraId="7D68D692" w14:textId="77777777" w:rsidR="00251C86" w:rsidRDefault="00251C8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1BCC1" w14:textId="40A79856" w:rsidR="005C1C03" w:rsidRDefault="005C1C03" w:rsidP="00575DF3">
    <w:pPr>
      <w:pStyle w:val="Footer"/>
    </w:pPr>
  </w:p>
  <w:p w14:paraId="4BB6BFCD" w14:textId="77777777" w:rsidR="005C1C03" w:rsidRDefault="005C1C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6921165"/>
      <w:docPartObj>
        <w:docPartGallery w:val="Page Numbers (Bottom of Page)"/>
        <w:docPartUnique/>
      </w:docPartObj>
    </w:sdtPr>
    <w:sdtEndPr>
      <w:rPr>
        <w:noProof/>
      </w:rPr>
    </w:sdtEndPr>
    <w:sdtContent>
      <w:p w14:paraId="60AF0D03" w14:textId="5573D07B" w:rsidR="00575DF3" w:rsidRDefault="00575D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13EB6D" w14:textId="77777777" w:rsidR="00575DF3" w:rsidRDefault="00575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AF5D1" w14:textId="77777777" w:rsidR="00251C86" w:rsidRDefault="00251C86" w:rsidP="005C1C03">
      <w:pPr>
        <w:spacing w:before="0" w:after="0" w:line="240" w:lineRule="auto"/>
      </w:pPr>
      <w:r>
        <w:separator/>
      </w:r>
    </w:p>
  </w:footnote>
  <w:footnote w:type="continuationSeparator" w:id="0">
    <w:p w14:paraId="2B401D3F" w14:textId="77777777" w:rsidR="00251C86" w:rsidRDefault="00251C86" w:rsidP="005C1C03">
      <w:pPr>
        <w:spacing w:before="0" w:after="0" w:line="240" w:lineRule="auto"/>
      </w:pPr>
      <w:r>
        <w:continuationSeparator/>
      </w:r>
    </w:p>
  </w:footnote>
  <w:footnote w:type="continuationNotice" w:id="1">
    <w:p w14:paraId="2A2F0F98" w14:textId="77777777" w:rsidR="00251C86" w:rsidRDefault="00251C86">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5D38"/>
    <w:multiLevelType w:val="multilevel"/>
    <w:tmpl w:val="DBB0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B6532"/>
    <w:multiLevelType w:val="multilevel"/>
    <w:tmpl w:val="F146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93ACB"/>
    <w:multiLevelType w:val="hybridMultilevel"/>
    <w:tmpl w:val="4066D88C"/>
    <w:lvl w:ilvl="0" w:tplc="EEB67366">
      <w:start w:val="1"/>
      <w:numFmt w:val="bullet"/>
      <w:pStyle w:val="StyleTru"/>
      <w:lvlText w:val=""/>
      <w:lvlJc w:val="left"/>
      <w:pPr>
        <w:tabs>
          <w:tab w:val="num" w:pos="851"/>
        </w:tabs>
        <w:ind w:left="851" w:hanging="284"/>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BB3034F"/>
    <w:multiLevelType w:val="multilevel"/>
    <w:tmpl w:val="41AA9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C311E"/>
    <w:multiLevelType w:val="hybridMultilevel"/>
    <w:tmpl w:val="AC2484CC"/>
    <w:lvl w:ilvl="0" w:tplc="DA58F36A">
      <w:start w:val="2"/>
      <w:numFmt w:val="bullet"/>
      <w:lvlText w:val=""/>
      <w:lvlJc w:val="left"/>
      <w:pPr>
        <w:ind w:left="720" w:hanging="360"/>
      </w:pPr>
      <w:rPr>
        <w:rFonts w:ascii="Wingdings" w:eastAsiaTheme="minorHAnsi" w:hAnsi="Wingdings" w:cstheme="minorBidi"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E47B6B"/>
    <w:multiLevelType w:val="multilevel"/>
    <w:tmpl w:val="16E6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87B08"/>
    <w:multiLevelType w:val="multilevel"/>
    <w:tmpl w:val="8C923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1190B"/>
    <w:multiLevelType w:val="multilevel"/>
    <w:tmpl w:val="EF0AF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619F9"/>
    <w:multiLevelType w:val="multilevel"/>
    <w:tmpl w:val="240C3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C5414"/>
    <w:multiLevelType w:val="multilevel"/>
    <w:tmpl w:val="9BE6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54ADF"/>
    <w:multiLevelType w:val="multilevel"/>
    <w:tmpl w:val="8C668B56"/>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color w:val="auto"/>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91143F8"/>
    <w:multiLevelType w:val="multilevel"/>
    <w:tmpl w:val="A754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4334E"/>
    <w:multiLevelType w:val="multilevel"/>
    <w:tmpl w:val="059E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54DE9"/>
    <w:multiLevelType w:val="multilevel"/>
    <w:tmpl w:val="53705B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1A15EA"/>
    <w:multiLevelType w:val="multilevel"/>
    <w:tmpl w:val="C31E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6342A"/>
    <w:multiLevelType w:val="multilevel"/>
    <w:tmpl w:val="D082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21F89"/>
    <w:multiLevelType w:val="multilevel"/>
    <w:tmpl w:val="0A9C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70B7C"/>
    <w:multiLevelType w:val="multilevel"/>
    <w:tmpl w:val="9908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B060F"/>
    <w:multiLevelType w:val="multilevel"/>
    <w:tmpl w:val="59B6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9D6D26"/>
    <w:multiLevelType w:val="multilevel"/>
    <w:tmpl w:val="586A51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7D1837"/>
    <w:multiLevelType w:val="multilevel"/>
    <w:tmpl w:val="6B9E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10E84"/>
    <w:multiLevelType w:val="multilevel"/>
    <w:tmpl w:val="130E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E4A45"/>
    <w:multiLevelType w:val="multilevel"/>
    <w:tmpl w:val="15C2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D34E4"/>
    <w:multiLevelType w:val="multilevel"/>
    <w:tmpl w:val="75B6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B4754"/>
    <w:multiLevelType w:val="multilevel"/>
    <w:tmpl w:val="4394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F35015"/>
    <w:multiLevelType w:val="multilevel"/>
    <w:tmpl w:val="ECECD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6A6A29"/>
    <w:multiLevelType w:val="multilevel"/>
    <w:tmpl w:val="FCBEA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A01ED0"/>
    <w:multiLevelType w:val="multilevel"/>
    <w:tmpl w:val="B1EC3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FD1366"/>
    <w:multiLevelType w:val="multilevel"/>
    <w:tmpl w:val="E124D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757D29"/>
    <w:multiLevelType w:val="multilevel"/>
    <w:tmpl w:val="E672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A05A25"/>
    <w:multiLevelType w:val="multilevel"/>
    <w:tmpl w:val="0684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AC1FEF"/>
    <w:multiLevelType w:val="multilevel"/>
    <w:tmpl w:val="8FD6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7022F7"/>
    <w:multiLevelType w:val="multilevel"/>
    <w:tmpl w:val="1ED0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CE3BF3"/>
    <w:multiLevelType w:val="multilevel"/>
    <w:tmpl w:val="18444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25268B"/>
    <w:multiLevelType w:val="multilevel"/>
    <w:tmpl w:val="9C8E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4320F9"/>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8AE19A4"/>
    <w:multiLevelType w:val="multilevel"/>
    <w:tmpl w:val="C012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6E5E9F"/>
    <w:multiLevelType w:val="multilevel"/>
    <w:tmpl w:val="8F68E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4D0CAF"/>
    <w:multiLevelType w:val="multilevel"/>
    <w:tmpl w:val="72A6C41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9" w15:restartNumberingAfterBreak="0">
    <w:nsid w:val="74652685"/>
    <w:multiLevelType w:val="multilevel"/>
    <w:tmpl w:val="FE0C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870BF"/>
    <w:multiLevelType w:val="multilevel"/>
    <w:tmpl w:val="57A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30229A"/>
    <w:multiLevelType w:val="hybridMultilevel"/>
    <w:tmpl w:val="1138F6EC"/>
    <w:lvl w:ilvl="0" w:tplc="D6AC45EE">
      <w:start w:val="1"/>
      <w:numFmt w:val="bullet"/>
      <w:pStyle w:val="StyleCong"/>
      <w:lvlText w:val=""/>
      <w:lvlJc w:val="left"/>
      <w:pPr>
        <w:tabs>
          <w:tab w:val="num" w:pos="1134"/>
        </w:tabs>
        <w:ind w:left="1134" w:hanging="283"/>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870382E"/>
    <w:multiLevelType w:val="multilevel"/>
    <w:tmpl w:val="DAF4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373606"/>
    <w:multiLevelType w:val="multilevel"/>
    <w:tmpl w:val="9EEE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002292">
    <w:abstractNumId w:val="10"/>
  </w:num>
  <w:num w:numId="2" w16cid:durableId="1537739208">
    <w:abstractNumId w:val="35"/>
  </w:num>
  <w:num w:numId="3" w16cid:durableId="749346564">
    <w:abstractNumId w:val="2"/>
  </w:num>
  <w:num w:numId="4" w16cid:durableId="1973825700">
    <w:abstractNumId w:val="2"/>
    <w:lvlOverride w:ilvl="0">
      <w:startOverride w:val="1"/>
    </w:lvlOverride>
  </w:num>
  <w:num w:numId="5" w16cid:durableId="450783074">
    <w:abstractNumId w:val="41"/>
  </w:num>
  <w:num w:numId="6" w16cid:durableId="1024163613">
    <w:abstractNumId w:val="41"/>
    <w:lvlOverride w:ilvl="0">
      <w:startOverride w:val="1"/>
    </w:lvlOverride>
  </w:num>
  <w:num w:numId="7" w16cid:durableId="775947614">
    <w:abstractNumId w:val="18"/>
  </w:num>
  <w:num w:numId="8" w16cid:durableId="885336060">
    <w:abstractNumId w:val="40"/>
  </w:num>
  <w:num w:numId="9" w16cid:durableId="240455549">
    <w:abstractNumId w:val="14"/>
  </w:num>
  <w:num w:numId="10" w16cid:durableId="886994869">
    <w:abstractNumId w:val="32"/>
  </w:num>
  <w:num w:numId="11" w16cid:durableId="533005402">
    <w:abstractNumId w:val="17"/>
  </w:num>
  <w:num w:numId="12" w16cid:durableId="2057310656">
    <w:abstractNumId w:val="7"/>
  </w:num>
  <w:num w:numId="13" w16cid:durableId="1799954430">
    <w:abstractNumId w:val="19"/>
  </w:num>
  <w:num w:numId="14" w16cid:durableId="289634282">
    <w:abstractNumId w:val="3"/>
  </w:num>
  <w:num w:numId="15" w16cid:durableId="1203782308">
    <w:abstractNumId w:val="11"/>
  </w:num>
  <w:num w:numId="16" w16cid:durableId="2120829846">
    <w:abstractNumId w:val="28"/>
  </w:num>
  <w:num w:numId="17" w16cid:durableId="1398044359">
    <w:abstractNumId w:val="38"/>
  </w:num>
  <w:num w:numId="18" w16cid:durableId="1881480340">
    <w:abstractNumId w:val="39"/>
  </w:num>
  <w:num w:numId="19" w16cid:durableId="367921778">
    <w:abstractNumId w:val="13"/>
  </w:num>
  <w:num w:numId="20" w16cid:durableId="1185942751">
    <w:abstractNumId w:val="36"/>
  </w:num>
  <w:num w:numId="21" w16cid:durableId="1548108648">
    <w:abstractNumId w:val="0"/>
  </w:num>
  <w:num w:numId="22" w16cid:durableId="1822574984">
    <w:abstractNumId w:val="24"/>
  </w:num>
  <w:num w:numId="23" w16cid:durableId="838892099">
    <w:abstractNumId w:val="23"/>
  </w:num>
  <w:num w:numId="24" w16cid:durableId="1753745957">
    <w:abstractNumId w:val="34"/>
  </w:num>
  <w:num w:numId="25" w16cid:durableId="2361589">
    <w:abstractNumId w:val="15"/>
  </w:num>
  <w:num w:numId="26" w16cid:durableId="1232811081">
    <w:abstractNumId w:val="22"/>
  </w:num>
  <w:num w:numId="27" w16cid:durableId="321472034">
    <w:abstractNumId w:val="31"/>
  </w:num>
  <w:num w:numId="28" w16cid:durableId="1264728501">
    <w:abstractNumId w:val="20"/>
  </w:num>
  <w:num w:numId="29" w16cid:durableId="316963670">
    <w:abstractNumId w:val="12"/>
  </w:num>
  <w:num w:numId="30" w16cid:durableId="710962314">
    <w:abstractNumId w:val="29"/>
  </w:num>
  <w:num w:numId="31" w16cid:durableId="2132818292">
    <w:abstractNumId w:val="21"/>
  </w:num>
  <w:num w:numId="32" w16cid:durableId="17659294">
    <w:abstractNumId w:val="5"/>
  </w:num>
  <w:num w:numId="33" w16cid:durableId="1718972699">
    <w:abstractNumId w:val="1"/>
  </w:num>
  <w:num w:numId="34" w16cid:durableId="1904949866">
    <w:abstractNumId w:val="37"/>
  </w:num>
  <w:num w:numId="35" w16cid:durableId="561260633">
    <w:abstractNumId w:val="8"/>
  </w:num>
  <w:num w:numId="36" w16cid:durableId="1384870237">
    <w:abstractNumId w:val="16"/>
  </w:num>
  <w:num w:numId="37" w16cid:durableId="913315564">
    <w:abstractNumId w:val="25"/>
  </w:num>
  <w:num w:numId="38" w16cid:durableId="989284663">
    <w:abstractNumId w:val="6"/>
  </w:num>
  <w:num w:numId="39" w16cid:durableId="830019855">
    <w:abstractNumId w:val="43"/>
  </w:num>
  <w:num w:numId="40" w16cid:durableId="1823814287">
    <w:abstractNumId w:val="42"/>
  </w:num>
  <w:num w:numId="41" w16cid:durableId="1437288611">
    <w:abstractNumId w:val="33"/>
  </w:num>
  <w:num w:numId="42" w16cid:durableId="432475472">
    <w:abstractNumId w:val="27"/>
  </w:num>
  <w:num w:numId="43" w16cid:durableId="1362124563">
    <w:abstractNumId w:val="30"/>
  </w:num>
  <w:num w:numId="44" w16cid:durableId="730159186">
    <w:abstractNumId w:val="9"/>
  </w:num>
  <w:num w:numId="45" w16cid:durableId="774984114">
    <w:abstractNumId w:val="4"/>
  </w:num>
  <w:num w:numId="46" w16cid:durableId="11290141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A4"/>
    <w:rsid w:val="0002572F"/>
    <w:rsid w:val="00040CB0"/>
    <w:rsid w:val="0008224D"/>
    <w:rsid w:val="000A663F"/>
    <w:rsid w:val="000D2CCF"/>
    <w:rsid w:val="00107E4E"/>
    <w:rsid w:val="00112033"/>
    <w:rsid w:val="00130B39"/>
    <w:rsid w:val="0013236A"/>
    <w:rsid w:val="001367D8"/>
    <w:rsid w:val="00141152"/>
    <w:rsid w:val="00145426"/>
    <w:rsid w:val="00171BD8"/>
    <w:rsid w:val="00191DF6"/>
    <w:rsid w:val="001A0074"/>
    <w:rsid w:val="001A2275"/>
    <w:rsid w:val="001C0950"/>
    <w:rsid w:val="001C5839"/>
    <w:rsid w:val="001E455E"/>
    <w:rsid w:val="00215D6F"/>
    <w:rsid w:val="00217848"/>
    <w:rsid w:val="00241835"/>
    <w:rsid w:val="00251C86"/>
    <w:rsid w:val="00256290"/>
    <w:rsid w:val="002C13A8"/>
    <w:rsid w:val="002C7B88"/>
    <w:rsid w:val="00300E5E"/>
    <w:rsid w:val="00321143"/>
    <w:rsid w:val="00321F7C"/>
    <w:rsid w:val="00337645"/>
    <w:rsid w:val="00342C47"/>
    <w:rsid w:val="003E1FD5"/>
    <w:rsid w:val="004068C7"/>
    <w:rsid w:val="0041474C"/>
    <w:rsid w:val="00436A7A"/>
    <w:rsid w:val="00482796"/>
    <w:rsid w:val="004A5DA4"/>
    <w:rsid w:val="004C1B9D"/>
    <w:rsid w:val="00516ECF"/>
    <w:rsid w:val="0053069A"/>
    <w:rsid w:val="0056032B"/>
    <w:rsid w:val="0057258F"/>
    <w:rsid w:val="00575DF3"/>
    <w:rsid w:val="005A2B49"/>
    <w:rsid w:val="005B08C7"/>
    <w:rsid w:val="005C1112"/>
    <w:rsid w:val="005C1C03"/>
    <w:rsid w:val="005D4B10"/>
    <w:rsid w:val="005E5115"/>
    <w:rsid w:val="005F63AF"/>
    <w:rsid w:val="00605390"/>
    <w:rsid w:val="00623FBF"/>
    <w:rsid w:val="0064278B"/>
    <w:rsid w:val="00644DD6"/>
    <w:rsid w:val="006A30D1"/>
    <w:rsid w:val="006A7E20"/>
    <w:rsid w:val="00732FA6"/>
    <w:rsid w:val="00743674"/>
    <w:rsid w:val="007B24CD"/>
    <w:rsid w:val="007C0A11"/>
    <w:rsid w:val="007C7400"/>
    <w:rsid w:val="007D0403"/>
    <w:rsid w:val="0083299C"/>
    <w:rsid w:val="008639C6"/>
    <w:rsid w:val="008A055F"/>
    <w:rsid w:val="008B0B74"/>
    <w:rsid w:val="008D3C96"/>
    <w:rsid w:val="008D5413"/>
    <w:rsid w:val="008E0441"/>
    <w:rsid w:val="009259FD"/>
    <w:rsid w:val="009525D3"/>
    <w:rsid w:val="00970370"/>
    <w:rsid w:val="009D4CFC"/>
    <w:rsid w:val="009F0049"/>
    <w:rsid w:val="00AA1FA2"/>
    <w:rsid w:val="00AA2EF4"/>
    <w:rsid w:val="00AA37AD"/>
    <w:rsid w:val="00AC3F27"/>
    <w:rsid w:val="00AD1B85"/>
    <w:rsid w:val="00AD336A"/>
    <w:rsid w:val="00B10E72"/>
    <w:rsid w:val="00B1656A"/>
    <w:rsid w:val="00B67E99"/>
    <w:rsid w:val="00B77ED4"/>
    <w:rsid w:val="00BD751C"/>
    <w:rsid w:val="00BE5F42"/>
    <w:rsid w:val="00BF58CB"/>
    <w:rsid w:val="00C44F37"/>
    <w:rsid w:val="00C55725"/>
    <w:rsid w:val="00D3099E"/>
    <w:rsid w:val="00D82DD2"/>
    <w:rsid w:val="00DB218B"/>
    <w:rsid w:val="00DC4635"/>
    <w:rsid w:val="00DC5AF7"/>
    <w:rsid w:val="00DC620F"/>
    <w:rsid w:val="00DE59A7"/>
    <w:rsid w:val="00DF1C7D"/>
    <w:rsid w:val="00E77A26"/>
    <w:rsid w:val="00EB2D73"/>
    <w:rsid w:val="00EC0414"/>
    <w:rsid w:val="00ED05E3"/>
    <w:rsid w:val="00EE0973"/>
    <w:rsid w:val="00F13F6D"/>
    <w:rsid w:val="00F706F1"/>
    <w:rsid w:val="00FD4D5C"/>
    <w:rsid w:val="00FD7080"/>
    <w:rsid w:val="00FF0790"/>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1BC52"/>
  <w15:chartTrackingRefBased/>
  <w15:docId w15:val="{7FB557E3-8BB1-44CA-B655-B6215876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A4"/>
    <w:pPr>
      <w:spacing w:before="120" w:after="120" w:line="312" w:lineRule="auto"/>
      <w:jc w:val="both"/>
    </w:pPr>
    <w:rPr>
      <w:rFonts w:ascii="Times New Roman" w:eastAsiaTheme="minorHAnsi" w:hAnsi="Times New Roman"/>
      <w:kern w:val="0"/>
      <w:sz w:val="26"/>
      <w:szCs w:val="22"/>
      <w:lang w:val="en-US" w:eastAsia="en-US"/>
      <w14:ligatures w14:val="none"/>
    </w:rPr>
  </w:style>
  <w:style w:type="paragraph" w:styleId="Heading1">
    <w:name w:val="heading 1"/>
    <w:basedOn w:val="Normal"/>
    <w:next w:val="Normal"/>
    <w:link w:val="Heading1Char"/>
    <w:uiPriority w:val="9"/>
    <w:qFormat/>
    <w:rsid w:val="00D82DD2"/>
    <w:pPr>
      <w:keepNext/>
      <w:keepLines/>
      <w:pageBreakBefore/>
      <w:numPr>
        <w:numId w:val="1"/>
      </w:numPr>
      <w:spacing w:after="240"/>
      <w:outlineLvl w:val="0"/>
    </w:pPr>
    <w:rPr>
      <w:rFonts w:asciiTheme="majorHAnsi" w:eastAsiaTheme="majorEastAsia" w:hAnsiTheme="majorHAnsi" w:cstheme="majorBidi"/>
      <w:b/>
      <w:szCs w:val="40"/>
    </w:rPr>
  </w:style>
  <w:style w:type="paragraph" w:styleId="Heading2">
    <w:name w:val="heading 2"/>
    <w:basedOn w:val="Normal"/>
    <w:next w:val="Normal"/>
    <w:link w:val="Heading2Char"/>
    <w:uiPriority w:val="9"/>
    <w:unhideWhenUsed/>
    <w:qFormat/>
    <w:rsid w:val="005C1112"/>
    <w:pPr>
      <w:keepNext/>
      <w:keepLines/>
      <w:numPr>
        <w:ilvl w:val="1"/>
        <w:numId w:val="1"/>
      </w:numPr>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44DD6"/>
    <w:pPr>
      <w:keepNext/>
      <w:keepLines/>
      <w:numPr>
        <w:ilvl w:val="2"/>
        <w:numId w:val="1"/>
      </w:numPr>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4A5DA4"/>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DA4"/>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DA4"/>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DA4"/>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DA4"/>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DA4"/>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DD2"/>
    <w:rPr>
      <w:rFonts w:asciiTheme="majorHAnsi" w:eastAsiaTheme="majorEastAsia" w:hAnsiTheme="majorHAnsi" w:cstheme="majorBidi"/>
      <w:b/>
      <w:sz w:val="26"/>
      <w:szCs w:val="40"/>
    </w:rPr>
  </w:style>
  <w:style w:type="character" w:customStyle="1" w:styleId="Heading2Char">
    <w:name w:val="Heading 2 Char"/>
    <w:basedOn w:val="DefaultParagraphFont"/>
    <w:link w:val="Heading2"/>
    <w:uiPriority w:val="9"/>
    <w:rsid w:val="005C1112"/>
    <w:rPr>
      <w:rFonts w:asciiTheme="majorHAnsi" w:eastAsiaTheme="majorEastAsia" w:hAnsiTheme="majorHAnsi" w:cstheme="majorBidi"/>
      <w:kern w:val="0"/>
      <w:sz w:val="32"/>
      <w:szCs w:val="32"/>
      <w:lang w:val="en-US" w:eastAsia="en-US"/>
      <w14:ligatures w14:val="none"/>
    </w:rPr>
  </w:style>
  <w:style w:type="character" w:customStyle="1" w:styleId="Heading3Char">
    <w:name w:val="Heading 3 Char"/>
    <w:basedOn w:val="DefaultParagraphFont"/>
    <w:link w:val="Heading3"/>
    <w:uiPriority w:val="9"/>
    <w:rsid w:val="00644DD6"/>
    <w:rPr>
      <w:rFonts w:ascii="Times New Roman" w:eastAsiaTheme="majorEastAsia" w:hAnsi="Times New Roman" w:cstheme="majorBidi"/>
      <w:kern w:val="0"/>
      <w:sz w:val="28"/>
      <w:szCs w:val="28"/>
      <w:lang w:val="en-US" w:eastAsia="en-US"/>
      <w14:ligatures w14:val="none"/>
    </w:rPr>
  </w:style>
  <w:style w:type="character" w:customStyle="1" w:styleId="Heading4Char">
    <w:name w:val="Heading 4 Char"/>
    <w:basedOn w:val="DefaultParagraphFont"/>
    <w:link w:val="Heading4"/>
    <w:uiPriority w:val="9"/>
    <w:semiHidden/>
    <w:rsid w:val="004A5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DA4"/>
    <w:rPr>
      <w:rFonts w:eastAsiaTheme="majorEastAsia" w:cstheme="majorBidi"/>
      <w:color w:val="272727" w:themeColor="text1" w:themeTint="D8"/>
    </w:rPr>
  </w:style>
  <w:style w:type="paragraph" w:styleId="Title">
    <w:name w:val="Title"/>
    <w:basedOn w:val="Normal"/>
    <w:next w:val="Normal"/>
    <w:link w:val="TitleChar"/>
    <w:uiPriority w:val="10"/>
    <w:qFormat/>
    <w:rsid w:val="004A5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DA4"/>
    <w:pPr>
      <w:spacing w:before="160"/>
      <w:jc w:val="center"/>
    </w:pPr>
    <w:rPr>
      <w:i/>
      <w:iCs/>
      <w:color w:val="404040" w:themeColor="text1" w:themeTint="BF"/>
    </w:rPr>
  </w:style>
  <w:style w:type="character" w:customStyle="1" w:styleId="QuoteChar">
    <w:name w:val="Quote Char"/>
    <w:basedOn w:val="DefaultParagraphFont"/>
    <w:link w:val="Quote"/>
    <w:uiPriority w:val="29"/>
    <w:rsid w:val="004A5DA4"/>
    <w:rPr>
      <w:i/>
      <w:iCs/>
      <w:color w:val="404040" w:themeColor="text1" w:themeTint="BF"/>
    </w:rPr>
  </w:style>
  <w:style w:type="paragraph" w:styleId="ListParagraph">
    <w:name w:val="List Paragraph"/>
    <w:basedOn w:val="Normal"/>
    <w:uiPriority w:val="34"/>
    <w:qFormat/>
    <w:rsid w:val="004A5DA4"/>
    <w:pPr>
      <w:ind w:left="720"/>
      <w:contextualSpacing/>
    </w:pPr>
  </w:style>
  <w:style w:type="character" w:styleId="IntenseEmphasis">
    <w:name w:val="Intense Emphasis"/>
    <w:basedOn w:val="DefaultParagraphFont"/>
    <w:uiPriority w:val="21"/>
    <w:qFormat/>
    <w:rsid w:val="004A5DA4"/>
    <w:rPr>
      <w:i/>
      <w:iCs/>
      <w:color w:val="0F4761" w:themeColor="accent1" w:themeShade="BF"/>
    </w:rPr>
  </w:style>
  <w:style w:type="paragraph" w:styleId="IntenseQuote">
    <w:name w:val="Intense Quote"/>
    <w:basedOn w:val="Normal"/>
    <w:next w:val="Normal"/>
    <w:link w:val="IntenseQuoteChar"/>
    <w:uiPriority w:val="30"/>
    <w:qFormat/>
    <w:rsid w:val="004A5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DA4"/>
    <w:rPr>
      <w:i/>
      <w:iCs/>
      <w:color w:val="0F4761" w:themeColor="accent1" w:themeShade="BF"/>
    </w:rPr>
  </w:style>
  <w:style w:type="character" w:styleId="IntenseReference">
    <w:name w:val="Intense Reference"/>
    <w:basedOn w:val="DefaultParagraphFont"/>
    <w:uiPriority w:val="32"/>
    <w:qFormat/>
    <w:rsid w:val="004A5DA4"/>
    <w:rPr>
      <w:b/>
      <w:bCs/>
      <w:smallCaps/>
      <w:color w:val="0F4761" w:themeColor="accent1" w:themeShade="BF"/>
      <w:spacing w:val="5"/>
    </w:rPr>
  </w:style>
  <w:style w:type="paragraph" w:styleId="NormalWeb">
    <w:name w:val="Normal (Web)"/>
    <w:basedOn w:val="Normal"/>
    <w:uiPriority w:val="99"/>
    <w:semiHidden/>
    <w:unhideWhenUsed/>
    <w:rsid w:val="00217848"/>
    <w:pPr>
      <w:spacing w:before="100" w:beforeAutospacing="1" w:after="100" w:afterAutospacing="1" w:line="240" w:lineRule="auto"/>
      <w:jc w:val="left"/>
    </w:pPr>
    <w:rPr>
      <w:rFonts w:eastAsia="Times New Roman" w:cs="Times New Roman"/>
      <w:sz w:val="24"/>
      <w:szCs w:val="24"/>
      <w:lang w:val="vi-VN" w:eastAsia="ko-KR"/>
    </w:rPr>
  </w:style>
  <w:style w:type="character" w:styleId="Strong">
    <w:name w:val="Strong"/>
    <w:basedOn w:val="DefaultParagraphFont"/>
    <w:uiPriority w:val="22"/>
    <w:qFormat/>
    <w:rsid w:val="00217848"/>
    <w:rPr>
      <w:b/>
      <w:bCs/>
    </w:rPr>
  </w:style>
  <w:style w:type="paragraph" w:customStyle="1" w:styleId="DoanVB">
    <w:name w:val="DoanVB"/>
    <w:basedOn w:val="Normal"/>
    <w:qFormat/>
    <w:rsid w:val="00321143"/>
    <w:pPr>
      <w:ind w:firstLine="567"/>
    </w:pPr>
  </w:style>
  <w:style w:type="paragraph" w:customStyle="1" w:styleId="StyleTru">
    <w:name w:val="StyleTru"/>
    <w:basedOn w:val="Normal"/>
    <w:link w:val="StyleTruChar"/>
    <w:qFormat/>
    <w:rsid w:val="00EB2D73"/>
    <w:pPr>
      <w:numPr>
        <w:numId w:val="3"/>
      </w:numPr>
    </w:pPr>
    <w:rPr>
      <w:lang w:val="vi-VN"/>
    </w:rPr>
  </w:style>
  <w:style w:type="character" w:customStyle="1" w:styleId="StyleTruChar">
    <w:name w:val="StyleTru Char"/>
    <w:basedOn w:val="DefaultParagraphFont"/>
    <w:link w:val="StyleTru"/>
    <w:rsid w:val="00EB2D73"/>
    <w:rPr>
      <w:rFonts w:ascii="Times New Roman" w:eastAsiaTheme="minorHAnsi" w:hAnsi="Times New Roman"/>
      <w:kern w:val="0"/>
      <w:sz w:val="26"/>
      <w:szCs w:val="22"/>
      <w:lang w:eastAsia="en-US"/>
      <w14:ligatures w14:val="none"/>
    </w:rPr>
  </w:style>
  <w:style w:type="paragraph" w:customStyle="1" w:styleId="StyleCong">
    <w:name w:val="StyleCong"/>
    <w:basedOn w:val="Normal"/>
    <w:link w:val="StyleCongChar"/>
    <w:qFormat/>
    <w:rsid w:val="00EB2D73"/>
    <w:pPr>
      <w:numPr>
        <w:numId w:val="5"/>
      </w:numPr>
    </w:pPr>
  </w:style>
  <w:style w:type="character" w:customStyle="1" w:styleId="StyleCongChar">
    <w:name w:val="StyleCong Char"/>
    <w:basedOn w:val="DefaultParagraphFont"/>
    <w:link w:val="StyleCong"/>
    <w:rsid w:val="00EB2D73"/>
    <w:rPr>
      <w:rFonts w:ascii="Times New Roman" w:eastAsiaTheme="minorHAnsi" w:hAnsi="Times New Roman"/>
      <w:kern w:val="0"/>
      <w:sz w:val="26"/>
      <w:szCs w:val="22"/>
      <w:lang w:val="en-US" w:eastAsia="en-US"/>
      <w14:ligatures w14:val="none"/>
    </w:rPr>
  </w:style>
  <w:style w:type="table" w:styleId="TableGrid">
    <w:name w:val="Table Grid"/>
    <w:basedOn w:val="TableNormal"/>
    <w:uiPriority w:val="39"/>
    <w:rsid w:val="00DC6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C1C03"/>
    <w:pPr>
      <w:spacing w:after="100"/>
    </w:pPr>
  </w:style>
  <w:style w:type="paragraph" w:styleId="TOC2">
    <w:name w:val="toc 2"/>
    <w:basedOn w:val="Normal"/>
    <w:next w:val="Normal"/>
    <w:autoRedefine/>
    <w:uiPriority w:val="39"/>
    <w:unhideWhenUsed/>
    <w:rsid w:val="005C1C03"/>
    <w:pPr>
      <w:spacing w:after="100"/>
      <w:ind w:left="260"/>
    </w:pPr>
  </w:style>
  <w:style w:type="paragraph" w:styleId="TOC3">
    <w:name w:val="toc 3"/>
    <w:basedOn w:val="Normal"/>
    <w:next w:val="Normal"/>
    <w:autoRedefine/>
    <w:uiPriority w:val="39"/>
    <w:unhideWhenUsed/>
    <w:rsid w:val="005C1C03"/>
    <w:pPr>
      <w:spacing w:after="100"/>
      <w:ind w:left="520"/>
    </w:pPr>
  </w:style>
  <w:style w:type="character" w:styleId="Hyperlink">
    <w:name w:val="Hyperlink"/>
    <w:basedOn w:val="DefaultParagraphFont"/>
    <w:uiPriority w:val="99"/>
    <w:unhideWhenUsed/>
    <w:rsid w:val="005C1C03"/>
    <w:rPr>
      <w:color w:val="467886" w:themeColor="hyperlink"/>
      <w:u w:val="single"/>
    </w:rPr>
  </w:style>
  <w:style w:type="paragraph" w:styleId="Header">
    <w:name w:val="header"/>
    <w:basedOn w:val="Normal"/>
    <w:link w:val="HeaderChar"/>
    <w:uiPriority w:val="99"/>
    <w:unhideWhenUsed/>
    <w:rsid w:val="005C1C0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C1C03"/>
    <w:rPr>
      <w:rFonts w:ascii="Times New Roman" w:eastAsiaTheme="minorHAnsi" w:hAnsi="Times New Roman"/>
      <w:kern w:val="0"/>
      <w:sz w:val="26"/>
      <w:szCs w:val="22"/>
      <w:lang w:val="en-US" w:eastAsia="en-US"/>
      <w14:ligatures w14:val="none"/>
    </w:rPr>
  </w:style>
  <w:style w:type="paragraph" w:styleId="Footer">
    <w:name w:val="footer"/>
    <w:basedOn w:val="Normal"/>
    <w:link w:val="FooterChar"/>
    <w:uiPriority w:val="99"/>
    <w:unhideWhenUsed/>
    <w:rsid w:val="005C1C0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C1C03"/>
    <w:rPr>
      <w:rFonts w:ascii="Times New Roman" w:eastAsiaTheme="minorHAnsi" w:hAnsi="Times New Roman"/>
      <w:kern w:val="0"/>
      <w:sz w:val="26"/>
      <w:szCs w:val="22"/>
      <w:lang w:val="en-US" w:eastAsia="en-US"/>
      <w14:ligatures w14:val="none"/>
    </w:rPr>
  </w:style>
  <w:style w:type="character" w:styleId="UnresolvedMention">
    <w:name w:val="Unresolved Mention"/>
    <w:basedOn w:val="DefaultParagraphFont"/>
    <w:uiPriority w:val="99"/>
    <w:semiHidden/>
    <w:unhideWhenUsed/>
    <w:rsid w:val="00171BD8"/>
    <w:rPr>
      <w:color w:val="605E5C"/>
      <w:shd w:val="clear" w:color="auto" w:fill="E1DFDD"/>
    </w:rPr>
  </w:style>
  <w:style w:type="character" w:styleId="FollowedHyperlink">
    <w:name w:val="FollowedHyperlink"/>
    <w:basedOn w:val="DefaultParagraphFont"/>
    <w:uiPriority w:val="99"/>
    <w:semiHidden/>
    <w:unhideWhenUsed/>
    <w:rsid w:val="00171BD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45688">
      <w:bodyDiv w:val="1"/>
      <w:marLeft w:val="0"/>
      <w:marRight w:val="0"/>
      <w:marTop w:val="0"/>
      <w:marBottom w:val="0"/>
      <w:divBdr>
        <w:top w:val="none" w:sz="0" w:space="0" w:color="auto"/>
        <w:left w:val="none" w:sz="0" w:space="0" w:color="auto"/>
        <w:bottom w:val="none" w:sz="0" w:space="0" w:color="auto"/>
        <w:right w:val="none" w:sz="0" w:space="0" w:color="auto"/>
      </w:divBdr>
    </w:div>
    <w:div w:id="84498439">
      <w:bodyDiv w:val="1"/>
      <w:marLeft w:val="0"/>
      <w:marRight w:val="0"/>
      <w:marTop w:val="0"/>
      <w:marBottom w:val="0"/>
      <w:divBdr>
        <w:top w:val="none" w:sz="0" w:space="0" w:color="auto"/>
        <w:left w:val="none" w:sz="0" w:space="0" w:color="auto"/>
        <w:bottom w:val="none" w:sz="0" w:space="0" w:color="auto"/>
        <w:right w:val="none" w:sz="0" w:space="0" w:color="auto"/>
      </w:divBdr>
    </w:div>
    <w:div w:id="135925862">
      <w:bodyDiv w:val="1"/>
      <w:marLeft w:val="0"/>
      <w:marRight w:val="0"/>
      <w:marTop w:val="0"/>
      <w:marBottom w:val="0"/>
      <w:divBdr>
        <w:top w:val="none" w:sz="0" w:space="0" w:color="auto"/>
        <w:left w:val="none" w:sz="0" w:space="0" w:color="auto"/>
        <w:bottom w:val="none" w:sz="0" w:space="0" w:color="auto"/>
        <w:right w:val="none" w:sz="0" w:space="0" w:color="auto"/>
      </w:divBdr>
    </w:div>
    <w:div w:id="139077299">
      <w:bodyDiv w:val="1"/>
      <w:marLeft w:val="0"/>
      <w:marRight w:val="0"/>
      <w:marTop w:val="0"/>
      <w:marBottom w:val="0"/>
      <w:divBdr>
        <w:top w:val="none" w:sz="0" w:space="0" w:color="auto"/>
        <w:left w:val="none" w:sz="0" w:space="0" w:color="auto"/>
        <w:bottom w:val="none" w:sz="0" w:space="0" w:color="auto"/>
        <w:right w:val="none" w:sz="0" w:space="0" w:color="auto"/>
      </w:divBdr>
    </w:div>
    <w:div w:id="141578707">
      <w:bodyDiv w:val="1"/>
      <w:marLeft w:val="0"/>
      <w:marRight w:val="0"/>
      <w:marTop w:val="0"/>
      <w:marBottom w:val="0"/>
      <w:divBdr>
        <w:top w:val="none" w:sz="0" w:space="0" w:color="auto"/>
        <w:left w:val="none" w:sz="0" w:space="0" w:color="auto"/>
        <w:bottom w:val="none" w:sz="0" w:space="0" w:color="auto"/>
        <w:right w:val="none" w:sz="0" w:space="0" w:color="auto"/>
      </w:divBdr>
    </w:div>
    <w:div w:id="323902190">
      <w:bodyDiv w:val="1"/>
      <w:marLeft w:val="0"/>
      <w:marRight w:val="0"/>
      <w:marTop w:val="0"/>
      <w:marBottom w:val="0"/>
      <w:divBdr>
        <w:top w:val="none" w:sz="0" w:space="0" w:color="auto"/>
        <w:left w:val="none" w:sz="0" w:space="0" w:color="auto"/>
        <w:bottom w:val="none" w:sz="0" w:space="0" w:color="auto"/>
        <w:right w:val="none" w:sz="0" w:space="0" w:color="auto"/>
      </w:divBdr>
    </w:div>
    <w:div w:id="650839307">
      <w:bodyDiv w:val="1"/>
      <w:marLeft w:val="0"/>
      <w:marRight w:val="0"/>
      <w:marTop w:val="0"/>
      <w:marBottom w:val="0"/>
      <w:divBdr>
        <w:top w:val="none" w:sz="0" w:space="0" w:color="auto"/>
        <w:left w:val="none" w:sz="0" w:space="0" w:color="auto"/>
        <w:bottom w:val="none" w:sz="0" w:space="0" w:color="auto"/>
        <w:right w:val="none" w:sz="0" w:space="0" w:color="auto"/>
      </w:divBdr>
    </w:div>
    <w:div w:id="675036619">
      <w:bodyDiv w:val="1"/>
      <w:marLeft w:val="0"/>
      <w:marRight w:val="0"/>
      <w:marTop w:val="0"/>
      <w:marBottom w:val="0"/>
      <w:divBdr>
        <w:top w:val="none" w:sz="0" w:space="0" w:color="auto"/>
        <w:left w:val="none" w:sz="0" w:space="0" w:color="auto"/>
        <w:bottom w:val="none" w:sz="0" w:space="0" w:color="auto"/>
        <w:right w:val="none" w:sz="0" w:space="0" w:color="auto"/>
      </w:divBdr>
    </w:div>
    <w:div w:id="727847381">
      <w:bodyDiv w:val="1"/>
      <w:marLeft w:val="0"/>
      <w:marRight w:val="0"/>
      <w:marTop w:val="0"/>
      <w:marBottom w:val="0"/>
      <w:divBdr>
        <w:top w:val="none" w:sz="0" w:space="0" w:color="auto"/>
        <w:left w:val="none" w:sz="0" w:space="0" w:color="auto"/>
        <w:bottom w:val="none" w:sz="0" w:space="0" w:color="auto"/>
        <w:right w:val="none" w:sz="0" w:space="0" w:color="auto"/>
      </w:divBdr>
      <w:divsChild>
        <w:div w:id="659427557">
          <w:marLeft w:val="0"/>
          <w:marRight w:val="0"/>
          <w:marTop w:val="0"/>
          <w:marBottom w:val="0"/>
          <w:divBdr>
            <w:top w:val="none" w:sz="0" w:space="0" w:color="auto"/>
            <w:left w:val="none" w:sz="0" w:space="0" w:color="auto"/>
            <w:bottom w:val="none" w:sz="0" w:space="0" w:color="auto"/>
            <w:right w:val="none" w:sz="0" w:space="0" w:color="auto"/>
          </w:divBdr>
          <w:divsChild>
            <w:div w:id="634486227">
              <w:marLeft w:val="0"/>
              <w:marRight w:val="0"/>
              <w:marTop w:val="0"/>
              <w:marBottom w:val="0"/>
              <w:divBdr>
                <w:top w:val="none" w:sz="0" w:space="0" w:color="auto"/>
                <w:left w:val="none" w:sz="0" w:space="0" w:color="auto"/>
                <w:bottom w:val="none" w:sz="0" w:space="0" w:color="auto"/>
                <w:right w:val="none" w:sz="0" w:space="0" w:color="auto"/>
              </w:divBdr>
            </w:div>
            <w:div w:id="1436053975">
              <w:marLeft w:val="0"/>
              <w:marRight w:val="0"/>
              <w:marTop w:val="0"/>
              <w:marBottom w:val="0"/>
              <w:divBdr>
                <w:top w:val="none" w:sz="0" w:space="0" w:color="auto"/>
                <w:left w:val="none" w:sz="0" w:space="0" w:color="auto"/>
                <w:bottom w:val="none" w:sz="0" w:space="0" w:color="auto"/>
                <w:right w:val="none" w:sz="0" w:space="0" w:color="auto"/>
              </w:divBdr>
              <w:divsChild>
                <w:div w:id="1719937376">
                  <w:marLeft w:val="0"/>
                  <w:marRight w:val="0"/>
                  <w:marTop w:val="0"/>
                  <w:marBottom w:val="0"/>
                  <w:divBdr>
                    <w:top w:val="none" w:sz="0" w:space="0" w:color="auto"/>
                    <w:left w:val="none" w:sz="0" w:space="0" w:color="auto"/>
                    <w:bottom w:val="none" w:sz="0" w:space="0" w:color="auto"/>
                    <w:right w:val="none" w:sz="0" w:space="0" w:color="auto"/>
                  </w:divBdr>
                  <w:divsChild>
                    <w:div w:id="7044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0655">
              <w:marLeft w:val="0"/>
              <w:marRight w:val="0"/>
              <w:marTop w:val="0"/>
              <w:marBottom w:val="0"/>
              <w:divBdr>
                <w:top w:val="none" w:sz="0" w:space="0" w:color="auto"/>
                <w:left w:val="none" w:sz="0" w:space="0" w:color="auto"/>
                <w:bottom w:val="none" w:sz="0" w:space="0" w:color="auto"/>
                <w:right w:val="none" w:sz="0" w:space="0" w:color="auto"/>
              </w:divBdr>
            </w:div>
          </w:divsChild>
        </w:div>
        <w:div w:id="979650193">
          <w:marLeft w:val="0"/>
          <w:marRight w:val="0"/>
          <w:marTop w:val="0"/>
          <w:marBottom w:val="0"/>
          <w:divBdr>
            <w:top w:val="none" w:sz="0" w:space="0" w:color="auto"/>
            <w:left w:val="none" w:sz="0" w:space="0" w:color="auto"/>
            <w:bottom w:val="none" w:sz="0" w:space="0" w:color="auto"/>
            <w:right w:val="none" w:sz="0" w:space="0" w:color="auto"/>
          </w:divBdr>
          <w:divsChild>
            <w:div w:id="790172297">
              <w:marLeft w:val="0"/>
              <w:marRight w:val="0"/>
              <w:marTop w:val="0"/>
              <w:marBottom w:val="0"/>
              <w:divBdr>
                <w:top w:val="none" w:sz="0" w:space="0" w:color="auto"/>
                <w:left w:val="none" w:sz="0" w:space="0" w:color="auto"/>
                <w:bottom w:val="none" w:sz="0" w:space="0" w:color="auto"/>
                <w:right w:val="none" w:sz="0" w:space="0" w:color="auto"/>
              </w:divBdr>
            </w:div>
            <w:div w:id="1431504678">
              <w:marLeft w:val="0"/>
              <w:marRight w:val="0"/>
              <w:marTop w:val="0"/>
              <w:marBottom w:val="0"/>
              <w:divBdr>
                <w:top w:val="none" w:sz="0" w:space="0" w:color="auto"/>
                <w:left w:val="none" w:sz="0" w:space="0" w:color="auto"/>
                <w:bottom w:val="none" w:sz="0" w:space="0" w:color="auto"/>
                <w:right w:val="none" w:sz="0" w:space="0" w:color="auto"/>
              </w:divBdr>
              <w:divsChild>
                <w:div w:id="757943864">
                  <w:marLeft w:val="0"/>
                  <w:marRight w:val="0"/>
                  <w:marTop w:val="0"/>
                  <w:marBottom w:val="0"/>
                  <w:divBdr>
                    <w:top w:val="none" w:sz="0" w:space="0" w:color="auto"/>
                    <w:left w:val="none" w:sz="0" w:space="0" w:color="auto"/>
                    <w:bottom w:val="none" w:sz="0" w:space="0" w:color="auto"/>
                    <w:right w:val="none" w:sz="0" w:space="0" w:color="auto"/>
                  </w:divBdr>
                  <w:divsChild>
                    <w:div w:id="3686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7503">
              <w:marLeft w:val="0"/>
              <w:marRight w:val="0"/>
              <w:marTop w:val="0"/>
              <w:marBottom w:val="0"/>
              <w:divBdr>
                <w:top w:val="none" w:sz="0" w:space="0" w:color="auto"/>
                <w:left w:val="none" w:sz="0" w:space="0" w:color="auto"/>
                <w:bottom w:val="none" w:sz="0" w:space="0" w:color="auto"/>
                <w:right w:val="none" w:sz="0" w:space="0" w:color="auto"/>
              </w:divBdr>
            </w:div>
          </w:divsChild>
        </w:div>
        <w:div w:id="937178345">
          <w:marLeft w:val="0"/>
          <w:marRight w:val="0"/>
          <w:marTop w:val="0"/>
          <w:marBottom w:val="0"/>
          <w:divBdr>
            <w:top w:val="none" w:sz="0" w:space="0" w:color="auto"/>
            <w:left w:val="none" w:sz="0" w:space="0" w:color="auto"/>
            <w:bottom w:val="none" w:sz="0" w:space="0" w:color="auto"/>
            <w:right w:val="none" w:sz="0" w:space="0" w:color="auto"/>
          </w:divBdr>
          <w:divsChild>
            <w:div w:id="1065642950">
              <w:marLeft w:val="0"/>
              <w:marRight w:val="0"/>
              <w:marTop w:val="0"/>
              <w:marBottom w:val="0"/>
              <w:divBdr>
                <w:top w:val="none" w:sz="0" w:space="0" w:color="auto"/>
                <w:left w:val="none" w:sz="0" w:space="0" w:color="auto"/>
                <w:bottom w:val="none" w:sz="0" w:space="0" w:color="auto"/>
                <w:right w:val="none" w:sz="0" w:space="0" w:color="auto"/>
              </w:divBdr>
            </w:div>
            <w:div w:id="369456681">
              <w:marLeft w:val="0"/>
              <w:marRight w:val="0"/>
              <w:marTop w:val="0"/>
              <w:marBottom w:val="0"/>
              <w:divBdr>
                <w:top w:val="none" w:sz="0" w:space="0" w:color="auto"/>
                <w:left w:val="none" w:sz="0" w:space="0" w:color="auto"/>
                <w:bottom w:val="none" w:sz="0" w:space="0" w:color="auto"/>
                <w:right w:val="none" w:sz="0" w:space="0" w:color="auto"/>
              </w:divBdr>
              <w:divsChild>
                <w:div w:id="1812944792">
                  <w:marLeft w:val="0"/>
                  <w:marRight w:val="0"/>
                  <w:marTop w:val="0"/>
                  <w:marBottom w:val="0"/>
                  <w:divBdr>
                    <w:top w:val="none" w:sz="0" w:space="0" w:color="auto"/>
                    <w:left w:val="none" w:sz="0" w:space="0" w:color="auto"/>
                    <w:bottom w:val="none" w:sz="0" w:space="0" w:color="auto"/>
                    <w:right w:val="none" w:sz="0" w:space="0" w:color="auto"/>
                  </w:divBdr>
                  <w:divsChild>
                    <w:div w:id="8857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2130">
              <w:marLeft w:val="0"/>
              <w:marRight w:val="0"/>
              <w:marTop w:val="0"/>
              <w:marBottom w:val="0"/>
              <w:divBdr>
                <w:top w:val="none" w:sz="0" w:space="0" w:color="auto"/>
                <w:left w:val="none" w:sz="0" w:space="0" w:color="auto"/>
                <w:bottom w:val="none" w:sz="0" w:space="0" w:color="auto"/>
                <w:right w:val="none" w:sz="0" w:space="0" w:color="auto"/>
              </w:divBdr>
            </w:div>
          </w:divsChild>
        </w:div>
        <w:div w:id="1734310091">
          <w:marLeft w:val="0"/>
          <w:marRight w:val="0"/>
          <w:marTop w:val="0"/>
          <w:marBottom w:val="0"/>
          <w:divBdr>
            <w:top w:val="none" w:sz="0" w:space="0" w:color="auto"/>
            <w:left w:val="none" w:sz="0" w:space="0" w:color="auto"/>
            <w:bottom w:val="none" w:sz="0" w:space="0" w:color="auto"/>
            <w:right w:val="none" w:sz="0" w:space="0" w:color="auto"/>
          </w:divBdr>
          <w:divsChild>
            <w:div w:id="1372610853">
              <w:marLeft w:val="0"/>
              <w:marRight w:val="0"/>
              <w:marTop w:val="0"/>
              <w:marBottom w:val="0"/>
              <w:divBdr>
                <w:top w:val="none" w:sz="0" w:space="0" w:color="auto"/>
                <w:left w:val="none" w:sz="0" w:space="0" w:color="auto"/>
                <w:bottom w:val="none" w:sz="0" w:space="0" w:color="auto"/>
                <w:right w:val="none" w:sz="0" w:space="0" w:color="auto"/>
              </w:divBdr>
            </w:div>
            <w:div w:id="2060084139">
              <w:marLeft w:val="0"/>
              <w:marRight w:val="0"/>
              <w:marTop w:val="0"/>
              <w:marBottom w:val="0"/>
              <w:divBdr>
                <w:top w:val="none" w:sz="0" w:space="0" w:color="auto"/>
                <w:left w:val="none" w:sz="0" w:space="0" w:color="auto"/>
                <w:bottom w:val="none" w:sz="0" w:space="0" w:color="auto"/>
                <w:right w:val="none" w:sz="0" w:space="0" w:color="auto"/>
              </w:divBdr>
              <w:divsChild>
                <w:div w:id="619452591">
                  <w:marLeft w:val="0"/>
                  <w:marRight w:val="0"/>
                  <w:marTop w:val="0"/>
                  <w:marBottom w:val="0"/>
                  <w:divBdr>
                    <w:top w:val="none" w:sz="0" w:space="0" w:color="auto"/>
                    <w:left w:val="none" w:sz="0" w:space="0" w:color="auto"/>
                    <w:bottom w:val="none" w:sz="0" w:space="0" w:color="auto"/>
                    <w:right w:val="none" w:sz="0" w:space="0" w:color="auto"/>
                  </w:divBdr>
                  <w:divsChild>
                    <w:div w:id="21289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3764">
              <w:marLeft w:val="0"/>
              <w:marRight w:val="0"/>
              <w:marTop w:val="0"/>
              <w:marBottom w:val="0"/>
              <w:divBdr>
                <w:top w:val="none" w:sz="0" w:space="0" w:color="auto"/>
                <w:left w:val="none" w:sz="0" w:space="0" w:color="auto"/>
                <w:bottom w:val="none" w:sz="0" w:space="0" w:color="auto"/>
                <w:right w:val="none" w:sz="0" w:space="0" w:color="auto"/>
              </w:divBdr>
            </w:div>
          </w:divsChild>
        </w:div>
        <w:div w:id="1777410679">
          <w:marLeft w:val="0"/>
          <w:marRight w:val="0"/>
          <w:marTop w:val="0"/>
          <w:marBottom w:val="0"/>
          <w:divBdr>
            <w:top w:val="none" w:sz="0" w:space="0" w:color="auto"/>
            <w:left w:val="none" w:sz="0" w:space="0" w:color="auto"/>
            <w:bottom w:val="none" w:sz="0" w:space="0" w:color="auto"/>
            <w:right w:val="none" w:sz="0" w:space="0" w:color="auto"/>
          </w:divBdr>
          <w:divsChild>
            <w:div w:id="1398548296">
              <w:marLeft w:val="0"/>
              <w:marRight w:val="0"/>
              <w:marTop w:val="0"/>
              <w:marBottom w:val="0"/>
              <w:divBdr>
                <w:top w:val="none" w:sz="0" w:space="0" w:color="auto"/>
                <w:left w:val="none" w:sz="0" w:space="0" w:color="auto"/>
                <w:bottom w:val="none" w:sz="0" w:space="0" w:color="auto"/>
                <w:right w:val="none" w:sz="0" w:space="0" w:color="auto"/>
              </w:divBdr>
            </w:div>
            <w:div w:id="324359847">
              <w:marLeft w:val="0"/>
              <w:marRight w:val="0"/>
              <w:marTop w:val="0"/>
              <w:marBottom w:val="0"/>
              <w:divBdr>
                <w:top w:val="none" w:sz="0" w:space="0" w:color="auto"/>
                <w:left w:val="none" w:sz="0" w:space="0" w:color="auto"/>
                <w:bottom w:val="none" w:sz="0" w:space="0" w:color="auto"/>
                <w:right w:val="none" w:sz="0" w:space="0" w:color="auto"/>
              </w:divBdr>
              <w:divsChild>
                <w:div w:id="1526098585">
                  <w:marLeft w:val="0"/>
                  <w:marRight w:val="0"/>
                  <w:marTop w:val="0"/>
                  <w:marBottom w:val="0"/>
                  <w:divBdr>
                    <w:top w:val="none" w:sz="0" w:space="0" w:color="auto"/>
                    <w:left w:val="none" w:sz="0" w:space="0" w:color="auto"/>
                    <w:bottom w:val="none" w:sz="0" w:space="0" w:color="auto"/>
                    <w:right w:val="none" w:sz="0" w:space="0" w:color="auto"/>
                  </w:divBdr>
                  <w:divsChild>
                    <w:div w:id="3010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3420">
              <w:marLeft w:val="0"/>
              <w:marRight w:val="0"/>
              <w:marTop w:val="0"/>
              <w:marBottom w:val="0"/>
              <w:divBdr>
                <w:top w:val="none" w:sz="0" w:space="0" w:color="auto"/>
                <w:left w:val="none" w:sz="0" w:space="0" w:color="auto"/>
                <w:bottom w:val="none" w:sz="0" w:space="0" w:color="auto"/>
                <w:right w:val="none" w:sz="0" w:space="0" w:color="auto"/>
              </w:divBdr>
            </w:div>
          </w:divsChild>
        </w:div>
        <w:div w:id="1517036412">
          <w:marLeft w:val="0"/>
          <w:marRight w:val="0"/>
          <w:marTop w:val="0"/>
          <w:marBottom w:val="0"/>
          <w:divBdr>
            <w:top w:val="none" w:sz="0" w:space="0" w:color="auto"/>
            <w:left w:val="none" w:sz="0" w:space="0" w:color="auto"/>
            <w:bottom w:val="none" w:sz="0" w:space="0" w:color="auto"/>
            <w:right w:val="none" w:sz="0" w:space="0" w:color="auto"/>
          </w:divBdr>
          <w:divsChild>
            <w:div w:id="551617513">
              <w:marLeft w:val="0"/>
              <w:marRight w:val="0"/>
              <w:marTop w:val="0"/>
              <w:marBottom w:val="0"/>
              <w:divBdr>
                <w:top w:val="none" w:sz="0" w:space="0" w:color="auto"/>
                <w:left w:val="none" w:sz="0" w:space="0" w:color="auto"/>
                <w:bottom w:val="none" w:sz="0" w:space="0" w:color="auto"/>
                <w:right w:val="none" w:sz="0" w:space="0" w:color="auto"/>
              </w:divBdr>
            </w:div>
            <w:div w:id="859784010">
              <w:marLeft w:val="0"/>
              <w:marRight w:val="0"/>
              <w:marTop w:val="0"/>
              <w:marBottom w:val="0"/>
              <w:divBdr>
                <w:top w:val="none" w:sz="0" w:space="0" w:color="auto"/>
                <w:left w:val="none" w:sz="0" w:space="0" w:color="auto"/>
                <w:bottom w:val="none" w:sz="0" w:space="0" w:color="auto"/>
                <w:right w:val="none" w:sz="0" w:space="0" w:color="auto"/>
              </w:divBdr>
              <w:divsChild>
                <w:div w:id="1678119909">
                  <w:marLeft w:val="0"/>
                  <w:marRight w:val="0"/>
                  <w:marTop w:val="0"/>
                  <w:marBottom w:val="0"/>
                  <w:divBdr>
                    <w:top w:val="none" w:sz="0" w:space="0" w:color="auto"/>
                    <w:left w:val="none" w:sz="0" w:space="0" w:color="auto"/>
                    <w:bottom w:val="none" w:sz="0" w:space="0" w:color="auto"/>
                    <w:right w:val="none" w:sz="0" w:space="0" w:color="auto"/>
                  </w:divBdr>
                  <w:divsChild>
                    <w:div w:id="2052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985">
              <w:marLeft w:val="0"/>
              <w:marRight w:val="0"/>
              <w:marTop w:val="0"/>
              <w:marBottom w:val="0"/>
              <w:divBdr>
                <w:top w:val="none" w:sz="0" w:space="0" w:color="auto"/>
                <w:left w:val="none" w:sz="0" w:space="0" w:color="auto"/>
                <w:bottom w:val="none" w:sz="0" w:space="0" w:color="auto"/>
                <w:right w:val="none" w:sz="0" w:space="0" w:color="auto"/>
              </w:divBdr>
            </w:div>
          </w:divsChild>
        </w:div>
        <w:div w:id="1363827169">
          <w:marLeft w:val="0"/>
          <w:marRight w:val="0"/>
          <w:marTop w:val="0"/>
          <w:marBottom w:val="0"/>
          <w:divBdr>
            <w:top w:val="none" w:sz="0" w:space="0" w:color="auto"/>
            <w:left w:val="none" w:sz="0" w:space="0" w:color="auto"/>
            <w:bottom w:val="none" w:sz="0" w:space="0" w:color="auto"/>
            <w:right w:val="none" w:sz="0" w:space="0" w:color="auto"/>
          </w:divBdr>
          <w:divsChild>
            <w:div w:id="1334141050">
              <w:marLeft w:val="0"/>
              <w:marRight w:val="0"/>
              <w:marTop w:val="0"/>
              <w:marBottom w:val="0"/>
              <w:divBdr>
                <w:top w:val="none" w:sz="0" w:space="0" w:color="auto"/>
                <w:left w:val="none" w:sz="0" w:space="0" w:color="auto"/>
                <w:bottom w:val="none" w:sz="0" w:space="0" w:color="auto"/>
                <w:right w:val="none" w:sz="0" w:space="0" w:color="auto"/>
              </w:divBdr>
            </w:div>
            <w:div w:id="428893608">
              <w:marLeft w:val="0"/>
              <w:marRight w:val="0"/>
              <w:marTop w:val="0"/>
              <w:marBottom w:val="0"/>
              <w:divBdr>
                <w:top w:val="none" w:sz="0" w:space="0" w:color="auto"/>
                <w:left w:val="none" w:sz="0" w:space="0" w:color="auto"/>
                <w:bottom w:val="none" w:sz="0" w:space="0" w:color="auto"/>
                <w:right w:val="none" w:sz="0" w:space="0" w:color="auto"/>
              </w:divBdr>
              <w:divsChild>
                <w:div w:id="1408185482">
                  <w:marLeft w:val="0"/>
                  <w:marRight w:val="0"/>
                  <w:marTop w:val="0"/>
                  <w:marBottom w:val="0"/>
                  <w:divBdr>
                    <w:top w:val="none" w:sz="0" w:space="0" w:color="auto"/>
                    <w:left w:val="none" w:sz="0" w:space="0" w:color="auto"/>
                    <w:bottom w:val="none" w:sz="0" w:space="0" w:color="auto"/>
                    <w:right w:val="none" w:sz="0" w:space="0" w:color="auto"/>
                  </w:divBdr>
                  <w:divsChild>
                    <w:div w:id="12991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877">
              <w:marLeft w:val="0"/>
              <w:marRight w:val="0"/>
              <w:marTop w:val="0"/>
              <w:marBottom w:val="0"/>
              <w:divBdr>
                <w:top w:val="none" w:sz="0" w:space="0" w:color="auto"/>
                <w:left w:val="none" w:sz="0" w:space="0" w:color="auto"/>
                <w:bottom w:val="none" w:sz="0" w:space="0" w:color="auto"/>
                <w:right w:val="none" w:sz="0" w:space="0" w:color="auto"/>
              </w:divBdr>
            </w:div>
          </w:divsChild>
        </w:div>
        <w:div w:id="899513015">
          <w:marLeft w:val="0"/>
          <w:marRight w:val="0"/>
          <w:marTop w:val="0"/>
          <w:marBottom w:val="0"/>
          <w:divBdr>
            <w:top w:val="none" w:sz="0" w:space="0" w:color="auto"/>
            <w:left w:val="none" w:sz="0" w:space="0" w:color="auto"/>
            <w:bottom w:val="none" w:sz="0" w:space="0" w:color="auto"/>
            <w:right w:val="none" w:sz="0" w:space="0" w:color="auto"/>
          </w:divBdr>
          <w:divsChild>
            <w:div w:id="1399135332">
              <w:marLeft w:val="0"/>
              <w:marRight w:val="0"/>
              <w:marTop w:val="0"/>
              <w:marBottom w:val="0"/>
              <w:divBdr>
                <w:top w:val="none" w:sz="0" w:space="0" w:color="auto"/>
                <w:left w:val="none" w:sz="0" w:space="0" w:color="auto"/>
                <w:bottom w:val="none" w:sz="0" w:space="0" w:color="auto"/>
                <w:right w:val="none" w:sz="0" w:space="0" w:color="auto"/>
              </w:divBdr>
            </w:div>
            <w:div w:id="737439295">
              <w:marLeft w:val="0"/>
              <w:marRight w:val="0"/>
              <w:marTop w:val="0"/>
              <w:marBottom w:val="0"/>
              <w:divBdr>
                <w:top w:val="none" w:sz="0" w:space="0" w:color="auto"/>
                <w:left w:val="none" w:sz="0" w:space="0" w:color="auto"/>
                <w:bottom w:val="none" w:sz="0" w:space="0" w:color="auto"/>
                <w:right w:val="none" w:sz="0" w:space="0" w:color="auto"/>
              </w:divBdr>
              <w:divsChild>
                <w:div w:id="1421023508">
                  <w:marLeft w:val="0"/>
                  <w:marRight w:val="0"/>
                  <w:marTop w:val="0"/>
                  <w:marBottom w:val="0"/>
                  <w:divBdr>
                    <w:top w:val="none" w:sz="0" w:space="0" w:color="auto"/>
                    <w:left w:val="none" w:sz="0" w:space="0" w:color="auto"/>
                    <w:bottom w:val="none" w:sz="0" w:space="0" w:color="auto"/>
                    <w:right w:val="none" w:sz="0" w:space="0" w:color="auto"/>
                  </w:divBdr>
                  <w:divsChild>
                    <w:div w:id="8896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7153">
              <w:marLeft w:val="0"/>
              <w:marRight w:val="0"/>
              <w:marTop w:val="0"/>
              <w:marBottom w:val="0"/>
              <w:divBdr>
                <w:top w:val="none" w:sz="0" w:space="0" w:color="auto"/>
                <w:left w:val="none" w:sz="0" w:space="0" w:color="auto"/>
                <w:bottom w:val="none" w:sz="0" w:space="0" w:color="auto"/>
                <w:right w:val="none" w:sz="0" w:space="0" w:color="auto"/>
              </w:divBdr>
            </w:div>
          </w:divsChild>
        </w:div>
        <w:div w:id="557476295">
          <w:marLeft w:val="0"/>
          <w:marRight w:val="0"/>
          <w:marTop w:val="0"/>
          <w:marBottom w:val="0"/>
          <w:divBdr>
            <w:top w:val="none" w:sz="0" w:space="0" w:color="auto"/>
            <w:left w:val="none" w:sz="0" w:space="0" w:color="auto"/>
            <w:bottom w:val="none" w:sz="0" w:space="0" w:color="auto"/>
            <w:right w:val="none" w:sz="0" w:space="0" w:color="auto"/>
          </w:divBdr>
          <w:divsChild>
            <w:div w:id="1754857785">
              <w:marLeft w:val="0"/>
              <w:marRight w:val="0"/>
              <w:marTop w:val="0"/>
              <w:marBottom w:val="0"/>
              <w:divBdr>
                <w:top w:val="none" w:sz="0" w:space="0" w:color="auto"/>
                <w:left w:val="none" w:sz="0" w:space="0" w:color="auto"/>
                <w:bottom w:val="none" w:sz="0" w:space="0" w:color="auto"/>
                <w:right w:val="none" w:sz="0" w:space="0" w:color="auto"/>
              </w:divBdr>
            </w:div>
            <w:div w:id="1813709818">
              <w:marLeft w:val="0"/>
              <w:marRight w:val="0"/>
              <w:marTop w:val="0"/>
              <w:marBottom w:val="0"/>
              <w:divBdr>
                <w:top w:val="none" w:sz="0" w:space="0" w:color="auto"/>
                <w:left w:val="none" w:sz="0" w:space="0" w:color="auto"/>
                <w:bottom w:val="none" w:sz="0" w:space="0" w:color="auto"/>
                <w:right w:val="none" w:sz="0" w:space="0" w:color="auto"/>
              </w:divBdr>
              <w:divsChild>
                <w:div w:id="1655337197">
                  <w:marLeft w:val="0"/>
                  <w:marRight w:val="0"/>
                  <w:marTop w:val="0"/>
                  <w:marBottom w:val="0"/>
                  <w:divBdr>
                    <w:top w:val="none" w:sz="0" w:space="0" w:color="auto"/>
                    <w:left w:val="none" w:sz="0" w:space="0" w:color="auto"/>
                    <w:bottom w:val="none" w:sz="0" w:space="0" w:color="auto"/>
                    <w:right w:val="none" w:sz="0" w:space="0" w:color="auto"/>
                  </w:divBdr>
                  <w:divsChild>
                    <w:div w:id="15591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6347">
      <w:bodyDiv w:val="1"/>
      <w:marLeft w:val="0"/>
      <w:marRight w:val="0"/>
      <w:marTop w:val="0"/>
      <w:marBottom w:val="0"/>
      <w:divBdr>
        <w:top w:val="none" w:sz="0" w:space="0" w:color="auto"/>
        <w:left w:val="none" w:sz="0" w:space="0" w:color="auto"/>
        <w:bottom w:val="none" w:sz="0" w:space="0" w:color="auto"/>
        <w:right w:val="none" w:sz="0" w:space="0" w:color="auto"/>
      </w:divBdr>
    </w:div>
    <w:div w:id="901058374">
      <w:bodyDiv w:val="1"/>
      <w:marLeft w:val="0"/>
      <w:marRight w:val="0"/>
      <w:marTop w:val="0"/>
      <w:marBottom w:val="0"/>
      <w:divBdr>
        <w:top w:val="none" w:sz="0" w:space="0" w:color="auto"/>
        <w:left w:val="none" w:sz="0" w:space="0" w:color="auto"/>
        <w:bottom w:val="none" w:sz="0" w:space="0" w:color="auto"/>
        <w:right w:val="none" w:sz="0" w:space="0" w:color="auto"/>
      </w:divBdr>
    </w:div>
    <w:div w:id="947545311">
      <w:bodyDiv w:val="1"/>
      <w:marLeft w:val="0"/>
      <w:marRight w:val="0"/>
      <w:marTop w:val="0"/>
      <w:marBottom w:val="0"/>
      <w:divBdr>
        <w:top w:val="none" w:sz="0" w:space="0" w:color="auto"/>
        <w:left w:val="none" w:sz="0" w:space="0" w:color="auto"/>
        <w:bottom w:val="none" w:sz="0" w:space="0" w:color="auto"/>
        <w:right w:val="none" w:sz="0" w:space="0" w:color="auto"/>
      </w:divBdr>
    </w:div>
    <w:div w:id="1116563064">
      <w:bodyDiv w:val="1"/>
      <w:marLeft w:val="0"/>
      <w:marRight w:val="0"/>
      <w:marTop w:val="0"/>
      <w:marBottom w:val="0"/>
      <w:divBdr>
        <w:top w:val="none" w:sz="0" w:space="0" w:color="auto"/>
        <w:left w:val="none" w:sz="0" w:space="0" w:color="auto"/>
        <w:bottom w:val="none" w:sz="0" w:space="0" w:color="auto"/>
        <w:right w:val="none" w:sz="0" w:space="0" w:color="auto"/>
      </w:divBdr>
      <w:divsChild>
        <w:div w:id="955254981">
          <w:marLeft w:val="0"/>
          <w:marRight w:val="0"/>
          <w:marTop w:val="0"/>
          <w:marBottom w:val="0"/>
          <w:divBdr>
            <w:top w:val="none" w:sz="0" w:space="0" w:color="auto"/>
            <w:left w:val="none" w:sz="0" w:space="0" w:color="auto"/>
            <w:bottom w:val="none" w:sz="0" w:space="0" w:color="auto"/>
            <w:right w:val="none" w:sz="0" w:space="0" w:color="auto"/>
          </w:divBdr>
          <w:divsChild>
            <w:div w:id="1833251208">
              <w:marLeft w:val="0"/>
              <w:marRight w:val="0"/>
              <w:marTop w:val="0"/>
              <w:marBottom w:val="0"/>
              <w:divBdr>
                <w:top w:val="none" w:sz="0" w:space="0" w:color="auto"/>
                <w:left w:val="none" w:sz="0" w:space="0" w:color="auto"/>
                <w:bottom w:val="none" w:sz="0" w:space="0" w:color="auto"/>
                <w:right w:val="none" w:sz="0" w:space="0" w:color="auto"/>
              </w:divBdr>
            </w:div>
            <w:div w:id="1125926035">
              <w:marLeft w:val="0"/>
              <w:marRight w:val="0"/>
              <w:marTop w:val="0"/>
              <w:marBottom w:val="0"/>
              <w:divBdr>
                <w:top w:val="none" w:sz="0" w:space="0" w:color="auto"/>
                <w:left w:val="none" w:sz="0" w:space="0" w:color="auto"/>
                <w:bottom w:val="none" w:sz="0" w:space="0" w:color="auto"/>
                <w:right w:val="none" w:sz="0" w:space="0" w:color="auto"/>
              </w:divBdr>
              <w:divsChild>
                <w:div w:id="1078594149">
                  <w:marLeft w:val="0"/>
                  <w:marRight w:val="0"/>
                  <w:marTop w:val="0"/>
                  <w:marBottom w:val="0"/>
                  <w:divBdr>
                    <w:top w:val="none" w:sz="0" w:space="0" w:color="auto"/>
                    <w:left w:val="none" w:sz="0" w:space="0" w:color="auto"/>
                    <w:bottom w:val="none" w:sz="0" w:space="0" w:color="auto"/>
                    <w:right w:val="none" w:sz="0" w:space="0" w:color="auto"/>
                  </w:divBdr>
                  <w:divsChild>
                    <w:div w:id="9491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3556">
              <w:marLeft w:val="0"/>
              <w:marRight w:val="0"/>
              <w:marTop w:val="0"/>
              <w:marBottom w:val="0"/>
              <w:divBdr>
                <w:top w:val="none" w:sz="0" w:space="0" w:color="auto"/>
                <w:left w:val="none" w:sz="0" w:space="0" w:color="auto"/>
                <w:bottom w:val="none" w:sz="0" w:space="0" w:color="auto"/>
                <w:right w:val="none" w:sz="0" w:space="0" w:color="auto"/>
              </w:divBdr>
            </w:div>
          </w:divsChild>
        </w:div>
        <w:div w:id="135295353">
          <w:marLeft w:val="0"/>
          <w:marRight w:val="0"/>
          <w:marTop w:val="0"/>
          <w:marBottom w:val="0"/>
          <w:divBdr>
            <w:top w:val="none" w:sz="0" w:space="0" w:color="auto"/>
            <w:left w:val="none" w:sz="0" w:space="0" w:color="auto"/>
            <w:bottom w:val="none" w:sz="0" w:space="0" w:color="auto"/>
            <w:right w:val="none" w:sz="0" w:space="0" w:color="auto"/>
          </w:divBdr>
          <w:divsChild>
            <w:div w:id="1965577089">
              <w:marLeft w:val="0"/>
              <w:marRight w:val="0"/>
              <w:marTop w:val="0"/>
              <w:marBottom w:val="0"/>
              <w:divBdr>
                <w:top w:val="none" w:sz="0" w:space="0" w:color="auto"/>
                <w:left w:val="none" w:sz="0" w:space="0" w:color="auto"/>
                <w:bottom w:val="none" w:sz="0" w:space="0" w:color="auto"/>
                <w:right w:val="none" w:sz="0" w:space="0" w:color="auto"/>
              </w:divBdr>
            </w:div>
            <w:div w:id="1504779704">
              <w:marLeft w:val="0"/>
              <w:marRight w:val="0"/>
              <w:marTop w:val="0"/>
              <w:marBottom w:val="0"/>
              <w:divBdr>
                <w:top w:val="none" w:sz="0" w:space="0" w:color="auto"/>
                <w:left w:val="none" w:sz="0" w:space="0" w:color="auto"/>
                <w:bottom w:val="none" w:sz="0" w:space="0" w:color="auto"/>
                <w:right w:val="none" w:sz="0" w:space="0" w:color="auto"/>
              </w:divBdr>
              <w:divsChild>
                <w:div w:id="1733848891">
                  <w:marLeft w:val="0"/>
                  <w:marRight w:val="0"/>
                  <w:marTop w:val="0"/>
                  <w:marBottom w:val="0"/>
                  <w:divBdr>
                    <w:top w:val="none" w:sz="0" w:space="0" w:color="auto"/>
                    <w:left w:val="none" w:sz="0" w:space="0" w:color="auto"/>
                    <w:bottom w:val="none" w:sz="0" w:space="0" w:color="auto"/>
                    <w:right w:val="none" w:sz="0" w:space="0" w:color="auto"/>
                  </w:divBdr>
                  <w:divsChild>
                    <w:div w:id="6808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1054">
              <w:marLeft w:val="0"/>
              <w:marRight w:val="0"/>
              <w:marTop w:val="0"/>
              <w:marBottom w:val="0"/>
              <w:divBdr>
                <w:top w:val="none" w:sz="0" w:space="0" w:color="auto"/>
                <w:left w:val="none" w:sz="0" w:space="0" w:color="auto"/>
                <w:bottom w:val="none" w:sz="0" w:space="0" w:color="auto"/>
                <w:right w:val="none" w:sz="0" w:space="0" w:color="auto"/>
              </w:divBdr>
            </w:div>
          </w:divsChild>
        </w:div>
        <w:div w:id="2134055772">
          <w:marLeft w:val="0"/>
          <w:marRight w:val="0"/>
          <w:marTop w:val="0"/>
          <w:marBottom w:val="0"/>
          <w:divBdr>
            <w:top w:val="none" w:sz="0" w:space="0" w:color="auto"/>
            <w:left w:val="none" w:sz="0" w:space="0" w:color="auto"/>
            <w:bottom w:val="none" w:sz="0" w:space="0" w:color="auto"/>
            <w:right w:val="none" w:sz="0" w:space="0" w:color="auto"/>
          </w:divBdr>
          <w:divsChild>
            <w:div w:id="1924948410">
              <w:marLeft w:val="0"/>
              <w:marRight w:val="0"/>
              <w:marTop w:val="0"/>
              <w:marBottom w:val="0"/>
              <w:divBdr>
                <w:top w:val="none" w:sz="0" w:space="0" w:color="auto"/>
                <w:left w:val="none" w:sz="0" w:space="0" w:color="auto"/>
                <w:bottom w:val="none" w:sz="0" w:space="0" w:color="auto"/>
                <w:right w:val="none" w:sz="0" w:space="0" w:color="auto"/>
              </w:divBdr>
            </w:div>
            <w:div w:id="111828623">
              <w:marLeft w:val="0"/>
              <w:marRight w:val="0"/>
              <w:marTop w:val="0"/>
              <w:marBottom w:val="0"/>
              <w:divBdr>
                <w:top w:val="none" w:sz="0" w:space="0" w:color="auto"/>
                <w:left w:val="none" w:sz="0" w:space="0" w:color="auto"/>
                <w:bottom w:val="none" w:sz="0" w:space="0" w:color="auto"/>
                <w:right w:val="none" w:sz="0" w:space="0" w:color="auto"/>
              </w:divBdr>
              <w:divsChild>
                <w:div w:id="2092847827">
                  <w:marLeft w:val="0"/>
                  <w:marRight w:val="0"/>
                  <w:marTop w:val="0"/>
                  <w:marBottom w:val="0"/>
                  <w:divBdr>
                    <w:top w:val="none" w:sz="0" w:space="0" w:color="auto"/>
                    <w:left w:val="none" w:sz="0" w:space="0" w:color="auto"/>
                    <w:bottom w:val="none" w:sz="0" w:space="0" w:color="auto"/>
                    <w:right w:val="none" w:sz="0" w:space="0" w:color="auto"/>
                  </w:divBdr>
                  <w:divsChild>
                    <w:div w:id="9588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9482">
              <w:marLeft w:val="0"/>
              <w:marRight w:val="0"/>
              <w:marTop w:val="0"/>
              <w:marBottom w:val="0"/>
              <w:divBdr>
                <w:top w:val="none" w:sz="0" w:space="0" w:color="auto"/>
                <w:left w:val="none" w:sz="0" w:space="0" w:color="auto"/>
                <w:bottom w:val="none" w:sz="0" w:space="0" w:color="auto"/>
                <w:right w:val="none" w:sz="0" w:space="0" w:color="auto"/>
              </w:divBdr>
            </w:div>
          </w:divsChild>
        </w:div>
        <w:div w:id="1701395798">
          <w:marLeft w:val="0"/>
          <w:marRight w:val="0"/>
          <w:marTop w:val="0"/>
          <w:marBottom w:val="0"/>
          <w:divBdr>
            <w:top w:val="none" w:sz="0" w:space="0" w:color="auto"/>
            <w:left w:val="none" w:sz="0" w:space="0" w:color="auto"/>
            <w:bottom w:val="none" w:sz="0" w:space="0" w:color="auto"/>
            <w:right w:val="none" w:sz="0" w:space="0" w:color="auto"/>
          </w:divBdr>
          <w:divsChild>
            <w:div w:id="31272560">
              <w:marLeft w:val="0"/>
              <w:marRight w:val="0"/>
              <w:marTop w:val="0"/>
              <w:marBottom w:val="0"/>
              <w:divBdr>
                <w:top w:val="none" w:sz="0" w:space="0" w:color="auto"/>
                <w:left w:val="none" w:sz="0" w:space="0" w:color="auto"/>
                <w:bottom w:val="none" w:sz="0" w:space="0" w:color="auto"/>
                <w:right w:val="none" w:sz="0" w:space="0" w:color="auto"/>
              </w:divBdr>
            </w:div>
            <w:div w:id="1153181210">
              <w:marLeft w:val="0"/>
              <w:marRight w:val="0"/>
              <w:marTop w:val="0"/>
              <w:marBottom w:val="0"/>
              <w:divBdr>
                <w:top w:val="none" w:sz="0" w:space="0" w:color="auto"/>
                <w:left w:val="none" w:sz="0" w:space="0" w:color="auto"/>
                <w:bottom w:val="none" w:sz="0" w:space="0" w:color="auto"/>
                <w:right w:val="none" w:sz="0" w:space="0" w:color="auto"/>
              </w:divBdr>
              <w:divsChild>
                <w:div w:id="1773427323">
                  <w:marLeft w:val="0"/>
                  <w:marRight w:val="0"/>
                  <w:marTop w:val="0"/>
                  <w:marBottom w:val="0"/>
                  <w:divBdr>
                    <w:top w:val="none" w:sz="0" w:space="0" w:color="auto"/>
                    <w:left w:val="none" w:sz="0" w:space="0" w:color="auto"/>
                    <w:bottom w:val="none" w:sz="0" w:space="0" w:color="auto"/>
                    <w:right w:val="none" w:sz="0" w:space="0" w:color="auto"/>
                  </w:divBdr>
                  <w:divsChild>
                    <w:div w:id="615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78465">
              <w:marLeft w:val="0"/>
              <w:marRight w:val="0"/>
              <w:marTop w:val="0"/>
              <w:marBottom w:val="0"/>
              <w:divBdr>
                <w:top w:val="none" w:sz="0" w:space="0" w:color="auto"/>
                <w:left w:val="none" w:sz="0" w:space="0" w:color="auto"/>
                <w:bottom w:val="none" w:sz="0" w:space="0" w:color="auto"/>
                <w:right w:val="none" w:sz="0" w:space="0" w:color="auto"/>
              </w:divBdr>
            </w:div>
          </w:divsChild>
        </w:div>
        <w:div w:id="2078622604">
          <w:marLeft w:val="0"/>
          <w:marRight w:val="0"/>
          <w:marTop w:val="0"/>
          <w:marBottom w:val="0"/>
          <w:divBdr>
            <w:top w:val="none" w:sz="0" w:space="0" w:color="auto"/>
            <w:left w:val="none" w:sz="0" w:space="0" w:color="auto"/>
            <w:bottom w:val="none" w:sz="0" w:space="0" w:color="auto"/>
            <w:right w:val="none" w:sz="0" w:space="0" w:color="auto"/>
          </w:divBdr>
          <w:divsChild>
            <w:div w:id="1739278408">
              <w:marLeft w:val="0"/>
              <w:marRight w:val="0"/>
              <w:marTop w:val="0"/>
              <w:marBottom w:val="0"/>
              <w:divBdr>
                <w:top w:val="none" w:sz="0" w:space="0" w:color="auto"/>
                <w:left w:val="none" w:sz="0" w:space="0" w:color="auto"/>
                <w:bottom w:val="none" w:sz="0" w:space="0" w:color="auto"/>
                <w:right w:val="none" w:sz="0" w:space="0" w:color="auto"/>
              </w:divBdr>
            </w:div>
            <w:div w:id="1465083139">
              <w:marLeft w:val="0"/>
              <w:marRight w:val="0"/>
              <w:marTop w:val="0"/>
              <w:marBottom w:val="0"/>
              <w:divBdr>
                <w:top w:val="none" w:sz="0" w:space="0" w:color="auto"/>
                <w:left w:val="none" w:sz="0" w:space="0" w:color="auto"/>
                <w:bottom w:val="none" w:sz="0" w:space="0" w:color="auto"/>
                <w:right w:val="none" w:sz="0" w:space="0" w:color="auto"/>
              </w:divBdr>
              <w:divsChild>
                <w:div w:id="981882741">
                  <w:marLeft w:val="0"/>
                  <w:marRight w:val="0"/>
                  <w:marTop w:val="0"/>
                  <w:marBottom w:val="0"/>
                  <w:divBdr>
                    <w:top w:val="none" w:sz="0" w:space="0" w:color="auto"/>
                    <w:left w:val="none" w:sz="0" w:space="0" w:color="auto"/>
                    <w:bottom w:val="none" w:sz="0" w:space="0" w:color="auto"/>
                    <w:right w:val="none" w:sz="0" w:space="0" w:color="auto"/>
                  </w:divBdr>
                  <w:divsChild>
                    <w:div w:id="1634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7470">
              <w:marLeft w:val="0"/>
              <w:marRight w:val="0"/>
              <w:marTop w:val="0"/>
              <w:marBottom w:val="0"/>
              <w:divBdr>
                <w:top w:val="none" w:sz="0" w:space="0" w:color="auto"/>
                <w:left w:val="none" w:sz="0" w:space="0" w:color="auto"/>
                <w:bottom w:val="none" w:sz="0" w:space="0" w:color="auto"/>
                <w:right w:val="none" w:sz="0" w:space="0" w:color="auto"/>
              </w:divBdr>
            </w:div>
          </w:divsChild>
        </w:div>
        <w:div w:id="1380088716">
          <w:marLeft w:val="0"/>
          <w:marRight w:val="0"/>
          <w:marTop w:val="0"/>
          <w:marBottom w:val="0"/>
          <w:divBdr>
            <w:top w:val="none" w:sz="0" w:space="0" w:color="auto"/>
            <w:left w:val="none" w:sz="0" w:space="0" w:color="auto"/>
            <w:bottom w:val="none" w:sz="0" w:space="0" w:color="auto"/>
            <w:right w:val="none" w:sz="0" w:space="0" w:color="auto"/>
          </w:divBdr>
          <w:divsChild>
            <w:div w:id="1596161868">
              <w:marLeft w:val="0"/>
              <w:marRight w:val="0"/>
              <w:marTop w:val="0"/>
              <w:marBottom w:val="0"/>
              <w:divBdr>
                <w:top w:val="none" w:sz="0" w:space="0" w:color="auto"/>
                <w:left w:val="none" w:sz="0" w:space="0" w:color="auto"/>
                <w:bottom w:val="none" w:sz="0" w:space="0" w:color="auto"/>
                <w:right w:val="none" w:sz="0" w:space="0" w:color="auto"/>
              </w:divBdr>
            </w:div>
            <w:div w:id="1866673453">
              <w:marLeft w:val="0"/>
              <w:marRight w:val="0"/>
              <w:marTop w:val="0"/>
              <w:marBottom w:val="0"/>
              <w:divBdr>
                <w:top w:val="none" w:sz="0" w:space="0" w:color="auto"/>
                <w:left w:val="none" w:sz="0" w:space="0" w:color="auto"/>
                <w:bottom w:val="none" w:sz="0" w:space="0" w:color="auto"/>
                <w:right w:val="none" w:sz="0" w:space="0" w:color="auto"/>
              </w:divBdr>
              <w:divsChild>
                <w:div w:id="257105194">
                  <w:marLeft w:val="0"/>
                  <w:marRight w:val="0"/>
                  <w:marTop w:val="0"/>
                  <w:marBottom w:val="0"/>
                  <w:divBdr>
                    <w:top w:val="none" w:sz="0" w:space="0" w:color="auto"/>
                    <w:left w:val="none" w:sz="0" w:space="0" w:color="auto"/>
                    <w:bottom w:val="none" w:sz="0" w:space="0" w:color="auto"/>
                    <w:right w:val="none" w:sz="0" w:space="0" w:color="auto"/>
                  </w:divBdr>
                  <w:divsChild>
                    <w:div w:id="10067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8823">
              <w:marLeft w:val="0"/>
              <w:marRight w:val="0"/>
              <w:marTop w:val="0"/>
              <w:marBottom w:val="0"/>
              <w:divBdr>
                <w:top w:val="none" w:sz="0" w:space="0" w:color="auto"/>
                <w:left w:val="none" w:sz="0" w:space="0" w:color="auto"/>
                <w:bottom w:val="none" w:sz="0" w:space="0" w:color="auto"/>
                <w:right w:val="none" w:sz="0" w:space="0" w:color="auto"/>
              </w:divBdr>
            </w:div>
          </w:divsChild>
        </w:div>
        <w:div w:id="92866996">
          <w:marLeft w:val="0"/>
          <w:marRight w:val="0"/>
          <w:marTop w:val="0"/>
          <w:marBottom w:val="0"/>
          <w:divBdr>
            <w:top w:val="none" w:sz="0" w:space="0" w:color="auto"/>
            <w:left w:val="none" w:sz="0" w:space="0" w:color="auto"/>
            <w:bottom w:val="none" w:sz="0" w:space="0" w:color="auto"/>
            <w:right w:val="none" w:sz="0" w:space="0" w:color="auto"/>
          </w:divBdr>
          <w:divsChild>
            <w:div w:id="1365594496">
              <w:marLeft w:val="0"/>
              <w:marRight w:val="0"/>
              <w:marTop w:val="0"/>
              <w:marBottom w:val="0"/>
              <w:divBdr>
                <w:top w:val="none" w:sz="0" w:space="0" w:color="auto"/>
                <w:left w:val="none" w:sz="0" w:space="0" w:color="auto"/>
                <w:bottom w:val="none" w:sz="0" w:space="0" w:color="auto"/>
                <w:right w:val="none" w:sz="0" w:space="0" w:color="auto"/>
              </w:divBdr>
            </w:div>
            <w:div w:id="960771319">
              <w:marLeft w:val="0"/>
              <w:marRight w:val="0"/>
              <w:marTop w:val="0"/>
              <w:marBottom w:val="0"/>
              <w:divBdr>
                <w:top w:val="none" w:sz="0" w:space="0" w:color="auto"/>
                <w:left w:val="none" w:sz="0" w:space="0" w:color="auto"/>
                <w:bottom w:val="none" w:sz="0" w:space="0" w:color="auto"/>
                <w:right w:val="none" w:sz="0" w:space="0" w:color="auto"/>
              </w:divBdr>
              <w:divsChild>
                <w:div w:id="604922461">
                  <w:marLeft w:val="0"/>
                  <w:marRight w:val="0"/>
                  <w:marTop w:val="0"/>
                  <w:marBottom w:val="0"/>
                  <w:divBdr>
                    <w:top w:val="none" w:sz="0" w:space="0" w:color="auto"/>
                    <w:left w:val="none" w:sz="0" w:space="0" w:color="auto"/>
                    <w:bottom w:val="none" w:sz="0" w:space="0" w:color="auto"/>
                    <w:right w:val="none" w:sz="0" w:space="0" w:color="auto"/>
                  </w:divBdr>
                  <w:divsChild>
                    <w:div w:id="7376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315">
              <w:marLeft w:val="0"/>
              <w:marRight w:val="0"/>
              <w:marTop w:val="0"/>
              <w:marBottom w:val="0"/>
              <w:divBdr>
                <w:top w:val="none" w:sz="0" w:space="0" w:color="auto"/>
                <w:left w:val="none" w:sz="0" w:space="0" w:color="auto"/>
                <w:bottom w:val="none" w:sz="0" w:space="0" w:color="auto"/>
                <w:right w:val="none" w:sz="0" w:space="0" w:color="auto"/>
              </w:divBdr>
            </w:div>
          </w:divsChild>
        </w:div>
        <w:div w:id="597912754">
          <w:marLeft w:val="0"/>
          <w:marRight w:val="0"/>
          <w:marTop w:val="0"/>
          <w:marBottom w:val="0"/>
          <w:divBdr>
            <w:top w:val="none" w:sz="0" w:space="0" w:color="auto"/>
            <w:left w:val="none" w:sz="0" w:space="0" w:color="auto"/>
            <w:bottom w:val="none" w:sz="0" w:space="0" w:color="auto"/>
            <w:right w:val="none" w:sz="0" w:space="0" w:color="auto"/>
          </w:divBdr>
          <w:divsChild>
            <w:div w:id="1441071182">
              <w:marLeft w:val="0"/>
              <w:marRight w:val="0"/>
              <w:marTop w:val="0"/>
              <w:marBottom w:val="0"/>
              <w:divBdr>
                <w:top w:val="none" w:sz="0" w:space="0" w:color="auto"/>
                <w:left w:val="none" w:sz="0" w:space="0" w:color="auto"/>
                <w:bottom w:val="none" w:sz="0" w:space="0" w:color="auto"/>
                <w:right w:val="none" w:sz="0" w:space="0" w:color="auto"/>
              </w:divBdr>
            </w:div>
            <w:div w:id="1206017524">
              <w:marLeft w:val="0"/>
              <w:marRight w:val="0"/>
              <w:marTop w:val="0"/>
              <w:marBottom w:val="0"/>
              <w:divBdr>
                <w:top w:val="none" w:sz="0" w:space="0" w:color="auto"/>
                <w:left w:val="none" w:sz="0" w:space="0" w:color="auto"/>
                <w:bottom w:val="none" w:sz="0" w:space="0" w:color="auto"/>
                <w:right w:val="none" w:sz="0" w:space="0" w:color="auto"/>
              </w:divBdr>
              <w:divsChild>
                <w:div w:id="154036113">
                  <w:marLeft w:val="0"/>
                  <w:marRight w:val="0"/>
                  <w:marTop w:val="0"/>
                  <w:marBottom w:val="0"/>
                  <w:divBdr>
                    <w:top w:val="none" w:sz="0" w:space="0" w:color="auto"/>
                    <w:left w:val="none" w:sz="0" w:space="0" w:color="auto"/>
                    <w:bottom w:val="none" w:sz="0" w:space="0" w:color="auto"/>
                    <w:right w:val="none" w:sz="0" w:space="0" w:color="auto"/>
                  </w:divBdr>
                  <w:divsChild>
                    <w:div w:id="11826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5640">
              <w:marLeft w:val="0"/>
              <w:marRight w:val="0"/>
              <w:marTop w:val="0"/>
              <w:marBottom w:val="0"/>
              <w:divBdr>
                <w:top w:val="none" w:sz="0" w:space="0" w:color="auto"/>
                <w:left w:val="none" w:sz="0" w:space="0" w:color="auto"/>
                <w:bottom w:val="none" w:sz="0" w:space="0" w:color="auto"/>
                <w:right w:val="none" w:sz="0" w:space="0" w:color="auto"/>
              </w:divBdr>
            </w:div>
          </w:divsChild>
        </w:div>
        <w:div w:id="1012294022">
          <w:marLeft w:val="0"/>
          <w:marRight w:val="0"/>
          <w:marTop w:val="0"/>
          <w:marBottom w:val="0"/>
          <w:divBdr>
            <w:top w:val="none" w:sz="0" w:space="0" w:color="auto"/>
            <w:left w:val="none" w:sz="0" w:space="0" w:color="auto"/>
            <w:bottom w:val="none" w:sz="0" w:space="0" w:color="auto"/>
            <w:right w:val="none" w:sz="0" w:space="0" w:color="auto"/>
          </w:divBdr>
          <w:divsChild>
            <w:div w:id="57436029">
              <w:marLeft w:val="0"/>
              <w:marRight w:val="0"/>
              <w:marTop w:val="0"/>
              <w:marBottom w:val="0"/>
              <w:divBdr>
                <w:top w:val="none" w:sz="0" w:space="0" w:color="auto"/>
                <w:left w:val="none" w:sz="0" w:space="0" w:color="auto"/>
                <w:bottom w:val="none" w:sz="0" w:space="0" w:color="auto"/>
                <w:right w:val="none" w:sz="0" w:space="0" w:color="auto"/>
              </w:divBdr>
            </w:div>
            <w:div w:id="988443093">
              <w:marLeft w:val="0"/>
              <w:marRight w:val="0"/>
              <w:marTop w:val="0"/>
              <w:marBottom w:val="0"/>
              <w:divBdr>
                <w:top w:val="none" w:sz="0" w:space="0" w:color="auto"/>
                <w:left w:val="none" w:sz="0" w:space="0" w:color="auto"/>
                <w:bottom w:val="none" w:sz="0" w:space="0" w:color="auto"/>
                <w:right w:val="none" w:sz="0" w:space="0" w:color="auto"/>
              </w:divBdr>
              <w:divsChild>
                <w:div w:id="756561852">
                  <w:marLeft w:val="0"/>
                  <w:marRight w:val="0"/>
                  <w:marTop w:val="0"/>
                  <w:marBottom w:val="0"/>
                  <w:divBdr>
                    <w:top w:val="none" w:sz="0" w:space="0" w:color="auto"/>
                    <w:left w:val="none" w:sz="0" w:space="0" w:color="auto"/>
                    <w:bottom w:val="none" w:sz="0" w:space="0" w:color="auto"/>
                    <w:right w:val="none" w:sz="0" w:space="0" w:color="auto"/>
                  </w:divBdr>
                  <w:divsChild>
                    <w:div w:id="127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6507">
      <w:bodyDiv w:val="1"/>
      <w:marLeft w:val="0"/>
      <w:marRight w:val="0"/>
      <w:marTop w:val="0"/>
      <w:marBottom w:val="0"/>
      <w:divBdr>
        <w:top w:val="none" w:sz="0" w:space="0" w:color="auto"/>
        <w:left w:val="none" w:sz="0" w:space="0" w:color="auto"/>
        <w:bottom w:val="none" w:sz="0" w:space="0" w:color="auto"/>
        <w:right w:val="none" w:sz="0" w:space="0" w:color="auto"/>
      </w:divBdr>
    </w:div>
    <w:div w:id="1259603725">
      <w:bodyDiv w:val="1"/>
      <w:marLeft w:val="0"/>
      <w:marRight w:val="0"/>
      <w:marTop w:val="0"/>
      <w:marBottom w:val="0"/>
      <w:divBdr>
        <w:top w:val="none" w:sz="0" w:space="0" w:color="auto"/>
        <w:left w:val="none" w:sz="0" w:space="0" w:color="auto"/>
        <w:bottom w:val="none" w:sz="0" w:space="0" w:color="auto"/>
        <w:right w:val="none" w:sz="0" w:space="0" w:color="auto"/>
      </w:divBdr>
      <w:divsChild>
        <w:div w:id="2040354887">
          <w:marLeft w:val="0"/>
          <w:marRight w:val="0"/>
          <w:marTop w:val="0"/>
          <w:marBottom w:val="0"/>
          <w:divBdr>
            <w:top w:val="none" w:sz="0" w:space="0" w:color="auto"/>
            <w:left w:val="none" w:sz="0" w:space="0" w:color="auto"/>
            <w:bottom w:val="none" w:sz="0" w:space="0" w:color="auto"/>
            <w:right w:val="none" w:sz="0" w:space="0" w:color="auto"/>
          </w:divBdr>
          <w:divsChild>
            <w:div w:id="2103447333">
              <w:marLeft w:val="0"/>
              <w:marRight w:val="0"/>
              <w:marTop w:val="0"/>
              <w:marBottom w:val="0"/>
              <w:divBdr>
                <w:top w:val="none" w:sz="0" w:space="0" w:color="auto"/>
                <w:left w:val="none" w:sz="0" w:space="0" w:color="auto"/>
                <w:bottom w:val="none" w:sz="0" w:space="0" w:color="auto"/>
                <w:right w:val="none" w:sz="0" w:space="0" w:color="auto"/>
              </w:divBdr>
              <w:divsChild>
                <w:div w:id="1450511688">
                  <w:marLeft w:val="0"/>
                  <w:marRight w:val="0"/>
                  <w:marTop w:val="0"/>
                  <w:marBottom w:val="0"/>
                  <w:divBdr>
                    <w:top w:val="none" w:sz="0" w:space="0" w:color="auto"/>
                    <w:left w:val="none" w:sz="0" w:space="0" w:color="auto"/>
                    <w:bottom w:val="none" w:sz="0" w:space="0" w:color="auto"/>
                    <w:right w:val="none" w:sz="0" w:space="0" w:color="auto"/>
                  </w:divBdr>
                  <w:divsChild>
                    <w:div w:id="1500775273">
                      <w:marLeft w:val="0"/>
                      <w:marRight w:val="0"/>
                      <w:marTop w:val="0"/>
                      <w:marBottom w:val="0"/>
                      <w:divBdr>
                        <w:top w:val="none" w:sz="0" w:space="0" w:color="auto"/>
                        <w:left w:val="none" w:sz="0" w:space="0" w:color="auto"/>
                        <w:bottom w:val="none" w:sz="0" w:space="0" w:color="auto"/>
                        <w:right w:val="none" w:sz="0" w:space="0" w:color="auto"/>
                      </w:divBdr>
                      <w:divsChild>
                        <w:div w:id="420371555">
                          <w:marLeft w:val="0"/>
                          <w:marRight w:val="0"/>
                          <w:marTop w:val="0"/>
                          <w:marBottom w:val="0"/>
                          <w:divBdr>
                            <w:top w:val="none" w:sz="0" w:space="0" w:color="auto"/>
                            <w:left w:val="none" w:sz="0" w:space="0" w:color="auto"/>
                            <w:bottom w:val="none" w:sz="0" w:space="0" w:color="auto"/>
                            <w:right w:val="none" w:sz="0" w:space="0" w:color="auto"/>
                          </w:divBdr>
                          <w:divsChild>
                            <w:div w:id="236061206">
                              <w:marLeft w:val="0"/>
                              <w:marRight w:val="0"/>
                              <w:marTop w:val="0"/>
                              <w:marBottom w:val="0"/>
                              <w:divBdr>
                                <w:top w:val="none" w:sz="0" w:space="0" w:color="auto"/>
                                <w:left w:val="none" w:sz="0" w:space="0" w:color="auto"/>
                                <w:bottom w:val="none" w:sz="0" w:space="0" w:color="auto"/>
                                <w:right w:val="none" w:sz="0" w:space="0" w:color="auto"/>
                              </w:divBdr>
                              <w:divsChild>
                                <w:div w:id="1093471763">
                                  <w:marLeft w:val="0"/>
                                  <w:marRight w:val="0"/>
                                  <w:marTop w:val="0"/>
                                  <w:marBottom w:val="0"/>
                                  <w:divBdr>
                                    <w:top w:val="none" w:sz="0" w:space="0" w:color="auto"/>
                                    <w:left w:val="none" w:sz="0" w:space="0" w:color="auto"/>
                                    <w:bottom w:val="none" w:sz="0" w:space="0" w:color="auto"/>
                                    <w:right w:val="none" w:sz="0" w:space="0" w:color="auto"/>
                                  </w:divBdr>
                                  <w:divsChild>
                                    <w:div w:id="97408034">
                                      <w:marLeft w:val="0"/>
                                      <w:marRight w:val="0"/>
                                      <w:marTop w:val="0"/>
                                      <w:marBottom w:val="0"/>
                                      <w:divBdr>
                                        <w:top w:val="none" w:sz="0" w:space="0" w:color="auto"/>
                                        <w:left w:val="none" w:sz="0" w:space="0" w:color="auto"/>
                                        <w:bottom w:val="none" w:sz="0" w:space="0" w:color="auto"/>
                                        <w:right w:val="none" w:sz="0" w:space="0" w:color="auto"/>
                                      </w:divBdr>
                                      <w:divsChild>
                                        <w:div w:id="536741191">
                                          <w:marLeft w:val="0"/>
                                          <w:marRight w:val="0"/>
                                          <w:marTop w:val="0"/>
                                          <w:marBottom w:val="0"/>
                                          <w:divBdr>
                                            <w:top w:val="none" w:sz="0" w:space="0" w:color="auto"/>
                                            <w:left w:val="none" w:sz="0" w:space="0" w:color="auto"/>
                                            <w:bottom w:val="none" w:sz="0" w:space="0" w:color="auto"/>
                                            <w:right w:val="none" w:sz="0" w:space="0" w:color="auto"/>
                                          </w:divBdr>
                                          <w:divsChild>
                                            <w:div w:id="1862161081">
                                              <w:marLeft w:val="0"/>
                                              <w:marRight w:val="0"/>
                                              <w:marTop w:val="0"/>
                                              <w:marBottom w:val="0"/>
                                              <w:divBdr>
                                                <w:top w:val="none" w:sz="0" w:space="0" w:color="auto"/>
                                                <w:left w:val="none" w:sz="0" w:space="0" w:color="auto"/>
                                                <w:bottom w:val="none" w:sz="0" w:space="0" w:color="auto"/>
                                                <w:right w:val="none" w:sz="0" w:space="0" w:color="auto"/>
                                              </w:divBdr>
                                              <w:divsChild>
                                                <w:div w:id="437287837">
                                                  <w:marLeft w:val="0"/>
                                                  <w:marRight w:val="0"/>
                                                  <w:marTop w:val="0"/>
                                                  <w:marBottom w:val="0"/>
                                                  <w:divBdr>
                                                    <w:top w:val="none" w:sz="0" w:space="0" w:color="auto"/>
                                                    <w:left w:val="none" w:sz="0" w:space="0" w:color="auto"/>
                                                    <w:bottom w:val="none" w:sz="0" w:space="0" w:color="auto"/>
                                                    <w:right w:val="none" w:sz="0" w:space="0" w:color="auto"/>
                                                  </w:divBdr>
                                                  <w:divsChild>
                                                    <w:div w:id="1125612480">
                                                      <w:marLeft w:val="0"/>
                                                      <w:marRight w:val="0"/>
                                                      <w:marTop w:val="0"/>
                                                      <w:marBottom w:val="0"/>
                                                      <w:divBdr>
                                                        <w:top w:val="none" w:sz="0" w:space="0" w:color="auto"/>
                                                        <w:left w:val="none" w:sz="0" w:space="0" w:color="auto"/>
                                                        <w:bottom w:val="none" w:sz="0" w:space="0" w:color="auto"/>
                                                        <w:right w:val="none" w:sz="0" w:space="0" w:color="auto"/>
                                                      </w:divBdr>
                                                      <w:divsChild>
                                                        <w:div w:id="18909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8553033">
      <w:bodyDiv w:val="1"/>
      <w:marLeft w:val="0"/>
      <w:marRight w:val="0"/>
      <w:marTop w:val="0"/>
      <w:marBottom w:val="0"/>
      <w:divBdr>
        <w:top w:val="none" w:sz="0" w:space="0" w:color="auto"/>
        <w:left w:val="none" w:sz="0" w:space="0" w:color="auto"/>
        <w:bottom w:val="none" w:sz="0" w:space="0" w:color="auto"/>
        <w:right w:val="none" w:sz="0" w:space="0" w:color="auto"/>
      </w:divBdr>
    </w:div>
    <w:div w:id="1559824658">
      <w:bodyDiv w:val="1"/>
      <w:marLeft w:val="0"/>
      <w:marRight w:val="0"/>
      <w:marTop w:val="0"/>
      <w:marBottom w:val="0"/>
      <w:divBdr>
        <w:top w:val="none" w:sz="0" w:space="0" w:color="auto"/>
        <w:left w:val="none" w:sz="0" w:space="0" w:color="auto"/>
        <w:bottom w:val="none" w:sz="0" w:space="0" w:color="auto"/>
        <w:right w:val="none" w:sz="0" w:space="0" w:color="auto"/>
      </w:divBdr>
    </w:div>
    <w:div w:id="1589197122">
      <w:bodyDiv w:val="1"/>
      <w:marLeft w:val="0"/>
      <w:marRight w:val="0"/>
      <w:marTop w:val="0"/>
      <w:marBottom w:val="0"/>
      <w:divBdr>
        <w:top w:val="none" w:sz="0" w:space="0" w:color="auto"/>
        <w:left w:val="none" w:sz="0" w:space="0" w:color="auto"/>
        <w:bottom w:val="none" w:sz="0" w:space="0" w:color="auto"/>
        <w:right w:val="none" w:sz="0" w:space="0" w:color="auto"/>
      </w:divBdr>
    </w:div>
    <w:div w:id="1662544279">
      <w:bodyDiv w:val="1"/>
      <w:marLeft w:val="0"/>
      <w:marRight w:val="0"/>
      <w:marTop w:val="0"/>
      <w:marBottom w:val="0"/>
      <w:divBdr>
        <w:top w:val="none" w:sz="0" w:space="0" w:color="auto"/>
        <w:left w:val="none" w:sz="0" w:space="0" w:color="auto"/>
        <w:bottom w:val="none" w:sz="0" w:space="0" w:color="auto"/>
        <w:right w:val="none" w:sz="0" w:space="0" w:color="auto"/>
      </w:divBdr>
    </w:div>
    <w:div w:id="1689480816">
      <w:bodyDiv w:val="1"/>
      <w:marLeft w:val="0"/>
      <w:marRight w:val="0"/>
      <w:marTop w:val="0"/>
      <w:marBottom w:val="0"/>
      <w:divBdr>
        <w:top w:val="none" w:sz="0" w:space="0" w:color="auto"/>
        <w:left w:val="none" w:sz="0" w:space="0" w:color="auto"/>
        <w:bottom w:val="none" w:sz="0" w:space="0" w:color="auto"/>
        <w:right w:val="none" w:sz="0" w:space="0" w:color="auto"/>
      </w:divBdr>
    </w:div>
    <w:div w:id="1797411960">
      <w:bodyDiv w:val="1"/>
      <w:marLeft w:val="0"/>
      <w:marRight w:val="0"/>
      <w:marTop w:val="0"/>
      <w:marBottom w:val="0"/>
      <w:divBdr>
        <w:top w:val="none" w:sz="0" w:space="0" w:color="auto"/>
        <w:left w:val="none" w:sz="0" w:space="0" w:color="auto"/>
        <w:bottom w:val="none" w:sz="0" w:space="0" w:color="auto"/>
        <w:right w:val="none" w:sz="0" w:space="0" w:color="auto"/>
      </w:divBdr>
    </w:div>
    <w:div w:id="1878471622">
      <w:bodyDiv w:val="1"/>
      <w:marLeft w:val="0"/>
      <w:marRight w:val="0"/>
      <w:marTop w:val="0"/>
      <w:marBottom w:val="0"/>
      <w:divBdr>
        <w:top w:val="none" w:sz="0" w:space="0" w:color="auto"/>
        <w:left w:val="none" w:sz="0" w:space="0" w:color="auto"/>
        <w:bottom w:val="none" w:sz="0" w:space="0" w:color="auto"/>
        <w:right w:val="none" w:sz="0" w:space="0" w:color="auto"/>
      </w:divBdr>
      <w:divsChild>
        <w:div w:id="52123830">
          <w:marLeft w:val="0"/>
          <w:marRight w:val="0"/>
          <w:marTop w:val="0"/>
          <w:marBottom w:val="0"/>
          <w:divBdr>
            <w:top w:val="none" w:sz="0" w:space="0" w:color="auto"/>
            <w:left w:val="none" w:sz="0" w:space="0" w:color="auto"/>
            <w:bottom w:val="none" w:sz="0" w:space="0" w:color="auto"/>
            <w:right w:val="none" w:sz="0" w:space="0" w:color="auto"/>
          </w:divBdr>
          <w:divsChild>
            <w:div w:id="1914386609">
              <w:marLeft w:val="0"/>
              <w:marRight w:val="0"/>
              <w:marTop w:val="0"/>
              <w:marBottom w:val="0"/>
              <w:divBdr>
                <w:top w:val="none" w:sz="0" w:space="0" w:color="auto"/>
                <w:left w:val="none" w:sz="0" w:space="0" w:color="auto"/>
                <w:bottom w:val="none" w:sz="0" w:space="0" w:color="auto"/>
                <w:right w:val="none" w:sz="0" w:space="0" w:color="auto"/>
              </w:divBdr>
              <w:divsChild>
                <w:div w:id="1218280706">
                  <w:marLeft w:val="0"/>
                  <w:marRight w:val="0"/>
                  <w:marTop w:val="0"/>
                  <w:marBottom w:val="0"/>
                  <w:divBdr>
                    <w:top w:val="none" w:sz="0" w:space="0" w:color="auto"/>
                    <w:left w:val="none" w:sz="0" w:space="0" w:color="auto"/>
                    <w:bottom w:val="none" w:sz="0" w:space="0" w:color="auto"/>
                    <w:right w:val="none" w:sz="0" w:space="0" w:color="auto"/>
                  </w:divBdr>
                  <w:divsChild>
                    <w:div w:id="694384510">
                      <w:marLeft w:val="0"/>
                      <w:marRight w:val="0"/>
                      <w:marTop w:val="0"/>
                      <w:marBottom w:val="0"/>
                      <w:divBdr>
                        <w:top w:val="none" w:sz="0" w:space="0" w:color="auto"/>
                        <w:left w:val="none" w:sz="0" w:space="0" w:color="auto"/>
                        <w:bottom w:val="none" w:sz="0" w:space="0" w:color="auto"/>
                        <w:right w:val="none" w:sz="0" w:space="0" w:color="auto"/>
                      </w:divBdr>
                      <w:divsChild>
                        <w:div w:id="1068502481">
                          <w:marLeft w:val="0"/>
                          <w:marRight w:val="0"/>
                          <w:marTop w:val="0"/>
                          <w:marBottom w:val="0"/>
                          <w:divBdr>
                            <w:top w:val="none" w:sz="0" w:space="0" w:color="auto"/>
                            <w:left w:val="none" w:sz="0" w:space="0" w:color="auto"/>
                            <w:bottom w:val="none" w:sz="0" w:space="0" w:color="auto"/>
                            <w:right w:val="none" w:sz="0" w:space="0" w:color="auto"/>
                          </w:divBdr>
                          <w:divsChild>
                            <w:div w:id="263149752">
                              <w:marLeft w:val="0"/>
                              <w:marRight w:val="0"/>
                              <w:marTop w:val="0"/>
                              <w:marBottom w:val="0"/>
                              <w:divBdr>
                                <w:top w:val="none" w:sz="0" w:space="0" w:color="auto"/>
                                <w:left w:val="none" w:sz="0" w:space="0" w:color="auto"/>
                                <w:bottom w:val="none" w:sz="0" w:space="0" w:color="auto"/>
                                <w:right w:val="none" w:sz="0" w:space="0" w:color="auto"/>
                              </w:divBdr>
                              <w:divsChild>
                                <w:div w:id="10647287">
                                  <w:marLeft w:val="0"/>
                                  <w:marRight w:val="0"/>
                                  <w:marTop w:val="0"/>
                                  <w:marBottom w:val="0"/>
                                  <w:divBdr>
                                    <w:top w:val="none" w:sz="0" w:space="0" w:color="auto"/>
                                    <w:left w:val="none" w:sz="0" w:space="0" w:color="auto"/>
                                    <w:bottom w:val="none" w:sz="0" w:space="0" w:color="auto"/>
                                    <w:right w:val="none" w:sz="0" w:space="0" w:color="auto"/>
                                  </w:divBdr>
                                  <w:divsChild>
                                    <w:div w:id="1293635509">
                                      <w:marLeft w:val="0"/>
                                      <w:marRight w:val="0"/>
                                      <w:marTop w:val="0"/>
                                      <w:marBottom w:val="0"/>
                                      <w:divBdr>
                                        <w:top w:val="none" w:sz="0" w:space="0" w:color="auto"/>
                                        <w:left w:val="none" w:sz="0" w:space="0" w:color="auto"/>
                                        <w:bottom w:val="none" w:sz="0" w:space="0" w:color="auto"/>
                                        <w:right w:val="none" w:sz="0" w:space="0" w:color="auto"/>
                                      </w:divBdr>
                                      <w:divsChild>
                                        <w:div w:id="1415587538">
                                          <w:marLeft w:val="0"/>
                                          <w:marRight w:val="0"/>
                                          <w:marTop w:val="0"/>
                                          <w:marBottom w:val="0"/>
                                          <w:divBdr>
                                            <w:top w:val="none" w:sz="0" w:space="0" w:color="auto"/>
                                            <w:left w:val="none" w:sz="0" w:space="0" w:color="auto"/>
                                            <w:bottom w:val="none" w:sz="0" w:space="0" w:color="auto"/>
                                            <w:right w:val="none" w:sz="0" w:space="0" w:color="auto"/>
                                          </w:divBdr>
                                          <w:divsChild>
                                            <w:div w:id="1361079626">
                                              <w:marLeft w:val="0"/>
                                              <w:marRight w:val="0"/>
                                              <w:marTop w:val="0"/>
                                              <w:marBottom w:val="0"/>
                                              <w:divBdr>
                                                <w:top w:val="none" w:sz="0" w:space="0" w:color="auto"/>
                                                <w:left w:val="none" w:sz="0" w:space="0" w:color="auto"/>
                                                <w:bottom w:val="none" w:sz="0" w:space="0" w:color="auto"/>
                                                <w:right w:val="none" w:sz="0" w:space="0" w:color="auto"/>
                                              </w:divBdr>
                                              <w:divsChild>
                                                <w:div w:id="1755856038">
                                                  <w:marLeft w:val="0"/>
                                                  <w:marRight w:val="0"/>
                                                  <w:marTop w:val="0"/>
                                                  <w:marBottom w:val="0"/>
                                                  <w:divBdr>
                                                    <w:top w:val="none" w:sz="0" w:space="0" w:color="auto"/>
                                                    <w:left w:val="none" w:sz="0" w:space="0" w:color="auto"/>
                                                    <w:bottom w:val="none" w:sz="0" w:space="0" w:color="auto"/>
                                                    <w:right w:val="none" w:sz="0" w:space="0" w:color="auto"/>
                                                  </w:divBdr>
                                                  <w:divsChild>
                                                    <w:div w:id="2029981223">
                                                      <w:marLeft w:val="0"/>
                                                      <w:marRight w:val="0"/>
                                                      <w:marTop w:val="0"/>
                                                      <w:marBottom w:val="0"/>
                                                      <w:divBdr>
                                                        <w:top w:val="none" w:sz="0" w:space="0" w:color="auto"/>
                                                        <w:left w:val="none" w:sz="0" w:space="0" w:color="auto"/>
                                                        <w:bottom w:val="none" w:sz="0" w:space="0" w:color="auto"/>
                                                        <w:right w:val="none" w:sz="0" w:space="0" w:color="auto"/>
                                                      </w:divBdr>
                                                      <w:divsChild>
                                                        <w:div w:id="4611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7230677">
      <w:bodyDiv w:val="1"/>
      <w:marLeft w:val="0"/>
      <w:marRight w:val="0"/>
      <w:marTop w:val="0"/>
      <w:marBottom w:val="0"/>
      <w:divBdr>
        <w:top w:val="none" w:sz="0" w:space="0" w:color="auto"/>
        <w:left w:val="none" w:sz="0" w:space="0" w:color="auto"/>
        <w:bottom w:val="none" w:sz="0" w:space="0" w:color="auto"/>
        <w:right w:val="none" w:sz="0" w:space="0" w:color="auto"/>
      </w:divBdr>
    </w:div>
    <w:div w:id="1917277432">
      <w:bodyDiv w:val="1"/>
      <w:marLeft w:val="0"/>
      <w:marRight w:val="0"/>
      <w:marTop w:val="0"/>
      <w:marBottom w:val="0"/>
      <w:divBdr>
        <w:top w:val="none" w:sz="0" w:space="0" w:color="auto"/>
        <w:left w:val="none" w:sz="0" w:space="0" w:color="auto"/>
        <w:bottom w:val="none" w:sz="0" w:space="0" w:color="auto"/>
        <w:right w:val="none" w:sz="0" w:space="0" w:color="auto"/>
      </w:divBdr>
    </w:div>
    <w:div w:id="1975714913">
      <w:bodyDiv w:val="1"/>
      <w:marLeft w:val="0"/>
      <w:marRight w:val="0"/>
      <w:marTop w:val="0"/>
      <w:marBottom w:val="0"/>
      <w:divBdr>
        <w:top w:val="none" w:sz="0" w:space="0" w:color="auto"/>
        <w:left w:val="none" w:sz="0" w:space="0" w:color="auto"/>
        <w:bottom w:val="none" w:sz="0" w:space="0" w:color="auto"/>
        <w:right w:val="none" w:sz="0" w:space="0" w:color="auto"/>
      </w:divBdr>
    </w:div>
    <w:div w:id="1988320021">
      <w:bodyDiv w:val="1"/>
      <w:marLeft w:val="0"/>
      <w:marRight w:val="0"/>
      <w:marTop w:val="0"/>
      <w:marBottom w:val="0"/>
      <w:divBdr>
        <w:top w:val="none" w:sz="0" w:space="0" w:color="auto"/>
        <w:left w:val="none" w:sz="0" w:space="0" w:color="auto"/>
        <w:bottom w:val="none" w:sz="0" w:space="0" w:color="auto"/>
        <w:right w:val="none" w:sz="0" w:space="0" w:color="auto"/>
      </w:divBdr>
    </w:div>
    <w:div w:id="2047677536">
      <w:bodyDiv w:val="1"/>
      <w:marLeft w:val="0"/>
      <w:marRight w:val="0"/>
      <w:marTop w:val="0"/>
      <w:marBottom w:val="0"/>
      <w:divBdr>
        <w:top w:val="none" w:sz="0" w:space="0" w:color="auto"/>
        <w:left w:val="none" w:sz="0" w:space="0" w:color="auto"/>
        <w:bottom w:val="none" w:sz="0" w:space="0" w:color="auto"/>
        <w:right w:val="none" w:sz="0" w:space="0" w:color="auto"/>
      </w:divBdr>
    </w:div>
    <w:div w:id="209835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walmart-recruiting-store-sales-forecasting/dat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tudents.aiu.edu/submissions/profiles/resources/onlineBook/G6j8h8_Time_Series_Analysis_Forecasting5.pdf?utm_source=chatgp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texts.com/fp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EFBBDC248FB0740A337C3E5EA8AC6A8" ma:contentTypeVersion="16" ma:contentTypeDescription="Create a new document." ma:contentTypeScope="" ma:versionID="b4f1e99d3c13804d0b1237b361cb3421">
  <xsd:schema xmlns:xsd="http://www.w3.org/2001/XMLSchema" xmlns:xs="http://www.w3.org/2001/XMLSchema" xmlns:p="http://schemas.microsoft.com/office/2006/metadata/properties" xmlns:ns3="5f9f8b41-9672-4cd5-b92b-37193d4467f7" xmlns:ns4="4f7b2a64-f282-45b1-b2a8-d21f9e5b71c7" targetNamespace="http://schemas.microsoft.com/office/2006/metadata/properties" ma:root="true" ma:fieldsID="dac7982aaf2603d4897ab3cefb7f9f13" ns3:_="" ns4:_="">
    <xsd:import namespace="5f9f8b41-9672-4cd5-b92b-37193d4467f7"/>
    <xsd:import namespace="4f7b2a64-f282-45b1-b2a8-d21f9e5b71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f8b41-9672-4cd5-b92b-37193d446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7b2a64-f282-45b1-b2a8-d21f9e5b71c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f9f8b41-9672-4cd5-b92b-37193d4467f7" xsi:nil="true"/>
  </documentManagement>
</p:properties>
</file>

<file path=customXml/itemProps1.xml><?xml version="1.0" encoding="utf-8"?>
<ds:datastoreItem xmlns:ds="http://schemas.openxmlformats.org/officeDocument/2006/customXml" ds:itemID="{C737578E-DA8C-48F8-8A9B-583312CC2D48}">
  <ds:schemaRefs>
    <ds:schemaRef ds:uri="http://schemas.openxmlformats.org/officeDocument/2006/bibliography"/>
  </ds:schemaRefs>
</ds:datastoreItem>
</file>

<file path=customXml/itemProps2.xml><?xml version="1.0" encoding="utf-8"?>
<ds:datastoreItem xmlns:ds="http://schemas.openxmlformats.org/officeDocument/2006/customXml" ds:itemID="{DBFAB50A-3886-456B-BBFD-BC4112BCD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f8b41-9672-4cd5-b92b-37193d4467f7"/>
    <ds:schemaRef ds:uri="4f7b2a64-f282-45b1-b2a8-d21f9e5b71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534CA8-4742-4ED1-95D2-AD2A4E948719}">
  <ds:schemaRefs>
    <ds:schemaRef ds:uri="http://schemas.microsoft.com/sharepoint/v3/contenttype/forms"/>
  </ds:schemaRefs>
</ds:datastoreItem>
</file>

<file path=customXml/itemProps4.xml><?xml version="1.0" encoding="utf-8"?>
<ds:datastoreItem xmlns:ds="http://schemas.openxmlformats.org/officeDocument/2006/customXml" ds:itemID="{65E1630A-3EB9-41C3-AF63-A796A5610D8D}">
  <ds:schemaRefs>
    <ds:schemaRef ds:uri="http://schemas.microsoft.com/office/2006/metadata/properties"/>
    <ds:schemaRef ds:uri="http://schemas.microsoft.com/office/infopath/2007/PartnerControls"/>
    <ds:schemaRef ds:uri="5f9f8b41-9672-4cd5-b92b-37193d4467f7"/>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9</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Links>
    <vt:vector size="102" baseType="variant">
      <vt:variant>
        <vt:i4>5963881</vt:i4>
      </vt:variant>
      <vt:variant>
        <vt:i4>93</vt:i4>
      </vt:variant>
      <vt:variant>
        <vt:i4>0</vt:i4>
      </vt:variant>
      <vt:variant>
        <vt:i4>5</vt:i4>
      </vt:variant>
      <vt:variant>
        <vt:lpwstr>https://students.aiu.edu/submissions/profiles/resources/onlineBook/G6j8h8_Time_Series_Analysis_Forecasting5.pdf?utm_source=chatgpt.com</vt:lpwstr>
      </vt:variant>
      <vt:variant>
        <vt:lpwstr/>
      </vt:variant>
      <vt:variant>
        <vt:i4>5832723</vt:i4>
      </vt:variant>
      <vt:variant>
        <vt:i4>90</vt:i4>
      </vt:variant>
      <vt:variant>
        <vt:i4>0</vt:i4>
      </vt:variant>
      <vt:variant>
        <vt:i4>5</vt:i4>
      </vt:variant>
      <vt:variant>
        <vt:lpwstr>https://otexts.com/fpp3/</vt:lpwstr>
      </vt:variant>
      <vt:variant>
        <vt:lpwstr/>
      </vt:variant>
      <vt:variant>
        <vt:i4>4653133</vt:i4>
      </vt:variant>
      <vt:variant>
        <vt:i4>87</vt:i4>
      </vt:variant>
      <vt:variant>
        <vt:i4>0</vt:i4>
      </vt:variant>
      <vt:variant>
        <vt:i4>5</vt:i4>
      </vt:variant>
      <vt:variant>
        <vt:lpwstr>https://www.kaggle.com/c/walmart-recruiting-store-sales-forecasting/data</vt:lpwstr>
      </vt:variant>
      <vt:variant>
        <vt:lpwstr/>
      </vt:variant>
      <vt:variant>
        <vt:i4>1638455</vt:i4>
      </vt:variant>
      <vt:variant>
        <vt:i4>80</vt:i4>
      </vt:variant>
      <vt:variant>
        <vt:i4>0</vt:i4>
      </vt:variant>
      <vt:variant>
        <vt:i4>5</vt:i4>
      </vt:variant>
      <vt:variant>
        <vt:lpwstr/>
      </vt:variant>
      <vt:variant>
        <vt:lpwstr>_Toc185715240</vt:lpwstr>
      </vt:variant>
      <vt:variant>
        <vt:i4>1966135</vt:i4>
      </vt:variant>
      <vt:variant>
        <vt:i4>74</vt:i4>
      </vt:variant>
      <vt:variant>
        <vt:i4>0</vt:i4>
      </vt:variant>
      <vt:variant>
        <vt:i4>5</vt:i4>
      </vt:variant>
      <vt:variant>
        <vt:lpwstr/>
      </vt:variant>
      <vt:variant>
        <vt:lpwstr>_Toc185715239</vt:lpwstr>
      </vt:variant>
      <vt:variant>
        <vt:i4>1966135</vt:i4>
      </vt:variant>
      <vt:variant>
        <vt:i4>68</vt:i4>
      </vt:variant>
      <vt:variant>
        <vt:i4>0</vt:i4>
      </vt:variant>
      <vt:variant>
        <vt:i4>5</vt:i4>
      </vt:variant>
      <vt:variant>
        <vt:lpwstr/>
      </vt:variant>
      <vt:variant>
        <vt:lpwstr>_Toc185715238</vt:lpwstr>
      </vt:variant>
      <vt:variant>
        <vt:i4>1966135</vt:i4>
      </vt:variant>
      <vt:variant>
        <vt:i4>62</vt:i4>
      </vt:variant>
      <vt:variant>
        <vt:i4>0</vt:i4>
      </vt:variant>
      <vt:variant>
        <vt:i4>5</vt:i4>
      </vt:variant>
      <vt:variant>
        <vt:lpwstr/>
      </vt:variant>
      <vt:variant>
        <vt:lpwstr>_Toc185715237</vt:lpwstr>
      </vt:variant>
      <vt:variant>
        <vt:i4>1966135</vt:i4>
      </vt:variant>
      <vt:variant>
        <vt:i4>56</vt:i4>
      </vt:variant>
      <vt:variant>
        <vt:i4>0</vt:i4>
      </vt:variant>
      <vt:variant>
        <vt:i4>5</vt:i4>
      </vt:variant>
      <vt:variant>
        <vt:lpwstr/>
      </vt:variant>
      <vt:variant>
        <vt:lpwstr>_Toc185715236</vt:lpwstr>
      </vt:variant>
      <vt:variant>
        <vt:i4>1966135</vt:i4>
      </vt:variant>
      <vt:variant>
        <vt:i4>50</vt:i4>
      </vt:variant>
      <vt:variant>
        <vt:i4>0</vt:i4>
      </vt:variant>
      <vt:variant>
        <vt:i4>5</vt:i4>
      </vt:variant>
      <vt:variant>
        <vt:lpwstr/>
      </vt:variant>
      <vt:variant>
        <vt:lpwstr>_Toc185715235</vt:lpwstr>
      </vt:variant>
      <vt:variant>
        <vt:i4>1966135</vt:i4>
      </vt:variant>
      <vt:variant>
        <vt:i4>44</vt:i4>
      </vt:variant>
      <vt:variant>
        <vt:i4>0</vt:i4>
      </vt:variant>
      <vt:variant>
        <vt:i4>5</vt:i4>
      </vt:variant>
      <vt:variant>
        <vt:lpwstr/>
      </vt:variant>
      <vt:variant>
        <vt:lpwstr>_Toc185715234</vt:lpwstr>
      </vt:variant>
      <vt:variant>
        <vt:i4>1966135</vt:i4>
      </vt:variant>
      <vt:variant>
        <vt:i4>38</vt:i4>
      </vt:variant>
      <vt:variant>
        <vt:i4>0</vt:i4>
      </vt:variant>
      <vt:variant>
        <vt:i4>5</vt:i4>
      </vt:variant>
      <vt:variant>
        <vt:lpwstr/>
      </vt:variant>
      <vt:variant>
        <vt:lpwstr>_Toc185715233</vt:lpwstr>
      </vt:variant>
      <vt:variant>
        <vt:i4>1966135</vt:i4>
      </vt:variant>
      <vt:variant>
        <vt:i4>32</vt:i4>
      </vt:variant>
      <vt:variant>
        <vt:i4>0</vt:i4>
      </vt:variant>
      <vt:variant>
        <vt:i4>5</vt:i4>
      </vt:variant>
      <vt:variant>
        <vt:lpwstr/>
      </vt:variant>
      <vt:variant>
        <vt:lpwstr>_Toc185715232</vt:lpwstr>
      </vt:variant>
      <vt:variant>
        <vt:i4>1966135</vt:i4>
      </vt:variant>
      <vt:variant>
        <vt:i4>26</vt:i4>
      </vt:variant>
      <vt:variant>
        <vt:i4>0</vt:i4>
      </vt:variant>
      <vt:variant>
        <vt:i4>5</vt:i4>
      </vt:variant>
      <vt:variant>
        <vt:lpwstr/>
      </vt:variant>
      <vt:variant>
        <vt:lpwstr>_Toc185715231</vt:lpwstr>
      </vt:variant>
      <vt:variant>
        <vt:i4>1966135</vt:i4>
      </vt:variant>
      <vt:variant>
        <vt:i4>20</vt:i4>
      </vt:variant>
      <vt:variant>
        <vt:i4>0</vt:i4>
      </vt:variant>
      <vt:variant>
        <vt:i4>5</vt:i4>
      </vt:variant>
      <vt:variant>
        <vt:lpwstr/>
      </vt:variant>
      <vt:variant>
        <vt:lpwstr>_Toc185715230</vt:lpwstr>
      </vt:variant>
      <vt:variant>
        <vt:i4>2031671</vt:i4>
      </vt:variant>
      <vt:variant>
        <vt:i4>14</vt:i4>
      </vt:variant>
      <vt:variant>
        <vt:i4>0</vt:i4>
      </vt:variant>
      <vt:variant>
        <vt:i4>5</vt:i4>
      </vt:variant>
      <vt:variant>
        <vt:lpwstr/>
      </vt:variant>
      <vt:variant>
        <vt:lpwstr>_Toc185715229</vt:lpwstr>
      </vt:variant>
      <vt:variant>
        <vt:i4>2031671</vt:i4>
      </vt:variant>
      <vt:variant>
        <vt:i4>8</vt:i4>
      </vt:variant>
      <vt:variant>
        <vt:i4>0</vt:i4>
      </vt:variant>
      <vt:variant>
        <vt:i4>5</vt:i4>
      </vt:variant>
      <vt:variant>
        <vt:lpwstr/>
      </vt:variant>
      <vt:variant>
        <vt:lpwstr>_Toc185715228</vt:lpwstr>
      </vt:variant>
      <vt:variant>
        <vt:i4>2031671</vt:i4>
      </vt:variant>
      <vt:variant>
        <vt:i4>2</vt:i4>
      </vt:variant>
      <vt:variant>
        <vt:i4>0</vt:i4>
      </vt:variant>
      <vt:variant>
        <vt:i4>5</vt:i4>
      </vt:variant>
      <vt:variant>
        <vt:lpwstr/>
      </vt:variant>
      <vt:variant>
        <vt:lpwstr>_Toc185715227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a46219 Lê Hải Sơn</dc:creator>
  <cp:keywords/>
  <dc:description/>
  <cp:lastModifiedBy>a46219 Lê Hải Sơn</cp:lastModifiedBy>
  <cp:revision>78</cp:revision>
  <dcterms:created xsi:type="dcterms:W3CDTF">2024-12-14T15:22:00Z</dcterms:created>
  <dcterms:modified xsi:type="dcterms:W3CDTF">2024-12-22T01:23:00Z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0x010100AEFBBDC248FB0740A337C3E5EA8AC6A8</vt:lpwstr>
  </property>
</Properties>
</file>