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  <w:r w:rsidRPr="00F93BCD">
        <w:rPr>
          <w:rFonts w:cs="Times New Roman"/>
          <w:sz w:val="28"/>
          <w:szCs w:val="28"/>
        </w:rPr>
        <w:t>МИНОБРНАУКИ РОССИИ</w:t>
      </w: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  <w:r w:rsidRPr="00F93BCD">
        <w:rPr>
          <w:rFonts w:cs="Times New Roman"/>
          <w:sz w:val="28"/>
          <w:szCs w:val="28"/>
        </w:rPr>
        <w:t>Федеральное государственное бюджетное</w:t>
      </w: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  <w:r w:rsidRPr="00F93BCD"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  <w:r w:rsidRPr="00F93BCD">
        <w:rPr>
          <w:rFonts w:cs="Times New Roman"/>
          <w:sz w:val="28"/>
          <w:szCs w:val="28"/>
        </w:rPr>
        <w:t>«Тульский государственный университет»</w:t>
      </w: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</w:p>
    <w:p w:rsidR="00EF66F2" w:rsidRPr="00F93BCD" w:rsidRDefault="00EF66F2" w:rsidP="00EF66F2">
      <w:pPr>
        <w:tabs>
          <w:tab w:val="left" w:pos="0"/>
        </w:tabs>
        <w:ind w:firstLine="0"/>
        <w:jc w:val="center"/>
        <w:rPr>
          <w:rFonts w:cs="Times New Roman"/>
          <w:sz w:val="28"/>
          <w:szCs w:val="28"/>
        </w:rPr>
      </w:pPr>
      <w:r w:rsidRPr="00F93BCD">
        <w:rPr>
          <w:rFonts w:cs="Times New Roman"/>
          <w:sz w:val="28"/>
          <w:szCs w:val="28"/>
        </w:rPr>
        <w:t>Институт прикладной математики и компьютерных наук</w:t>
      </w:r>
    </w:p>
    <w:p w:rsidR="00EF66F2" w:rsidRPr="00F93BCD" w:rsidRDefault="00EF66F2" w:rsidP="00EF66F2">
      <w:pPr>
        <w:tabs>
          <w:tab w:val="left" w:pos="0"/>
        </w:tabs>
        <w:spacing w:line="240" w:lineRule="auto"/>
        <w:ind w:firstLine="0"/>
        <w:jc w:val="center"/>
        <w:rPr>
          <w:rFonts w:cs="Times New Roman"/>
          <w:b/>
          <w:bCs/>
          <w:sz w:val="28"/>
          <w:szCs w:val="28"/>
        </w:rPr>
      </w:pPr>
      <w:r w:rsidRPr="00F93BCD">
        <w:rPr>
          <w:rFonts w:cs="Times New Roman"/>
          <w:sz w:val="28"/>
          <w:szCs w:val="28"/>
        </w:rPr>
        <w:t>Кафедра вычислительной техники</w:t>
      </w:r>
    </w:p>
    <w:p w:rsidR="001355DE" w:rsidRDefault="001355DE">
      <w:pPr>
        <w:ind w:firstLine="0"/>
        <w:rPr>
          <w:rFonts w:cs="Times New Roman"/>
          <w:sz w:val="28"/>
          <w:szCs w:val="28"/>
        </w:rPr>
      </w:pPr>
    </w:p>
    <w:p w:rsidR="001355DE" w:rsidRDefault="001355DE">
      <w:pPr>
        <w:ind w:firstLine="0"/>
        <w:rPr>
          <w:rFonts w:cs="Times New Roman"/>
          <w:sz w:val="28"/>
          <w:szCs w:val="28"/>
        </w:rPr>
      </w:pPr>
    </w:p>
    <w:p w:rsidR="001355DE" w:rsidRDefault="001355DE">
      <w:pPr>
        <w:ind w:firstLine="0"/>
        <w:rPr>
          <w:rFonts w:cs="Times New Roman"/>
          <w:sz w:val="28"/>
          <w:szCs w:val="28"/>
        </w:rPr>
      </w:pPr>
    </w:p>
    <w:p w:rsidR="001355DE" w:rsidRDefault="001355DE">
      <w:pPr>
        <w:ind w:firstLine="0"/>
        <w:rPr>
          <w:rFonts w:cs="Times New Roman"/>
          <w:sz w:val="28"/>
          <w:szCs w:val="28"/>
        </w:rPr>
      </w:pPr>
    </w:p>
    <w:p w:rsidR="001355DE" w:rsidRDefault="001355DE">
      <w:pPr>
        <w:ind w:firstLine="0"/>
        <w:rPr>
          <w:rFonts w:cs="Times New Roman"/>
          <w:sz w:val="28"/>
          <w:szCs w:val="28"/>
        </w:rPr>
      </w:pPr>
    </w:p>
    <w:p w:rsidR="001355DE" w:rsidRDefault="00844CC9">
      <w:pPr>
        <w:ind w:firstLine="0"/>
        <w:jc w:val="center"/>
      </w:pPr>
      <w:r>
        <w:rPr>
          <w:rFonts w:cs="Times New Roman"/>
          <w:sz w:val="28"/>
          <w:szCs w:val="28"/>
        </w:rPr>
        <w:t>Отчет по лабораторной работе № 5</w:t>
      </w:r>
    </w:p>
    <w:p w:rsidR="001355DE" w:rsidRDefault="00844CC9">
      <w:pPr>
        <w:pStyle w:val="1"/>
        <w:numPr>
          <w:ilvl w:val="0"/>
          <w:numId w:val="0"/>
        </w:numPr>
      </w:pPr>
      <w:r>
        <w:rPr>
          <w:rFonts w:cs="Times New Roman"/>
          <w:b w:val="0"/>
          <w:bCs w:val="0"/>
          <w:szCs w:val="28"/>
        </w:rPr>
        <w:t>«Методология объектно-ориентированного моделирования»</w:t>
      </w:r>
    </w:p>
    <w:p w:rsidR="001355DE" w:rsidRDefault="00844CC9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bCs/>
          <w:iCs/>
          <w:sz w:val="28"/>
          <w:szCs w:val="28"/>
        </w:rPr>
        <w:t>CASE и CALS технологии</w:t>
      </w:r>
      <w:r>
        <w:rPr>
          <w:rFonts w:cs="Times New Roman"/>
          <w:sz w:val="28"/>
          <w:szCs w:val="28"/>
        </w:rPr>
        <w:t>»</w:t>
      </w: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DC098C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  <w:r w:rsidR="00844CC9">
        <w:rPr>
          <w:rFonts w:cs="Times New Roman"/>
          <w:sz w:val="28"/>
          <w:szCs w:val="28"/>
        </w:rPr>
        <w:t xml:space="preserve"> группы 220681:</w:t>
      </w:r>
    </w:p>
    <w:p w:rsidR="002C67F7" w:rsidRPr="00A829DB" w:rsidRDefault="002C67F7" w:rsidP="002C67F7">
      <w:pPr>
        <w:tabs>
          <w:tab w:val="left" w:pos="1134"/>
          <w:tab w:val="left" w:pos="6237"/>
        </w:tabs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Страхова Д.А.</w:t>
      </w:r>
    </w:p>
    <w:p w:rsidR="001355DE" w:rsidRDefault="00844CC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Проверил:</w:t>
      </w:r>
    </w:p>
    <w:p w:rsidR="001355DE" w:rsidRDefault="00EF66F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асс. Демидова А</w:t>
      </w:r>
      <w:r w:rsidR="00844CC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В.</w:t>
      </w: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>
      <w:pPr>
        <w:rPr>
          <w:rFonts w:cs="Times New Roman"/>
          <w:sz w:val="28"/>
          <w:szCs w:val="28"/>
        </w:rPr>
      </w:pPr>
    </w:p>
    <w:p w:rsidR="001355DE" w:rsidRDefault="001355DE" w:rsidP="00EF66F2">
      <w:pPr>
        <w:ind w:firstLine="0"/>
        <w:rPr>
          <w:rFonts w:cs="Times New Roman"/>
          <w:sz w:val="28"/>
          <w:szCs w:val="28"/>
        </w:rPr>
      </w:pPr>
    </w:p>
    <w:p w:rsidR="001355DE" w:rsidRDefault="00844CC9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Тула 2020</w:t>
      </w:r>
    </w:p>
    <w:p w:rsidR="001355DE" w:rsidRDefault="00844CC9">
      <w:pPr>
        <w:pStyle w:val="1"/>
        <w:numPr>
          <w:ilvl w:val="0"/>
          <w:numId w:val="0"/>
        </w:numPr>
        <w:spacing w:before="261" w:after="26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ЦЕЛЬ РАБОТЫ</w:t>
      </w:r>
    </w:p>
    <w:p w:rsidR="001355DE" w:rsidRDefault="00844CC9">
      <w:pPr>
        <w:pStyle w:val="af7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:rsidR="001355DE" w:rsidRDefault="00844CC9" w:rsidP="00A9753E">
      <w:pPr>
        <w:pStyle w:val="1"/>
        <w:numPr>
          <w:ilvl w:val="0"/>
          <w:numId w:val="0"/>
        </w:numPr>
        <w:spacing w:before="261" w:after="261"/>
      </w:pPr>
      <w:r>
        <w:rPr>
          <w:rFonts w:cs="Times New Roman"/>
          <w:szCs w:val="28"/>
        </w:rPr>
        <w:t>ЗАДАНИЕ НА РАБОТУ</w:t>
      </w:r>
    </w:p>
    <w:p w:rsidR="001355DE" w:rsidRDefault="00844CC9">
      <w:pPr>
        <w:numPr>
          <w:ilvl w:val="0"/>
          <w:numId w:val="5"/>
        </w:numPr>
        <w:tabs>
          <w:tab w:val="left" w:pos="1134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предлагаемый теоретический материал. </w:t>
      </w:r>
    </w:p>
    <w:p w:rsidR="001355DE" w:rsidRDefault="00844CC9">
      <w:pPr>
        <w:numPr>
          <w:ilvl w:val="0"/>
          <w:numId w:val="5"/>
        </w:numPr>
        <w:tabs>
          <w:tab w:val="left" w:pos="1134"/>
        </w:tabs>
        <w:ind w:left="0" w:firstLine="709"/>
      </w:pPr>
      <w:r>
        <w:rPr>
          <w:color w:val="000000"/>
          <w:sz w:val="28"/>
          <w:szCs w:val="28"/>
        </w:rPr>
        <w:t xml:space="preserve">Постройте диаграмму вариантов использования для выбранного программного продукта. </w:t>
      </w:r>
    </w:p>
    <w:p w:rsidR="001355DE" w:rsidRDefault="00844CC9">
      <w:pPr>
        <w:numPr>
          <w:ilvl w:val="0"/>
          <w:numId w:val="5"/>
        </w:numPr>
        <w:tabs>
          <w:tab w:val="left" w:pos="1134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Выполните реализацию вариантов использования в терминах взаимодействующих объектов и представляющую собой набор диаграмм: </w:t>
      </w:r>
    </w:p>
    <w:p w:rsidR="001355DE" w:rsidRDefault="00844CC9" w:rsidP="00A9753E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 классов, реализующих вариант использования; </w:t>
      </w:r>
    </w:p>
    <w:p w:rsidR="001355DE" w:rsidRDefault="00844CC9" w:rsidP="00A9753E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 взаимодействия (диаграмм последовательности и кооперативных диаграмм), отражающих взаимодействие объектов в процессе реализации варианта использования. </w:t>
      </w:r>
    </w:p>
    <w:p w:rsidR="001355DE" w:rsidRDefault="00844CC9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Разделить классы по пакетам использую один из механизм</w:t>
      </w:r>
      <w:r w:rsidR="00A9753E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 xml:space="preserve"> разбиения. </w:t>
      </w:r>
    </w:p>
    <w:p w:rsidR="001355DE" w:rsidRDefault="00844CC9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Постройте диаграмму состояний для конкретных объектов информационной системы. </w:t>
      </w:r>
    </w:p>
    <w:p w:rsidR="001355DE" w:rsidRDefault="00844CC9">
      <w:pPr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cs="Times New Roman"/>
          <w:color w:val="000000"/>
          <w:sz w:val="28"/>
          <w:szCs w:val="28"/>
        </w:rPr>
        <w:t>Оформить отчёт, включающий все полученные уровни модели, описание функциональных блоков, потоков данных, хранилищ и внешних объектов.</w:t>
      </w:r>
    </w:p>
    <w:p w:rsidR="001355DE" w:rsidRDefault="00844CC9">
      <w:pPr>
        <w:pStyle w:val="1"/>
        <w:numPr>
          <w:ilvl w:val="0"/>
          <w:numId w:val="0"/>
        </w:numPr>
        <w:spacing w:before="360" w:after="120"/>
        <w:ind w:firstLine="709"/>
      </w:pPr>
      <w:r>
        <w:rPr>
          <w:rFonts w:cs="Times New Roman"/>
          <w:szCs w:val="28"/>
        </w:rPr>
        <w:t>ХОД РАБОТЫ</w:t>
      </w:r>
    </w:p>
    <w:p w:rsidR="001355DE" w:rsidRDefault="00844CC9">
      <w:pPr>
        <w:numPr>
          <w:ilvl w:val="0"/>
          <w:numId w:val="2"/>
        </w:numPr>
        <w:ind w:left="0" w:firstLine="709"/>
      </w:pPr>
      <w:r>
        <w:rPr>
          <w:rFonts w:cs="Times New Roman"/>
          <w:color w:val="000000"/>
          <w:sz w:val="28"/>
          <w:szCs w:val="28"/>
          <w:lang w:val="en-US"/>
        </w:rPr>
        <w:t>Диаграмма вариантов использования (Рисунок 1).</w:t>
      </w:r>
      <w:r>
        <w:rPr>
          <w:rFonts w:cs="Times New Roman"/>
          <w:sz w:val="28"/>
          <w:szCs w:val="28"/>
        </w:rPr>
        <w:t xml:space="preserve"> </w:t>
      </w:r>
    </w:p>
    <w:p w:rsidR="001355DE" w:rsidRDefault="00844CC9">
      <w:pPr>
        <w:ind w:firstLine="709"/>
      </w:pPr>
      <w:r>
        <w:rPr>
          <w:rFonts w:cs="Times New Roman"/>
          <w:sz w:val="28"/>
          <w:szCs w:val="28"/>
        </w:rPr>
        <w:t xml:space="preserve">Действующие лица: </w:t>
      </w:r>
      <w:r w:rsidR="009201B7">
        <w:rPr>
          <w:rFonts w:cs="Times New Roman"/>
          <w:sz w:val="28"/>
          <w:szCs w:val="28"/>
        </w:rPr>
        <w:t xml:space="preserve">Клиент, Менеджер по работе с клиентами, </w:t>
      </w:r>
      <w:r w:rsidR="00FB581F">
        <w:rPr>
          <w:rFonts w:cs="Times New Roman"/>
          <w:sz w:val="28"/>
          <w:szCs w:val="28"/>
        </w:rPr>
        <w:t>Человек, отвечающий за спортинвентарь и за приведение его в готовый для использования клиентом вид(Специалист), Работник склада</w:t>
      </w:r>
      <w:r w:rsidR="009201B7">
        <w:rPr>
          <w:rFonts w:cs="Times New Roman"/>
          <w:sz w:val="28"/>
          <w:szCs w:val="28"/>
        </w:rPr>
        <w:t>.</w:t>
      </w:r>
    </w:p>
    <w:p w:rsidR="009201B7" w:rsidRDefault="009201B7" w:rsidP="009201B7">
      <w:pPr>
        <w:ind w:firstLine="709"/>
        <w:rPr>
          <w:rFonts w:cs="Times New Roman"/>
          <w:sz w:val="28"/>
          <w:szCs w:val="28"/>
        </w:rPr>
      </w:pPr>
      <w:r w:rsidRPr="009201B7">
        <w:rPr>
          <w:rFonts w:cs="Times New Roman"/>
          <w:sz w:val="28"/>
          <w:szCs w:val="28"/>
        </w:rPr>
        <w:t xml:space="preserve">В таблице </w:t>
      </w:r>
      <w:r>
        <w:rPr>
          <w:rFonts w:cs="Times New Roman"/>
          <w:sz w:val="28"/>
          <w:szCs w:val="28"/>
        </w:rPr>
        <w:t>1</w:t>
      </w:r>
      <w:r w:rsidRPr="009201B7">
        <w:rPr>
          <w:rFonts w:cs="Times New Roman"/>
          <w:sz w:val="28"/>
          <w:szCs w:val="28"/>
        </w:rPr>
        <w:t xml:space="preserve"> представлено описание представленных прецедентов, где</w:t>
      </w:r>
      <w:r>
        <w:rPr>
          <w:rFonts w:cs="Times New Roman"/>
          <w:sz w:val="28"/>
          <w:szCs w:val="28"/>
        </w:rPr>
        <w:t xml:space="preserve"> указаны </w:t>
      </w:r>
      <w:r w:rsidRPr="009201B7">
        <w:rPr>
          <w:rFonts w:cs="Times New Roman"/>
          <w:sz w:val="28"/>
          <w:szCs w:val="28"/>
        </w:rPr>
        <w:t>требования, которое должны выполниться, чтобы участвовали те или</w:t>
      </w:r>
      <w:r>
        <w:rPr>
          <w:rFonts w:cs="Times New Roman"/>
          <w:sz w:val="28"/>
          <w:szCs w:val="28"/>
        </w:rPr>
        <w:t xml:space="preserve"> </w:t>
      </w:r>
      <w:r w:rsidRPr="009201B7">
        <w:rPr>
          <w:rFonts w:cs="Times New Roman"/>
          <w:sz w:val="28"/>
          <w:szCs w:val="28"/>
        </w:rPr>
        <w:t>иные субъекты и выполнялся связанный с ними прецедент.</w:t>
      </w:r>
    </w:p>
    <w:p w:rsidR="00595332" w:rsidRDefault="00D96664" w:rsidP="002C67F7">
      <w:pPr>
        <w:ind w:left="-794" w:firstLine="0"/>
        <w:jc w:val="center"/>
      </w:pPr>
      <w:r>
        <w:rPr>
          <w:noProof/>
        </w:rPr>
        <w:lastRenderedPageBreak/>
        <w:drawing>
          <wp:inline distT="0" distB="0" distL="0" distR="0">
            <wp:extent cx="7135940" cy="445325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ownloads\Untitled Diagram (1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268" cy="445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DE" w:rsidRDefault="00844CC9" w:rsidP="007B2DFC">
      <w:pPr>
        <w:ind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— </w:t>
      </w:r>
      <w:r>
        <w:rPr>
          <w:rFonts w:cs="Times New Roman"/>
          <w:iCs/>
          <w:color w:val="000000"/>
          <w:sz w:val="28"/>
          <w:szCs w:val="28"/>
        </w:rPr>
        <w:t>Диаграмма вариантов использования</w:t>
      </w:r>
    </w:p>
    <w:p w:rsidR="009201B7" w:rsidRPr="009201B7" w:rsidRDefault="0063261B" w:rsidP="007B2DFC">
      <w:pPr>
        <w:pStyle w:val="ab"/>
        <w:spacing w:before="88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1. </w:t>
      </w:r>
      <w:r w:rsidR="009201B7" w:rsidRPr="009201B7">
        <w:rPr>
          <w:sz w:val="28"/>
          <w:szCs w:val="28"/>
        </w:rPr>
        <w:t>Распределение требований по субъектам и прецедентам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3534"/>
        <w:gridCol w:w="1984"/>
        <w:gridCol w:w="2987"/>
      </w:tblGrid>
      <w:tr w:rsidR="009201B7" w:rsidTr="00D04EA6">
        <w:trPr>
          <w:trHeight w:val="457"/>
        </w:trPr>
        <w:tc>
          <w:tcPr>
            <w:tcW w:w="714" w:type="dxa"/>
          </w:tcPr>
          <w:p w:rsidR="009201B7" w:rsidRPr="0051689F" w:rsidRDefault="009201B7" w:rsidP="009201B7">
            <w:pPr>
              <w:pStyle w:val="TableParagraph"/>
              <w:ind w:left="157" w:right="-177" w:hanging="63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3534" w:type="dxa"/>
          </w:tcPr>
          <w:p w:rsidR="009201B7" w:rsidRPr="0051689F" w:rsidRDefault="009201B7" w:rsidP="009201B7">
            <w:pPr>
              <w:pStyle w:val="TableParagraph"/>
              <w:ind w:left="157" w:right="12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>Требование</w:t>
            </w:r>
          </w:p>
        </w:tc>
        <w:tc>
          <w:tcPr>
            <w:tcW w:w="1984" w:type="dxa"/>
          </w:tcPr>
          <w:p w:rsidR="009201B7" w:rsidRPr="0051689F" w:rsidRDefault="009201B7" w:rsidP="009201B7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>Субъект</w:t>
            </w:r>
          </w:p>
        </w:tc>
        <w:tc>
          <w:tcPr>
            <w:tcW w:w="2987" w:type="dxa"/>
          </w:tcPr>
          <w:p w:rsidR="009201B7" w:rsidRPr="0051689F" w:rsidRDefault="009201B7" w:rsidP="009201B7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Прецедент</w:t>
            </w:r>
          </w:p>
        </w:tc>
      </w:tr>
      <w:tr w:rsidR="009201B7" w:rsidTr="00D04EA6">
        <w:trPr>
          <w:trHeight w:val="1053"/>
        </w:trPr>
        <w:tc>
          <w:tcPr>
            <w:tcW w:w="714" w:type="dxa"/>
          </w:tcPr>
          <w:p w:rsidR="009201B7" w:rsidRPr="0051689F" w:rsidRDefault="009201B7" w:rsidP="00566F31">
            <w:pPr>
              <w:pStyle w:val="TableParagraph"/>
              <w:ind w:left="-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34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192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Клиент регистрируется на обслуживание, менеджер вносит данные клиента в базу</w:t>
            </w:r>
          </w:p>
        </w:tc>
        <w:tc>
          <w:tcPr>
            <w:tcW w:w="1984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35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>Клиент, Менеджер</w:t>
            </w:r>
          </w:p>
        </w:tc>
        <w:tc>
          <w:tcPr>
            <w:tcW w:w="2987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351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Регистрация клиента</w:t>
            </w:r>
          </w:p>
        </w:tc>
      </w:tr>
      <w:tr w:rsidR="009201B7" w:rsidTr="00D04EA6">
        <w:trPr>
          <w:trHeight w:val="755"/>
        </w:trPr>
        <w:tc>
          <w:tcPr>
            <w:tcW w:w="714" w:type="dxa"/>
          </w:tcPr>
          <w:p w:rsidR="009201B7" w:rsidRPr="0051689F" w:rsidRDefault="009201B7" w:rsidP="00566F31">
            <w:pPr>
              <w:pStyle w:val="TableParagraph"/>
              <w:ind w:left="-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534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61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Клиент оплачивает работу, менеджер принимает оплату</w:t>
            </w:r>
          </w:p>
        </w:tc>
        <w:tc>
          <w:tcPr>
            <w:tcW w:w="1984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35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89F">
              <w:rPr>
                <w:rFonts w:ascii="Times New Roman" w:hAnsi="Times New Roman"/>
                <w:sz w:val="28"/>
                <w:szCs w:val="28"/>
              </w:rPr>
              <w:t>Клиент, Менеджер</w:t>
            </w:r>
          </w:p>
        </w:tc>
        <w:tc>
          <w:tcPr>
            <w:tcW w:w="2987" w:type="dxa"/>
          </w:tcPr>
          <w:p w:rsidR="009201B7" w:rsidRPr="0051689F" w:rsidRDefault="009201B7" w:rsidP="000F2BD4">
            <w:pPr>
              <w:pStyle w:val="TableParagraph"/>
              <w:spacing w:line="259" w:lineRule="auto"/>
              <w:ind w:left="157" w:right="351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Оплата</w:t>
            </w:r>
          </w:p>
        </w:tc>
      </w:tr>
      <w:tr w:rsidR="009201B7" w:rsidTr="00D04EA6">
        <w:trPr>
          <w:trHeight w:val="755"/>
        </w:trPr>
        <w:tc>
          <w:tcPr>
            <w:tcW w:w="714" w:type="dxa"/>
          </w:tcPr>
          <w:p w:rsidR="009201B7" w:rsidRPr="0051689F" w:rsidRDefault="0043258B" w:rsidP="00566F31">
            <w:pPr>
              <w:pStyle w:val="TableParagraph"/>
              <w:ind w:left="-1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534" w:type="dxa"/>
          </w:tcPr>
          <w:p w:rsidR="009201B7" w:rsidRPr="0051689F" w:rsidRDefault="00FB581F" w:rsidP="000F2BD4">
            <w:pPr>
              <w:pStyle w:val="TableParagraph"/>
              <w:spacing w:line="259" w:lineRule="auto"/>
              <w:ind w:left="157" w:right="18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Работник склада заказывает новый спортинвентарь и регистрирует его в БД</w:t>
            </w:r>
          </w:p>
        </w:tc>
        <w:tc>
          <w:tcPr>
            <w:tcW w:w="1984" w:type="dxa"/>
          </w:tcPr>
          <w:p w:rsidR="009201B7" w:rsidRPr="00FB581F" w:rsidRDefault="00FB581F" w:rsidP="000F2BD4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Работник склада</w:t>
            </w:r>
          </w:p>
        </w:tc>
        <w:tc>
          <w:tcPr>
            <w:tcW w:w="2987" w:type="dxa"/>
          </w:tcPr>
          <w:p w:rsidR="009201B7" w:rsidRPr="0051689F" w:rsidRDefault="00FB581F" w:rsidP="000F2BD4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Регистрация спортинвентаря</w:t>
            </w:r>
          </w:p>
        </w:tc>
      </w:tr>
      <w:tr w:rsidR="009201B7" w:rsidTr="00D04EA6">
        <w:trPr>
          <w:trHeight w:val="755"/>
        </w:trPr>
        <w:tc>
          <w:tcPr>
            <w:tcW w:w="714" w:type="dxa"/>
          </w:tcPr>
          <w:p w:rsidR="009201B7" w:rsidRPr="0051689F" w:rsidRDefault="0043258B" w:rsidP="00566F31">
            <w:pPr>
              <w:pStyle w:val="TableParagraph"/>
              <w:ind w:left="-1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534" w:type="dxa"/>
          </w:tcPr>
          <w:p w:rsidR="009201B7" w:rsidRPr="00D04EA6" w:rsidRDefault="00D04EA6" w:rsidP="000F2BD4">
            <w:pPr>
              <w:pStyle w:val="TableParagraph"/>
              <w:spacing w:line="259" w:lineRule="auto"/>
              <w:ind w:left="157" w:right="364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Работник склада ведёт учёт товара на складе</w:t>
            </w:r>
          </w:p>
        </w:tc>
        <w:tc>
          <w:tcPr>
            <w:tcW w:w="1984" w:type="dxa"/>
          </w:tcPr>
          <w:p w:rsidR="009201B7" w:rsidRPr="00D04EA6" w:rsidRDefault="00D04EA6" w:rsidP="000F2BD4">
            <w:pPr>
              <w:pStyle w:val="TableParagraph"/>
              <w:spacing w:before="21" w:line="240" w:lineRule="auto"/>
              <w:ind w:left="15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Работник склада</w:t>
            </w:r>
          </w:p>
        </w:tc>
        <w:tc>
          <w:tcPr>
            <w:tcW w:w="2987" w:type="dxa"/>
          </w:tcPr>
          <w:p w:rsidR="009201B7" w:rsidRPr="0051689F" w:rsidRDefault="00D04EA6" w:rsidP="000F2BD4">
            <w:pPr>
              <w:pStyle w:val="Table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Учёт спортинвентаря</w:t>
            </w:r>
          </w:p>
        </w:tc>
      </w:tr>
      <w:tr w:rsidR="009201B7" w:rsidTr="00D04EA6">
        <w:trPr>
          <w:trHeight w:val="458"/>
        </w:trPr>
        <w:tc>
          <w:tcPr>
            <w:tcW w:w="714" w:type="dxa"/>
          </w:tcPr>
          <w:p w:rsidR="009201B7" w:rsidRPr="0051689F" w:rsidRDefault="0043258B" w:rsidP="00566F31">
            <w:pPr>
              <w:pStyle w:val="TableParagraph"/>
              <w:ind w:left="-1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534" w:type="dxa"/>
          </w:tcPr>
          <w:p w:rsidR="009201B7" w:rsidRPr="00D04EA6" w:rsidRDefault="00D04EA6" w:rsidP="00D04EA6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Специалист подготавливает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товар к сдаче в аренду</w:t>
            </w:r>
          </w:p>
        </w:tc>
        <w:tc>
          <w:tcPr>
            <w:tcW w:w="1984" w:type="dxa"/>
          </w:tcPr>
          <w:p w:rsidR="009201B7" w:rsidRPr="00D04EA6" w:rsidRDefault="00D04EA6" w:rsidP="000F2BD4">
            <w:pPr>
              <w:pStyle w:val="TableParagraph"/>
              <w:ind w:left="15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Специалист</w:t>
            </w:r>
          </w:p>
        </w:tc>
        <w:tc>
          <w:tcPr>
            <w:tcW w:w="2987" w:type="dxa"/>
          </w:tcPr>
          <w:p w:rsidR="009201B7" w:rsidRPr="0051689F" w:rsidRDefault="00D04EA6" w:rsidP="000F2BD4">
            <w:pPr>
              <w:pStyle w:val="Table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Подготовка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спортинвентаря</w:t>
            </w:r>
          </w:p>
        </w:tc>
      </w:tr>
      <w:tr w:rsidR="009201B7" w:rsidTr="00D04EA6">
        <w:trPr>
          <w:trHeight w:val="755"/>
        </w:trPr>
        <w:tc>
          <w:tcPr>
            <w:tcW w:w="714" w:type="dxa"/>
          </w:tcPr>
          <w:p w:rsidR="009201B7" w:rsidRPr="0051689F" w:rsidRDefault="0043258B" w:rsidP="00566F31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534" w:type="dxa"/>
          </w:tcPr>
          <w:p w:rsidR="009201B7" w:rsidRPr="0051689F" w:rsidRDefault="00D04EA6" w:rsidP="000F2BD4">
            <w:pPr>
              <w:pStyle w:val="TableParagraph"/>
              <w:spacing w:line="259" w:lineRule="auto"/>
              <w:ind w:left="10" w:right="252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Клиент предъявляет требования к спортинвентарю, а специалист консультирует его в этом вопросе</w:t>
            </w:r>
          </w:p>
        </w:tc>
        <w:tc>
          <w:tcPr>
            <w:tcW w:w="1984" w:type="dxa"/>
          </w:tcPr>
          <w:p w:rsidR="009201B7" w:rsidRPr="0051689F" w:rsidRDefault="00D04EA6" w:rsidP="000F2BD4">
            <w:pPr>
              <w:pStyle w:val="TableParagraph"/>
              <w:spacing w:line="259" w:lineRule="auto"/>
              <w:ind w:left="10" w:right="4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Специалист, </w:t>
            </w:r>
            <w:r w:rsidR="009201B7" w:rsidRPr="0051689F"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  <w:tc>
          <w:tcPr>
            <w:tcW w:w="2987" w:type="dxa"/>
          </w:tcPr>
          <w:p w:rsidR="009201B7" w:rsidRPr="0051689F" w:rsidRDefault="0063261B" w:rsidP="00D04EA6">
            <w:pPr>
              <w:pStyle w:val="TableParagraph"/>
              <w:spacing w:line="259" w:lineRule="auto"/>
              <w:ind w:left="10" w:right="42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Подбор </w:t>
            </w:r>
            <w:r w:rsidR="00D04EA6">
              <w:rPr>
                <w:rFonts w:ascii="Times New Roman" w:hAnsi="Times New Roman"/>
                <w:sz w:val="28"/>
                <w:szCs w:val="28"/>
                <w:lang w:val="ru-RU"/>
              </w:rPr>
              <w:t>спортинвентаря</w:t>
            </w:r>
          </w:p>
        </w:tc>
      </w:tr>
      <w:tr w:rsidR="009201B7" w:rsidTr="00D04EA6">
        <w:trPr>
          <w:trHeight w:val="458"/>
        </w:trPr>
        <w:tc>
          <w:tcPr>
            <w:tcW w:w="714" w:type="dxa"/>
          </w:tcPr>
          <w:p w:rsidR="009201B7" w:rsidRPr="0051689F" w:rsidRDefault="0043258B" w:rsidP="000F2BD4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534" w:type="dxa"/>
          </w:tcPr>
          <w:p w:rsidR="009201B7" w:rsidRPr="00D04EA6" w:rsidRDefault="00D04EA6" w:rsidP="000F2BD4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Менеджер оформляет докумен</w:t>
            </w:r>
            <w:r w:rsidR="00355246">
              <w:rPr>
                <w:rFonts w:ascii="Times New Roman" w:hAnsi="Times New Roman"/>
                <w:sz w:val="28"/>
                <w:szCs w:val="28"/>
                <w:lang w:val="ru-RU"/>
              </w:rPr>
              <w:t>ты и специалист выдаёт готовый к эксплуатации спортинвентарь в пункт выдачи</w:t>
            </w:r>
          </w:p>
        </w:tc>
        <w:tc>
          <w:tcPr>
            <w:tcW w:w="1984" w:type="dxa"/>
          </w:tcPr>
          <w:p w:rsidR="009201B7" w:rsidRPr="00355246" w:rsidRDefault="00355246" w:rsidP="000F2BD4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Специалист, менеджер</w:t>
            </w:r>
          </w:p>
        </w:tc>
        <w:tc>
          <w:tcPr>
            <w:tcW w:w="2987" w:type="dxa"/>
          </w:tcPr>
          <w:p w:rsidR="009201B7" w:rsidRPr="0051689F" w:rsidRDefault="0063261B" w:rsidP="000F2BD4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Заказ</w:t>
            </w:r>
            <w:bookmarkStart w:id="0" w:name="_GoBack"/>
            <w:bookmarkEnd w:id="0"/>
          </w:p>
        </w:tc>
      </w:tr>
      <w:tr w:rsidR="009201B7" w:rsidTr="00D04EA6">
        <w:trPr>
          <w:trHeight w:val="1054"/>
        </w:trPr>
        <w:tc>
          <w:tcPr>
            <w:tcW w:w="714" w:type="dxa"/>
          </w:tcPr>
          <w:p w:rsidR="009201B7" w:rsidRPr="0043258B" w:rsidRDefault="0043258B" w:rsidP="000F2BD4">
            <w:pPr>
              <w:pStyle w:val="TableParagraph"/>
              <w:ind w:left="1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534" w:type="dxa"/>
          </w:tcPr>
          <w:p w:rsidR="009201B7" w:rsidRPr="0051689F" w:rsidRDefault="00355246" w:rsidP="00355246">
            <w:pPr>
              <w:pStyle w:val="TableParagraph"/>
              <w:spacing w:line="259" w:lineRule="auto"/>
              <w:ind w:left="10" w:right="14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Менеджер выдает</w:t>
            </w:r>
            <w:r w:rsidR="00E143C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D04EA6">
              <w:rPr>
                <w:rFonts w:ascii="Times New Roman" w:hAnsi="Times New Roman"/>
                <w:sz w:val="28"/>
                <w:szCs w:val="28"/>
                <w:lang w:val="ru-RU"/>
              </w:rPr>
              <w:t>спортинвентарь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клиенту</w:t>
            </w:r>
          </w:p>
        </w:tc>
        <w:tc>
          <w:tcPr>
            <w:tcW w:w="1984" w:type="dxa"/>
          </w:tcPr>
          <w:p w:rsidR="009201B7" w:rsidRPr="0051689F" w:rsidRDefault="00355246" w:rsidP="000F2BD4">
            <w:pPr>
              <w:pStyle w:val="TableParagraph"/>
              <w:spacing w:line="259" w:lineRule="auto"/>
              <w:ind w:left="10" w:right="4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Менеджер</w:t>
            </w:r>
            <w:r w:rsidR="009201B7" w:rsidRPr="0051689F">
              <w:rPr>
                <w:rFonts w:ascii="Times New Roman" w:hAnsi="Times New Roman"/>
                <w:sz w:val="28"/>
                <w:szCs w:val="28"/>
              </w:rPr>
              <w:t>, Клиент</w:t>
            </w:r>
          </w:p>
        </w:tc>
        <w:tc>
          <w:tcPr>
            <w:tcW w:w="2987" w:type="dxa"/>
          </w:tcPr>
          <w:p w:rsidR="009201B7" w:rsidRPr="0051689F" w:rsidRDefault="0063261B" w:rsidP="000F2BD4">
            <w:pPr>
              <w:pStyle w:val="TableParagraph"/>
              <w:spacing w:line="259" w:lineRule="auto"/>
              <w:ind w:left="10" w:right="42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689F">
              <w:rPr>
                <w:rFonts w:ascii="Times New Roman" w:hAnsi="Times New Roman"/>
                <w:sz w:val="28"/>
                <w:szCs w:val="28"/>
                <w:lang w:val="ru-RU"/>
              </w:rPr>
              <w:t>Обслуживание</w:t>
            </w:r>
          </w:p>
        </w:tc>
      </w:tr>
    </w:tbl>
    <w:p w:rsidR="001355DE" w:rsidRDefault="001355DE" w:rsidP="0063261B">
      <w:pPr>
        <w:ind w:firstLine="0"/>
        <w:rPr>
          <w:rFonts w:cs="Times New Roman"/>
          <w:iCs/>
          <w:color w:val="000000"/>
          <w:sz w:val="28"/>
          <w:szCs w:val="28"/>
        </w:rPr>
      </w:pPr>
    </w:p>
    <w:p w:rsidR="001355DE" w:rsidRDefault="00844CC9">
      <w:pPr>
        <w:ind w:firstLine="709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2.</w:t>
      </w:r>
      <w:r>
        <w:rPr>
          <w:rFonts w:cs="Times New Roman"/>
          <w:iCs/>
          <w:color w:val="000000"/>
          <w:sz w:val="28"/>
          <w:szCs w:val="28"/>
        </w:rPr>
        <w:tab/>
        <w:t xml:space="preserve">Диаграмма классов, реализующая варианты использования </w:t>
      </w:r>
      <w:r>
        <w:rPr>
          <w:rFonts w:cs="Times New Roman"/>
          <w:iCs/>
          <w:sz w:val="28"/>
          <w:szCs w:val="28"/>
        </w:rPr>
        <w:t>(Рисунок 2).</w:t>
      </w:r>
    </w:p>
    <w:p w:rsidR="00BD5874" w:rsidRDefault="00BD5874" w:rsidP="007B2DF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608887" cy="56769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ил\Downloads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461" cy="57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DE" w:rsidRDefault="00566F31" w:rsidP="00913764">
      <w:pPr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 </w:t>
      </w:r>
      <w:r w:rsidR="00844CC9">
        <w:rPr>
          <w:rFonts w:cs="Times New Roman"/>
          <w:iCs/>
          <w:sz w:val="28"/>
          <w:szCs w:val="28"/>
        </w:rPr>
        <w:t>Рисунок 2 — Диаграмма классов</w:t>
      </w:r>
    </w:p>
    <w:p w:rsidR="00BD5874" w:rsidRDefault="00BD5874" w:rsidP="00913764">
      <w:pPr>
        <w:ind w:firstLine="0"/>
        <w:jc w:val="center"/>
        <w:rPr>
          <w:rFonts w:cs="Times New Roman"/>
          <w:iCs/>
          <w:sz w:val="28"/>
          <w:szCs w:val="28"/>
        </w:rPr>
      </w:pPr>
    </w:p>
    <w:p w:rsidR="00BD5874" w:rsidRPr="00913764" w:rsidRDefault="00BD5874" w:rsidP="00913764">
      <w:pPr>
        <w:ind w:firstLine="0"/>
        <w:jc w:val="center"/>
      </w:pPr>
    </w:p>
    <w:p w:rsidR="001355DE" w:rsidRPr="00913764" w:rsidRDefault="00844CC9" w:rsidP="00913764">
      <w:pPr>
        <w:ind w:firstLine="709"/>
        <w:jc w:val="left"/>
      </w:pPr>
      <w:r>
        <w:rPr>
          <w:rFonts w:cs="Times New Roman"/>
          <w:iCs/>
          <w:sz w:val="28"/>
          <w:szCs w:val="28"/>
        </w:rPr>
        <w:t>3.</w:t>
      </w:r>
      <w:r>
        <w:rPr>
          <w:rFonts w:cs="Times New Roman"/>
          <w:iCs/>
          <w:sz w:val="28"/>
          <w:szCs w:val="28"/>
        </w:rPr>
        <w:tab/>
        <w:t>Диаграмма последовательности</w:t>
      </w:r>
      <w:r>
        <w:rPr>
          <w:rFonts w:cs="Times New Roman"/>
          <w:iCs/>
          <w:color w:val="000000"/>
          <w:sz w:val="28"/>
          <w:szCs w:val="28"/>
        </w:rPr>
        <w:t xml:space="preserve"> (Рисунок 3).</w:t>
      </w:r>
    </w:p>
    <w:p w:rsidR="001355DE" w:rsidRDefault="00542A8B" w:rsidP="002C67F7">
      <w:pPr>
        <w:ind w:left="-624"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917687" cy="7191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ownloads\Диаграмма последовательности 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252" cy="720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1F" w:rsidRDefault="00844CC9" w:rsidP="000F2BD4">
      <w:pPr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 xml:space="preserve">Рисунок 3 —  </w:t>
      </w:r>
      <w:r>
        <w:rPr>
          <w:rFonts w:cs="Times New Roman"/>
          <w:iCs/>
          <w:sz w:val="28"/>
          <w:szCs w:val="28"/>
        </w:rPr>
        <w:t>Диаграмма последовательности</w:t>
      </w:r>
    </w:p>
    <w:p w:rsidR="00FB581F" w:rsidRDefault="00FB581F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br w:type="page"/>
      </w:r>
    </w:p>
    <w:p w:rsidR="001355DE" w:rsidRPr="000F2BD4" w:rsidRDefault="001355DE" w:rsidP="000F2BD4">
      <w:pPr>
        <w:ind w:firstLine="0"/>
        <w:jc w:val="center"/>
      </w:pPr>
    </w:p>
    <w:p w:rsidR="001355DE" w:rsidRPr="00900394" w:rsidRDefault="00844CC9" w:rsidP="00900394">
      <w:pPr>
        <w:pStyle w:val="af6"/>
        <w:numPr>
          <w:ilvl w:val="0"/>
          <w:numId w:val="5"/>
        </w:numPr>
        <w:jc w:val="left"/>
        <w:rPr>
          <w:rFonts w:cs="Times New Roman"/>
          <w:iCs/>
          <w:color w:val="000000"/>
          <w:sz w:val="28"/>
          <w:szCs w:val="28"/>
        </w:rPr>
      </w:pPr>
      <w:r w:rsidRPr="00900394">
        <w:rPr>
          <w:rFonts w:cs="Times New Roman"/>
          <w:iCs/>
          <w:color w:val="000000"/>
          <w:sz w:val="28"/>
          <w:szCs w:val="28"/>
        </w:rPr>
        <w:t>Кооперативная диаграмма (Рисунок 4).</w:t>
      </w:r>
    </w:p>
    <w:p w:rsidR="00900394" w:rsidRPr="00900394" w:rsidRDefault="00542A8B" w:rsidP="00FB581F">
      <w:pPr>
        <w:pStyle w:val="af6"/>
        <w:ind w:left="-624"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noProof/>
          <w:color w:val="000000"/>
          <w:sz w:val="28"/>
          <w:szCs w:val="28"/>
        </w:rPr>
        <w:drawing>
          <wp:inline distT="0" distB="0" distL="0" distR="0">
            <wp:extent cx="6892428" cy="37147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ил\Downloads\кооп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368" cy="371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DE" w:rsidRDefault="00844CC9" w:rsidP="002D649D">
      <w:pPr>
        <w:ind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Рисунок 4 — Кооперативная диаграмма</w:t>
      </w:r>
    </w:p>
    <w:p w:rsidR="001355DE" w:rsidRDefault="00844CC9" w:rsidP="00D16ED1">
      <w:pPr>
        <w:ind w:firstLine="709"/>
        <w:jc w:val="left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5.</w:t>
      </w:r>
      <w:r>
        <w:rPr>
          <w:rFonts w:cs="Times New Roman"/>
          <w:iCs/>
          <w:color w:val="000000"/>
          <w:sz w:val="28"/>
          <w:szCs w:val="28"/>
        </w:rPr>
        <w:tab/>
        <w:t>Диаграмма пакетов классов, сгруп</w:t>
      </w:r>
      <w:r w:rsidR="00D16ED1">
        <w:rPr>
          <w:rFonts w:cs="Times New Roman"/>
          <w:iCs/>
          <w:color w:val="000000"/>
          <w:sz w:val="28"/>
          <w:szCs w:val="28"/>
        </w:rPr>
        <w:t>п</w:t>
      </w:r>
      <w:r>
        <w:rPr>
          <w:rFonts w:cs="Times New Roman"/>
          <w:iCs/>
          <w:color w:val="000000"/>
          <w:sz w:val="28"/>
          <w:szCs w:val="28"/>
        </w:rPr>
        <w:t>ированных по стереотипу (Рисунок 5).</w:t>
      </w:r>
    </w:p>
    <w:p w:rsidR="001355DE" w:rsidRDefault="00844CC9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noProof/>
          <w:color w:val="000000"/>
          <w:sz w:val="28"/>
          <w:szCs w:val="28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144780</wp:posOffset>
            </wp:positionV>
            <wp:extent cx="5104130" cy="264096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1355DE">
      <w:pPr>
        <w:ind w:firstLine="0"/>
        <w:jc w:val="left"/>
        <w:rPr>
          <w:rFonts w:cs="Times New Roman"/>
          <w:iCs/>
          <w:color w:val="000000"/>
          <w:sz w:val="28"/>
          <w:szCs w:val="28"/>
        </w:rPr>
      </w:pPr>
    </w:p>
    <w:p w:rsidR="001355DE" w:rsidRDefault="00844CC9" w:rsidP="00D16ED1">
      <w:pPr>
        <w:ind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Рисунок 5 — Диаграмма пакетов</w:t>
      </w:r>
    </w:p>
    <w:p w:rsidR="001355DE" w:rsidRDefault="00844CC9" w:rsidP="00D16ED1">
      <w:pPr>
        <w:ind w:firstLine="709"/>
        <w:jc w:val="left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lastRenderedPageBreak/>
        <w:t>6.</w:t>
      </w:r>
      <w:r>
        <w:rPr>
          <w:rFonts w:cs="Times New Roman"/>
          <w:iCs/>
          <w:color w:val="000000"/>
          <w:sz w:val="28"/>
          <w:szCs w:val="28"/>
        </w:rPr>
        <w:tab/>
      </w:r>
      <w:bookmarkStart w:id="1" w:name="__DdeLink__167_3599364599"/>
      <w:r>
        <w:rPr>
          <w:rFonts w:cs="Times New Roman"/>
          <w:iCs/>
          <w:color w:val="000000"/>
          <w:sz w:val="28"/>
          <w:szCs w:val="28"/>
        </w:rPr>
        <w:t>Диаграмма состояния</w:t>
      </w:r>
      <w:bookmarkEnd w:id="1"/>
      <w:r>
        <w:rPr>
          <w:rFonts w:cs="Times New Roman"/>
          <w:iCs/>
          <w:color w:val="000000"/>
          <w:sz w:val="28"/>
          <w:szCs w:val="28"/>
        </w:rPr>
        <w:t xml:space="preserve"> </w:t>
      </w:r>
      <w:r w:rsidR="00FB581F">
        <w:rPr>
          <w:rFonts w:cs="Times New Roman"/>
          <w:iCs/>
          <w:color w:val="000000"/>
          <w:sz w:val="28"/>
          <w:szCs w:val="28"/>
        </w:rPr>
        <w:t>аренды спортинвентаря</w:t>
      </w:r>
      <w:r>
        <w:rPr>
          <w:rFonts w:cs="Times New Roman"/>
          <w:iCs/>
          <w:color w:val="000000"/>
          <w:sz w:val="28"/>
          <w:szCs w:val="28"/>
        </w:rPr>
        <w:t xml:space="preserve"> (Рисунок 6).</w:t>
      </w:r>
    </w:p>
    <w:p w:rsidR="001355DE" w:rsidRDefault="00F56286" w:rsidP="00FB581F">
      <w:pPr>
        <w:ind w:left="-737" w:firstLine="0"/>
        <w:jc w:val="center"/>
        <w:rPr>
          <w:rFonts w:cs="Times New Roman"/>
          <w:iCs/>
          <w:color w:val="000000"/>
          <w:sz w:val="28"/>
          <w:szCs w:val="28"/>
        </w:rPr>
      </w:pPr>
      <w:r w:rsidRPr="00494DA2">
        <w:rPr>
          <w:noProof/>
          <w:sz w:val="28"/>
          <w:szCs w:val="28"/>
        </w:rPr>
        <w:drawing>
          <wp:inline distT="0" distB="0" distL="0" distR="0" wp14:anchorId="6368A93E" wp14:editId="4131A10A">
            <wp:extent cx="7109328" cy="6147435"/>
            <wp:effectExtent l="0" t="0" r="0" b="5715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580" cy="617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DE" w:rsidRDefault="00844CC9">
      <w:pPr>
        <w:ind w:firstLine="0"/>
        <w:jc w:val="center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>Рисунок 6 -  Диаграмма состояния</w:t>
      </w:r>
    </w:p>
    <w:p w:rsidR="001355DE" w:rsidRDefault="00844CC9">
      <w:pPr>
        <w:pStyle w:val="1"/>
        <w:numPr>
          <w:ilvl w:val="0"/>
          <w:numId w:val="0"/>
        </w:numPr>
      </w:pPr>
      <w:r>
        <w:rPr>
          <w:rFonts w:cs="Times New Roman"/>
          <w:szCs w:val="28"/>
        </w:rPr>
        <w:t>ВЫВОД</w:t>
      </w:r>
    </w:p>
    <w:p w:rsidR="001355DE" w:rsidRDefault="00844CC9">
      <w:r>
        <w:rPr>
          <w:rFonts w:cs="Times New Roman"/>
          <w:sz w:val="28"/>
          <w:szCs w:val="28"/>
        </w:rPr>
        <w:t xml:space="preserve">В ходе выполнения данной лабораторной работы </w:t>
      </w:r>
      <w:r>
        <w:rPr>
          <w:rFonts w:cs="Times New Roman"/>
          <w:color w:val="000000"/>
          <w:sz w:val="28"/>
          <w:szCs w:val="28"/>
        </w:rPr>
        <w:t>было произведено 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sectPr w:rsidR="001355DE">
      <w:footerReference w:type="default" r:id="rId14"/>
      <w:pgSz w:w="11906" w:h="16838"/>
      <w:pgMar w:top="1418" w:right="567" w:bottom="851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D10" w:rsidRDefault="00846D10">
      <w:pPr>
        <w:spacing w:line="240" w:lineRule="auto"/>
      </w:pPr>
      <w:r>
        <w:separator/>
      </w:r>
    </w:p>
  </w:endnote>
  <w:endnote w:type="continuationSeparator" w:id="0">
    <w:p w:rsidR="00846D10" w:rsidRDefault="00846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charset w:val="01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1490995"/>
      <w:docPartObj>
        <w:docPartGallery w:val="Page Numbers (Bottom of Page)"/>
        <w:docPartUnique/>
      </w:docPartObj>
    </w:sdtPr>
    <w:sdtEndPr/>
    <w:sdtContent>
      <w:p w:rsidR="001355DE" w:rsidRDefault="00844CC9">
        <w:pPr>
          <w:pStyle w:val="af1"/>
          <w:ind w:firstLine="0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</w:instrText>
        </w:r>
        <w:r>
          <w:rPr>
            <w:sz w:val="28"/>
            <w:szCs w:val="28"/>
          </w:rPr>
          <w:fldChar w:fldCharType="separate"/>
        </w:r>
        <w:r w:rsidR="00355246">
          <w:rPr>
            <w:noProof/>
            <w:sz w:val="28"/>
            <w:szCs w:val="28"/>
          </w:rPr>
          <w:t>8</w:t>
        </w:r>
        <w:r>
          <w:rPr>
            <w:sz w:val="28"/>
            <w:szCs w:val="28"/>
          </w:rPr>
          <w:fldChar w:fldCharType="end"/>
        </w:r>
      </w:p>
    </w:sdtContent>
  </w:sdt>
  <w:p w:rsidR="001355DE" w:rsidRDefault="001355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D10" w:rsidRDefault="00846D10">
      <w:pPr>
        <w:spacing w:line="240" w:lineRule="auto"/>
      </w:pPr>
      <w:r>
        <w:separator/>
      </w:r>
    </w:p>
  </w:footnote>
  <w:footnote w:type="continuationSeparator" w:id="0">
    <w:p w:rsidR="00846D10" w:rsidRDefault="00846D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41" style="width:2.7pt;height:8.1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1D754D5"/>
    <w:multiLevelType w:val="multilevel"/>
    <w:tmpl w:val="855CAD80"/>
    <w:lvl w:ilvl="0">
      <w:start w:val="1"/>
      <w:numFmt w:val="decimal"/>
      <w:lvlText w:val="%1."/>
      <w:lvlJc w:val="left"/>
      <w:pPr>
        <w:ind w:left="1211" w:hanging="360"/>
      </w:pPr>
      <w:rPr>
        <w:b w:val="0"/>
        <w:bCs w:val="0"/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4A33272"/>
    <w:multiLevelType w:val="multilevel"/>
    <w:tmpl w:val="131C61C2"/>
    <w:lvl w:ilvl="0">
      <w:start w:val="1"/>
      <w:numFmt w:val="bullet"/>
      <w:lvlText w:val="•"/>
      <w:lvlPicBulletId w:val="0"/>
      <w:lvlJc w:val="left"/>
      <w:pPr>
        <w:tabs>
          <w:tab w:val="num" w:pos="709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7E11C34"/>
    <w:multiLevelType w:val="multilevel"/>
    <w:tmpl w:val="7FCC4C8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cs="Times New Roman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  <w:b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64542DCA"/>
    <w:multiLevelType w:val="multilevel"/>
    <w:tmpl w:val="D304D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sz w:val="28"/>
        <w:szCs w:val="28"/>
      </w:rPr>
    </w:lvl>
  </w:abstractNum>
  <w:abstractNum w:abstractNumId="4" w15:restartNumberingAfterBreak="0">
    <w:nsid w:val="6BF60E4A"/>
    <w:multiLevelType w:val="multilevel"/>
    <w:tmpl w:val="C1FEDAA2"/>
    <w:lvl w:ilvl="0">
      <w:start w:val="1"/>
      <w:numFmt w:val="bullet"/>
      <w:lvlText w:val="•"/>
      <w:lvlPicBulletId w:val="0"/>
      <w:lvlJc w:val="left"/>
      <w:pPr>
        <w:tabs>
          <w:tab w:val="num" w:pos="709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12D1333"/>
    <w:multiLevelType w:val="multilevel"/>
    <w:tmpl w:val="92C62430"/>
    <w:lvl w:ilvl="0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</w:rPr>
    </w:lvl>
    <w:lvl w:ilvl="2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  <w:szCs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8"/>
        <w:szCs w:val="2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8"/>
        <w:szCs w:val="28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8"/>
        <w:szCs w:val="28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8"/>
        <w:szCs w:val="2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8"/>
        <w:szCs w:val="28"/>
      </w:rPr>
    </w:lvl>
  </w:abstractNum>
  <w:abstractNum w:abstractNumId="6" w15:restartNumberingAfterBreak="0">
    <w:nsid w:val="7BB05B79"/>
    <w:multiLevelType w:val="multilevel"/>
    <w:tmpl w:val="F10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DE"/>
    <w:rsid w:val="000F2BD4"/>
    <w:rsid w:val="001355DE"/>
    <w:rsid w:val="00191D3F"/>
    <w:rsid w:val="002C67F7"/>
    <w:rsid w:val="002D649D"/>
    <w:rsid w:val="002F4555"/>
    <w:rsid w:val="00327D9C"/>
    <w:rsid w:val="00355246"/>
    <w:rsid w:val="0040735A"/>
    <w:rsid w:val="0043258B"/>
    <w:rsid w:val="004E08B3"/>
    <w:rsid w:val="0051689F"/>
    <w:rsid w:val="00542A8B"/>
    <w:rsid w:val="00566F31"/>
    <w:rsid w:val="00595332"/>
    <w:rsid w:val="0063261B"/>
    <w:rsid w:val="007B2DFC"/>
    <w:rsid w:val="008078EE"/>
    <w:rsid w:val="00844CC9"/>
    <w:rsid w:val="00846D10"/>
    <w:rsid w:val="00900394"/>
    <w:rsid w:val="00913764"/>
    <w:rsid w:val="009201B7"/>
    <w:rsid w:val="00994015"/>
    <w:rsid w:val="009940F1"/>
    <w:rsid w:val="00A9753E"/>
    <w:rsid w:val="00BD5874"/>
    <w:rsid w:val="00D04EA6"/>
    <w:rsid w:val="00D16ED1"/>
    <w:rsid w:val="00D35242"/>
    <w:rsid w:val="00D96664"/>
    <w:rsid w:val="00DA2BC1"/>
    <w:rsid w:val="00DC098C"/>
    <w:rsid w:val="00E143C8"/>
    <w:rsid w:val="00EF66F2"/>
    <w:rsid w:val="00F13A7D"/>
    <w:rsid w:val="00F56286"/>
    <w:rsid w:val="00FB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F9C7"/>
  <w15:docId w15:val="{14E66400-EF3C-47A9-8A44-BCBC61DA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Courier New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391"/>
    <w:pPr>
      <w:spacing w:line="360" w:lineRule="auto"/>
      <w:ind w:firstLine="851"/>
      <w:jc w:val="both"/>
    </w:pPr>
    <w:rPr>
      <w:sz w:val="24"/>
    </w:rPr>
  </w:style>
  <w:style w:type="paragraph" w:styleId="1">
    <w:name w:val="heading 1"/>
    <w:basedOn w:val="a"/>
    <w:next w:val="a"/>
    <w:qFormat/>
    <w:rsid w:val="00664D60"/>
    <w:pPr>
      <w:keepNext/>
      <w:numPr>
        <w:numId w:val="1"/>
      </w:numPr>
      <w:jc w:val="center"/>
      <w:outlineLvl w:val="0"/>
    </w:pPr>
    <w:rPr>
      <w:rFonts w:cs="Arial"/>
      <w:b/>
      <w:bCs/>
      <w:kern w:val="2"/>
      <w:sz w:val="28"/>
      <w:szCs w:val="32"/>
    </w:rPr>
  </w:style>
  <w:style w:type="paragraph" w:styleId="2">
    <w:name w:val="heading 2"/>
    <w:basedOn w:val="a"/>
    <w:next w:val="a"/>
    <w:qFormat/>
    <w:rsid w:val="00664D60"/>
    <w:pPr>
      <w:keepNext/>
      <w:numPr>
        <w:ilvl w:val="1"/>
        <w:numId w:val="1"/>
      </w:numPr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764C57"/>
    <w:pPr>
      <w:keepNext/>
      <w:numPr>
        <w:ilvl w:val="2"/>
        <w:numId w:val="1"/>
      </w:num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qFormat/>
    <w:rsid w:val="00764C57"/>
    <w:pPr>
      <w:keepNext/>
      <w:numPr>
        <w:ilvl w:val="3"/>
        <w:numId w:val="1"/>
      </w:numPr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664D6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64D6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qFormat/>
    <w:rsid w:val="00664D60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rsid w:val="00664D60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rsid w:val="00664D60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F07557"/>
  </w:style>
  <w:style w:type="character" w:customStyle="1" w:styleId="40">
    <w:name w:val="Заголовок 4 Знак"/>
    <w:link w:val="40"/>
    <w:qFormat/>
    <w:rsid w:val="00764C57"/>
    <w:rPr>
      <w:b/>
      <w:bCs/>
      <w:sz w:val="28"/>
      <w:szCs w:val="28"/>
    </w:rPr>
  </w:style>
  <w:style w:type="character" w:customStyle="1" w:styleId="20">
    <w:name w:val="Заголовок 2 Знак"/>
    <w:link w:val="20"/>
    <w:qFormat/>
    <w:rsid w:val="00045137"/>
    <w:rPr>
      <w:rFonts w:cs="Arial"/>
      <w:b/>
      <w:bCs/>
      <w:iCs/>
      <w:sz w:val="28"/>
      <w:szCs w:val="28"/>
    </w:rPr>
  </w:style>
  <w:style w:type="character" w:customStyle="1" w:styleId="a4">
    <w:name w:val="Текст Знак"/>
    <w:qFormat/>
    <w:rsid w:val="00F063D9"/>
    <w:rPr>
      <w:rFonts w:cs="Courier New"/>
      <w:sz w:val="24"/>
      <w:lang w:eastAsia="en-US"/>
    </w:rPr>
  </w:style>
  <w:style w:type="character" w:customStyle="1" w:styleId="b">
    <w:name w:val="b"/>
    <w:qFormat/>
    <w:rsid w:val="007E2F66"/>
  </w:style>
  <w:style w:type="character" w:styleId="HTML">
    <w:name w:val="HTML Code"/>
    <w:uiPriority w:val="99"/>
    <w:unhideWhenUsed/>
    <w:qFormat/>
    <w:rsid w:val="007E2F6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link w:val="30"/>
    <w:qFormat/>
    <w:rsid w:val="007E2F66"/>
    <w:rPr>
      <w:rFonts w:cs="Arial"/>
      <w:b/>
      <w:bCs/>
      <w:sz w:val="28"/>
      <w:szCs w:val="26"/>
    </w:rPr>
  </w:style>
  <w:style w:type="character" w:styleId="a5">
    <w:name w:val="Emphasis"/>
    <w:uiPriority w:val="20"/>
    <w:qFormat/>
    <w:rsid w:val="007E2F66"/>
    <w:rPr>
      <w:i/>
      <w:iCs/>
    </w:rPr>
  </w:style>
  <w:style w:type="character" w:customStyle="1" w:styleId="InternetLink">
    <w:name w:val="Internet Link"/>
    <w:uiPriority w:val="99"/>
    <w:unhideWhenUsed/>
    <w:rsid w:val="007C2087"/>
    <w:rPr>
      <w:color w:val="0000FF"/>
      <w:u w:val="single"/>
    </w:rPr>
  </w:style>
  <w:style w:type="character" w:customStyle="1" w:styleId="10">
    <w:name w:val="Заголовок 1 Знак"/>
    <w:link w:val="10"/>
    <w:qFormat/>
    <w:rsid w:val="008E6FC7"/>
    <w:rPr>
      <w:rFonts w:cs="Arial"/>
      <w:b/>
      <w:bCs/>
      <w:kern w:val="2"/>
      <w:sz w:val="28"/>
      <w:szCs w:val="32"/>
    </w:rPr>
  </w:style>
  <w:style w:type="character" w:styleId="a6">
    <w:name w:val="Placeholder Text"/>
    <w:basedOn w:val="a0"/>
    <w:uiPriority w:val="99"/>
    <w:semiHidden/>
    <w:qFormat/>
    <w:rsid w:val="001D10EC"/>
    <w:rPr>
      <w:color w:val="808080"/>
    </w:rPr>
  </w:style>
  <w:style w:type="character" w:customStyle="1" w:styleId="a7">
    <w:name w:val="Текст выноски Знак"/>
    <w:basedOn w:val="a0"/>
    <w:qFormat/>
    <w:rsid w:val="001D10EC"/>
    <w:rPr>
      <w:rFonts w:ascii="Tahoma" w:hAnsi="Tahoma" w:cs="Tahoma"/>
      <w:sz w:val="16"/>
      <w:szCs w:val="16"/>
    </w:rPr>
  </w:style>
  <w:style w:type="character" w:styleId="HTML0">
    <w:name w:val="HTML Sample"/>
    <w:basedOn w:val="a0"/>
    <w:unhideWhenUsed/>
    <w:qFormat/>
    <w:rsid w:val="00314341"/>
    <w:rPr>
      <w:rFonts w:ascii="Consolas" w:hAnsi="Consolas"/>
      <w:sz w:val="24"/>
      <w:szCs w:val="24"/>
    </w:rPr>
  </w:style>
  <w:style w:type="character" w:styleId="HTML1">
    <w:name w:val="HTML Cite"/>
    <w:basedOn w:val="a0"/>
    <w:unhideWhenUsed/>
    <w:qFormat/>
    <w:rsid w:val="00D751AE"/>
    <w:rPr>
      <w:i/>
      <w:iCs/>
    </w:rPr>
  </w:style>
  <w:style w:type="character" w:customStyle="1" w:styleId="w">
    <w:name w:val="w"/>
    <w:basedOn w:val="a0"/>
    <w:qFormat/>
    <w:rsid w:val="00D977A0"/>
  </w:style>
  <w:style w:type="character" w:customStyle="1" w:styleId="a8">
    <w:name w:val="Основной текст с отступом Знак"/>
    <w:basedOn w:val="a0"/>
    <w:qFormat/>
    <w:rsid w:val="00B2280F"/>
    <w:rPr>
      <w:rFonts w:cs="Times New Roman"/>
    </w:rPr>
  </w:style>
  <w:style w:type="character" w:customStyle="1" w:styleId="21">
    <w:name w:val="Основной текст с отступом 2 Знак"/>
    <w:basedOn w:val="a0"/>
    <w:link w:val="21"/>
    <w:qFormat/>
    <w:rsid w:val="00086849"/>
    <w:rPr>
      <w:rFonts w:cs="Times New Roman"/>
    </w:rPr>
  </w:style>
  <w:style w:type="character" w:customStyle="1" w:styleId="a9">
    <w:name w:val="Нижний колонтитул Знак"/>
    <w:basedOn w:val="a0"/>
    <w:uiPriority w:val="99"/>
    <w:qFormat/>
    <w:rsid w:val="006E5689"/>
    <w:rPr>
      <w:sz w:val="24"/>
    </w:rPr>
  </w:style>
  <w:style w:type="character" w:customStyle="1" w:styleId="aa">
    <w:name w:val="Абзац списка Знак"/>
    <w:basedOn w:val="a0"/>
    <w:uiPriority w:val="34"/>
    <w:qFormat/>
    <w:locked/>
    <w:rsid w:val="002E36CA"/>
    <w:rPr>
      <w:sz w:val="24"/>
    </w:rPr>
  </w:style>
  <w:style w:type="character" w:customStyle="1" w:styleId="WW8Num31z0">
    <w:name w:val="WW8Num31z0"/>
    <w:qFormat/>
    <w:rPr>
      <w:rFonts w:ascii="Symbol" w:hAnsi="Symbol" w:cs="Symbol"/>
      <w:color w:val="000000"/>
      <w:sz w:val="28"/>
      <w:szCs w:val="28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  <w:sz w:val="20"/>
    </w:rPr>
  </w:style>
  <w:style w:type="character" w:customStyle="1" w:styleId="WW8Num27z1">
    <w:name w:val="WW8Num27z1"/>
    <w:qFormat/>
    <w:rPr>
      <w:rFonts w:ascii="Courier New" w:hAnsi="Courier New" w:cs="Courier New"/>
      <w:sz w:val="20"/>
    </w:rPr>
  </w:style>
  <w:style w:type="character" w:customStyle="1" w:styleId="WW8Num27z2">
    <w:name w:val="WW8Num2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rFonts w:ascii="Symbol" w:hAnsi="Symbol" w:cs="Symbol"/>
      <w:sz w:val="20"/>
    </w:rPr>
  </w:style>
  <w:style w:type="character" w:customStyle="1" w:styleId="WW8Num18z1">
    <w:name w:val="WW8Num18z1"/>
    <w:qFormat/>
    <w:rPr>
      <w:rFonts w:ascii="Courier New" w:hAnsi="Courier New" w:cs="Courier New"/>
      <w:sz w:val="20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rFonts w:ascii="Symbol" w:hAnsi="Symbol" w:cs="Symbol"/>
      <w:sz w:val="20"/>
    </w:rPr>
  </w:style>
  <w:style w:type="character" w:customStyle="1" w:styleId="WW8Num17z1">
    <w:name w:val="WW8Num17z1"/>
    <w:qFormat/>
    <w:rPr>
      <w:rFonts w:ascii="Courier New" w:hAnsi="Courier New" w:cs="Courier New"/>
      <w:sz w:val="20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Normal (Web)"/>
    <w:basedOn w:val="a"/>
    <w:uiPriority w:val="99"/>
    <w:qFormat/>
    <w:rsid w:val="00E23391"/>
    <w:pPr>
      <w:spacing w:beforeAutospacing="1" w:afterAutospacing="1" w:line="240" w:lineRule="auto"/>
    </w:pPr>
    <w:rPr>
      <w:rFonts w:eastAsia="Calibri"/>
      <w:szCs w:val="24"/>
    </w:rPr>
  </w:style>
  <w:style w:type="paragraph" w:styleId="af">
    <w:name w:val="Document Map"/>
    <w:basedOn w:val="a"/>
    <w:semiHidden/>
    <w:qFormat/>
    <w:rsid w:val="00420EE1"/>
    <w:pPr>
      <w:shd w:val="clear" w:color="auto" w:fill="000080"/>
    </w:pPr>
    <w:rPr>
      <w:rFonts w:ascii="Tahoma" w:hAnsi="Tahoma" w:cs="Tahoma"/>
      <w:sz w:val="20"/>
    </w:rPr>
  </w:style>
  <w:style w:type="paragraph" w:customStyle="1" w:styleId="11">
    <w:name w:val="Заголовок1"/>
    <w:basedOn w:val="a"/>
    <w:qFormat/>
    <w:rsid w:val="00E77773"/>
    <w:rPr>
      <w:b/>
      <w:sz w:val="2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rsid w:val="00F07557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rsid w:val="00F07557"/>
    <w:pPr>
      <w:tabs>
        <w:tab w:val="center" w:pos="4677"/>
        <w:tab w:val="right" w:pos="9355"/>
      </w:tabs>
    </w:pPr>
  </w:style>
  <w:style w:type="paragraph" w:styleId="af2">
    <w:name w:val="Plain Text"/>
    <w:basedOn w:val="a"/>
    <w:qFormat/>
    <w:rsid w:val="00F063D9"/>
  </w:style>
  <w:style w:type="paragraph" w:customStyle="1" w:styleId="af3">
    <w:name w:val="Код"/>
    <w:qFormat/>
    <w:rsid w:val="00005FC2"/>
    <w:pPr>
      <w:spacing w:line="360" w:lineRule="auto"/>
      <w:ind w:firstLine="851"/>
      <w:jc w:val="both"/>
    </w:pPr>
    <w:rPr>
      <w:rFonts w:ascii="Consolas" w:hAnsi="Consolas" w:cs="Arial"/>
      <w:bCs/>
      <w:iCs/>
      <w:sz w:val="24"/>
      <w:szCs w:val="28"/>
      <w:lang w:eastAsia="en-US"/>
    </w:rPr>
  </w:style>
  <w:style w:type="paragraph" w:styleId="af4">
    <w:name w:val="Signature"/>
    <w:basedOn w:val="a"/>
    <w:rsid w:val="00587E74"/>
    <w:pPr>
      <w:jc w:val="center"/>
    </w:pPr>
    <w:rPr>
      <w:sz w:val="28"/>
    </w:rPr>
  </w:style>
  <w:style w:type="paragraph" w:styleId="af5">
    <w:name w:val="Balloon Text"/>
    <w:basedOn w:val="a"/>
    <w:qFormat/>
    <w:rsid w:val="001D10EC"/>
    <w:pPr>
      <w:spacing w:line="240" w:lineRule="auto"/>
    </w:pPr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rsid w:val="00A14943"/>
    <w:pPr>
      <w:ind w:left="720"/>
      <w:contextualSpacing/>
    </w:pPr>
  </w:style>
  <w:style w:type="paragraph" w:customStyle="1" w:styleId="12">
    <w:name w:val="Абзац списка1"/>
    <w:basedOn w:val="a"/>
    <w:qFormat/>
    <w:rsid w:val="00C414BF"/>
    <w:pPr>
      <w:spacing w:line="240" w:lineRule="auto"/>
      <w:ind w:left="720" w:firstLine="709"/>
      <w:contextualSpacing/>
      <w:jc w:val="left"/>
    </w:pPr>
    <w:rPr>
      <w:rFonts w:eastAsia="Calibri" w:cs="Times New Roman"/>
      <w:szCs w:val="22"/>
      <w:lang w:eastAsia="en-US"/>
    </w:rPr>
  </w:style>
  <w:style w:type="paragraph" w:styleId="af7">
    <w:name w:val="Body Text Indent"/>
    <w:basedOn w:val="a"/>
    <w:rsid w:val="00B2280F"/>
    <w:pPr>
      <w:spacing w:after="120" w:line="480" w:lineRule="auto"/>
      <w:ind w:firstLine="0"/>
      <w:jc w:val="left"/>
    </w:pPr>
    <w:rPr>
      <w:rFonts w:cs="Times New Roman"/>
      <w:sz w:val="20"/>
    </w:rPr>
  </w:style>
  <w:style w:type="paragraph" w:styleId="22">
    <w:name w:val="Body Text Indent 2"/>
    <w:basedOn w:val="a"/>
    <w:qFormat/>
    <w:rsid w:val="00086849"/>
    <w:pPr>
      <w:spacing w:after="120" w:line="480" w:lineRule="auto"/>
      <w:ind w:left="283" w:firstLine="0"/>
      <w:jc w:val="left"/>
    </w:pPr>
    <w:rPr>
      <w:rFonts w:cs="Times New Roman"/>
      <w:sz w:val="20"/>
    </w:rPr>
  </w:style>
  <w:style w:type="paragraph" w:customStyle="1" w:styleId="style1">
    <w:name w:val="style1"/>
    <w:basedOn w:val="a"/>
    <w:qFormat/>
    <w:rsid w:val="004B19B5"/>
    <w:pPr>
      <w:spacing w:beforeAutospacing="1" w:afterAutospacing="1" w:line="240" w:lineRule="auto"/>
      <w:ind w:firstLine="0"/>
      <w:jc w:val="left"/>
    </w:pPr>
    <w:rPr>
      <w:rFonts w:cs="Times New Roman"/>
      <w:szCs w:val="24"/>
    </w:rPr>
  </w:style>
  <w:style w:type="numbering" w:customStyle="1" w:styleId="WW8Num31">
    <w:name w:val="WW8Num31"/>
    <w:qFormat/>
  </w:style>
  <w:style w:type="numbering" w:customStyle="1" w:styleId="WW8Num27">
    <w:name w:val="WW8Num27"/>
    <w:qFormat/>
  </w:style>
  <w:style w:type="numbering" w:customStyle="1" w:styleId="WW8Num18">
    <w:name w:val="WW8Num18"/>
    <w:qFormat/>
  </w:style>
  <w:style w:type="numbering" w:customStyle="1" w:styleId="WW8Num17">
    <w:name w:val="WW8Num17"/>
    <w:qFormat/>
  </w:style>
  <w:style w:type="numbering" w:customStyle="1" w:styleId="WW8Num39">
    <w:name w:val="WW8Num39"/>
    <w:qFormat/>
  </w:style>
  <w:style w:type="numbering" w:customStyle="1" w:styleId="WW8Num41">
    <w:name w:val="WW8Num41"/>
    <w:qFormat/>
  </w:style>
  <w:style w:type="numbering" w:customStyle="1" w:styleId="WW8Num46">
    <w:name w:val="WW8Num46"/>
    <w:qFormat/>
  </w:style>
  <w:style w:type="table" w:styleId="af8">
    <w:name w:val="Table Grid"/>
    <w:basedOn w:val="a1"/>
    <w:rsid w:val="006E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201B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201B7"/>
    <w:pPr>
      <w:widowControl w:val="0"/>
      <w:autoSpaceDE w:val="0"/>
      <w:autoSpaceDN w:val="0"/>
      <w:spacing w:line="275" w:lineRule="exact"/>
      <w:ind w:left="107" w:firstLine="0"/>
      <w:jc w:val="left"/>
    </w:pPr>
    <w:rPr>
      <w:rFonts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35B88-BA58-48BA-99B0-4CB3E4F9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Дамир Шайхаттаров</cp:lastModifiedBy>
  <cp:revision>12</cp:revision>
  <dcterms:created xsi:type="dcterms:W3CDTF">2020-10-01T06:46:00Z</dcterms:created>
  <dcterms:modified xsi:type="dcterms:W3CDTF">2020-10-28T03:46:00Z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