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41" w:rightFromText="141" w:horzAnchor="margin" w:tblpXSpec="center" w:tblpY="-463"/>
        <w:tblW w:w="10910" w:type="dxa"/>
        <w:tblLook w:val="04A0" w:firstRow="1" w:lastRow="0" w:firstColumn="1" w:lastColumn="0" w:noHBand="0" w:noVBand="1"/>
      </w:tblPr>
      <w:tblGrid>
        <w:gridCol w:w="10201"/>
        <w:gridCol w:w="709"/>
      </w:tblGrid>
      <w:tr w:rsidR="007F1C06" w:rsidRPr="001065E1" w:rsidTr="007F1C06">
        <w:trPr>
          <w:trHeight w:val="868"/>
        </w:trPr>
        <w:tc>
          <w:tcPr>
            <w:tcW w:w="10201" w:type="dxa"/>
          </w:tcPr>
          <w:p w:rsidR="007F1C06" w:rsidRPr="007F1C06" w:rsidRDefault="007F1C06" w:rsidP="007F1C06">
            <w:pPr>
              <w:rPr>
                <w:rFonts w:cstheme="minorHAnsi"/>
                <w:b/>
                <w:sz w:val="24"/>
                <w:szCs w:val="24"/>
              </w:rPr>
            </w:pPr>
            <w:r w:rsidRPr="007F1C06">
              <w:rPr>
                <w:rFonts w:cstheme="minorHAnsi"/>
                <w:b/>
                <w:sz w:val="28"/>
                <w:szCs w:val="24"/>
              </w:rPr>
              <w:t>Eisen</w:t>
            </w:r>
          </w:p>
        </w:tc>
        <w:tc>
          <w:tcPr>
            <w:tcW w:w="709" w:type="dxa"/>
          </w:tcPr>
          <w:p w:rsidR="007F1C06" w:rsidRPr="007F1C06" w:rsidRDefault="007F1C06" w:rsidP="007F1C0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F1C06">
              <w:rPr>
                <w:rFonts w:cstheme="minorHAnsi"/>
                <w:b/>
                <w:sz w:val="28"/>
                <w:szCs w:val="24"/>
              </w:rPr>
              <w:t>af</w:t>
            </w:r>
          </w:p>
        </w:tc>
      </w:tr>
      <w:tr w:rsidR="007F1C06" w:rsidRPr="001065E1" w:rsidTr="007F1C06">
        <w:trPr>
          <w:trHeight w:val="809"/>
        </w:trPr>
        <w:tc>
          <w:tcPr>
            <w:tcW w:w="10201" w:type="dxa"/>
          </w:tcPr>
          <w:p w:rsidR="007F1C06" w:rsidRPr="001065E1" w:rsidRDefault="007F1C06" w:rsidP="007F1C06">
            <w:pPr>
              <w:rPr>
                <w:rFonts w:cstheme="minorHAnsi"/>
                <w:sz w:val="24"/>
                <w:szCs w:val="24"/>
              </w:rPr>
            </w:pPr>
            <w:r w:rsidRPr="001065E1">
              <w:rPr>
                <w:rFonts w:cstheme="minorHAnsi"/>
                <w:sz w:val="24"/>
                <w:szCs w:val="24"/>
              </w:rPr>
              <w:t>De c</w:t>
            </w:r>
            <w:bookmarkStart w:id="0" w:name="_GoBack"/>
            <w:bookmarkEnd w:id="0"/>
            <w:r w:rsidRPr="001065E1">
              <w:rPr>
                <w:rFonts w:cstheme="minorHAnsi"/>
                <w:sz w:val="24"/>
                <w:szCs w:val="24"/>
              </w:rPr>
              <w:t>ode moet (zoals gewoonlijk) in het Engels geschreven zijn.</w:t>
            </w:r>
          </w:p>
        </w:tc>
        <w:tc>
          <w:tcPr>
            <w:tcW w:w="709" w:type="dxa"/>
          </w:tcPr>
          <w:p w:rsidR="007F1C06" w:rsidRPr="001065E1" w:rsidRDefault="007F1C06" w:rsidP="007F1C0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F1C06" w:rsidRPr="001065E1" w:rsidTr="007F1C06">
        <w:trPr>
          <w:trHeight w:val="868"/>
        </w:trPr>
        <w:tc>
          <w:tcPr>
            <w:tcW w:w="10201" w:type="dxa"/>
          </w:tcPr>
          <w:p w:rsidR="007F1C06" w:rsidRPr="001065E1" w:rsidRDefault="007F1C06" w:rsidP="007F1C06">
            <w:pPr>
              <w:rPr>
                <w:rFonts w:cstheme="minorHAnsi"/>
                <w:sz w:val="24"/>
                <w:szCs w:val="24"/>
              </w:rPr>
            </w:pPr>
            <w:r w:rsidRPr="001065E1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Alle teksten aan de gebruiker zijn volledig in het Nederlands.</w:t>
            </w:r>
          </w:p>
        </w:tc>
        <w:tc>
          <w:tcPr>
            <w:tcW w:w="709" w:type="dxa"/>
          </w:tcPr>
          <w:p w:rsidR="007F1C06" w:rsidRPr="001065E1" w:rsidRDefault="007F1C06" w:rsidP="007F1C0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F1C06" w:rsidRPr="001065E1" w:rsidTr="007F1C06">
        <w:trPr>
          <w:trHeight w:val="905"/>
        </w:trPr>
        <w:tc>
          <w:tcPr>
            <w:tcW w:w="10201" w:type="dxa"/>
          </w:tcPr>
          <w:p w:rsidR="007F1C06" w:rsidRPr="001065E1" w:rsidRDefault="007F1C06" w:rsidP="007F1C06">
            <w:pPr>
              <w:rPr>
                <w:rFonts w:cstheme="minorHAnsi"/>
                <w:sz w:val="24"/>
                <w:szCs w:val="24"/>
              </w:rPr>
            </w:pPr>
            <w:r w:rsidRPr="001065E1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De dieren kunnen van links naar rechts over de finish rennen met willekeurige stappen</w:t>
            </w:r>
          </w:p>
        </w:tc>
        <w:tc>
          <w:tcPr>
            <w:tcW w:w="709" w:type="dxa"/>
          </w:tcPr>
          <w:p w:rsidR="007F1C06" w:rsidRPr="001065E1" w:rsidRDefault="007F1C06" w:rsidP="007F1C0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F1C06" w:rsidRPr="001065E1" w:rsidTr="007F1C06">
        <w:trPr>
          <w:trHeight w:val="868"/>
        </w:trPr>
        <w:tc>
          <w:tcPr>
            <w:tcW w:w="10201" w:type="dxa"/>
          </w:tcPr>
          <w:p w:rsidR="007F1C06" w:rsidRPr="001065E1" w:rsidRDefault="007F1C06" w:rsidP="007F1C06">
            <w:pPr>
              <w:rPr>
                <w:rFonts w:cstheme="minorHAnsi"/>
                <w:sz w:val="24"/>
                <w:szCs w:val="24"/>
              </w:rPr>
            </w:pPr>
            <w:r w:rsidRPr="001065E1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Er wordt bepaald welk dier als eerste over de finish is gekomen</w:t>
            </w:r>
          </w:p>
        </w:tc>
        <w:tc>
          <w:tcPr>
            <w:tcW w:w="709" w:type="dxa"/>
          </w:tcPr>
          <w:p w:rsidR="007F1C06" w:rsidRPr="001065E1" w:rsidRDefault="007F1C06" w:rsidP="007F1C0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F1C06" w:rsidRPr="001065E1" w:rsidTr="007F1C06">
        <w:trPr>
          <w:trHeight w:val="868"/>
        </w:trPr>
        <w:tc>
          <w:tcPr>
            <w:tcW w:w="10201" w:type="dxa"/>
          </w:tcPr>
          <w:p w:rsidR="007F1C06" w:rsidRPr="001065E1" w:rsidRDefault="007F1C06" w:rsidP="007F1C06">
            <w:pPr>
              <w:rPr>
                <w:rFonts w:cstheme="minorHAnsi"/>
                <w:sz w:val="24"/>
                <w:szCs w:val="24"/>
              </w:rPr>
            </w:pPr>
            <w:r w:rsidRPr="001065E1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Ten minste 3 weddenschappen kunnen ingezet worden (1 voor iedere ‘Guy’)</w:t>
            </w:r>
          </w:p>
        </w:tc>
        <w:tc>
          <w:tcPr>
            <w:tcW w:w="709" w:type="dxa"/>
          </w:tcPr>
          <w:p w:rsidR="007F1C06" w:rsidRPr="001065E1" w:rsidRDefault="007F1C06" w:rsidP="007F1C0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F1C06" w:rsidRPr="001065E1" w:rsidTr="007F1C06">
        <w:trPr>
          <w:trHeight w:val="868"/>
        </w:trPr>
        <w:tc>
          <w:tcPr>
            <w:tcW w:w="10201" w:type="dxa"/>
          </w:tcPr>
          <w:p w:rsidR="007F1C06" w:rsidRPr="001065E1" w:rsidRDefault="007F1C06" w:rsidP="007F1C06">
            <w:pPr>
              <w:rPr>
                <w:rFonts w:cstheme="minorHAnsi"/>
                <w:sz w:val="24"/>
                <w:szCs w:val="24"/>
              </w:rPr>
            </w:pPr>
            <w:r w:rsidRPr="001065E1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Aan het einde van de race wordt de winnaar getoond</w:t>
            </w:r>
          </w:p>
        </w:tc>
        <w:tc>
          <w:tcPr>
            <w:tcW w:w="709" w:type="dxa"/>
          </w:tcPr>
          <w:p w:rsidR="007F1C06" w:rsidRPr="001065E1" w:rsidRDefault="007F1C06" w:rsidP="007F1C0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F1C06" w:rsidRPr="001065E1" w:rsidTr="007F1C06">
        <w:trPr>
          <w:trHeight w:val="186"/>
        </w:trPr>
        <w:tc>
          <w:tcPr>
            <w:tcW w:w="10201" w:type="dxa"/>
          </w:tcPr>
          <w:p w:rsidR="007F1C06" w:rsidRDefault="007F1C06" w:rsidP="007F1C06">
            <w:pP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1065E1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Een weddenschap wordt “double-or-</w:t>
            </w:r>
            <w:proofErr w:type="spellStart"/>
            <w:r w:rsidRPr="001065E1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nothing</w:t>
            </w:r>
            <w:proofErr w:type="spellEnd"/>
            <w:r w:rsidRPr="001065E1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” uitbetaald</w:t>
            </w:r>
          </w:p>
          <w:p w:rsidR="007F1C06" w:rsidRPr="001065E1" w:rsidRDefault="007F1C06" w:rsidP="007F1C0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9" w:type="dxa"/>
          </w:tcPr>
          <w:p w:rsidR="007F1C06" w:rsidRPr="001065E1" w:rsidRDefault="007F1C06" w:rsidP="007F1C0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F1C06" w:rsidRPr="001065E1" w:rsidTr="007F1C06">
        <w:trPr>
          <w:trHeight w:val="806"/>
        </w:trPr>
        <w:tc>
          <w:tcPr>
            <w:tcW w:w="10201" w:type="dxa"/>
          </w:tcPr>
          <w:p w:rsidR="007F1C06" w:rsidRPr="001065E1" w:rsidRDefault="007F1C06" w:rsidP="007F1C06">
            <w:pPr>
              <w:rPr>
                <w:rFonts w:cstheme="minorHAnsi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1065E1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Het geld van de Guy-objecten wordt bijgehouden</w:t>
            </w:r>
          </w:p>
        </w:tc>
        <w:tc>
          <w:tcPr>
            <w:tcW w:w="709" w:type="dxa"/>
          </w:tcPr>
          <w:p w:rsidR="007F1C06" w:rsidRPr="001065E1" w:rsidRDefault="007F1C06" w:rsidP="007F1C0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F1C06" w:rsidRPr="001065E1" w:rsidTr="007F1C06">
        <w:trPr>
          <w:trHeight w:val="843"/>
        </w:trPr>
        <w:tc>
          <w:tcPr>
            <w:tcW w:w="10201" w:type="dxa"/>
          </w:tcPr>
          <w:p w:rsidR="007F1C06" w:rsidRPr="001065E1" w:rsidRDefault="007F1C06" w:rsidP="007F1C06">
            <w:pPr>
              <w:rPr>
                <w:rFonts w:cstheme="minorHAnsi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1065E1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De labels waarin staat hoeveel geld een Guy heeft worden geüpdatet wanneer dat bedrag verandert.</w:t>
            </w:r>
          </w:p>
        </w:tc>
        <w:tc>
          <w:tcPr>
            <w:tcW w:w="709" w:type="dxa"/>
          </w:tcPr>
          <w:p w:rsidR="007F1C06" w:rsidRPr="001065E1" w:rsidRDefault="007F1C06" w:rsidP="007F1C0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F1C06" w:rsidRPr="001065E1" w:rsidTr="007F1C06">
        <w:trPr>
          <w:trHeight w:val="769"/>
        </w:trPr>
        <w:tc>
          <w:tcPr>
            <w:tcW w:w="10201" w:type="dxa"/>
          </w:tcPr>
          <w:p w:rsidR="007F1C06" w:rsidRPr="001065E1" w:rsidRDefault="007F1C06" w:rsidP="007F1C06">
            <w:pP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1065E1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Iedere Guy heeft een label die zijn weddenschap op een dier laat zien.</w:t>
            </w:r>
          </w:p>
        </w:tc>
        <w:tc>
          <w:tcPr>
            <w:tcW w:w="709" w:type="dxa"/>
          </w:tcPr>
          <w:p w:rsidR="007F1C06" w:rsidRPr="001065E1" w:rsidRDefault="007F1C06" w:rsidP="007F1C0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F1C06" w:rsidRPr="001065E1" w:rsidTr="007F1C06">
        <w:trPr>
          <w:trHeight w:val="738"/>
        </w:trPr>
        <w:tc>
          <w:tcPr>
            <w:tcW w:w="10201" w:type="dxa"/>
          </w:tcPr>
          <w:p w:rsidR="007F1C06" w:rsidRPr="001065E1" w:rsidRDefault="007F1C06" w:rsidP="007F1C06">
            <w:pP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1065E1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Het geld wordt via de Bet-class uitbetaald</w:t>
            </w:r>
          </w:p>
        </w:tc>
        <w:tc>
          <w:tcPr>
            <w:tcW w:w="709" w:type="dxa"/>
          </w:tcPr>
          <w:p w:rsidR="007F1C06" w:rsidRPr="001065E1" w:rsidRDefault="007F1C06" w:rsidP="007F1C0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F1C06" w:rsidRPr="001065E1" w:rsidTr="007F1C06">
        <w:trPr>
          <w:trHeight w:val="1060"/>
        </w:trPr>
        <w:tc>
          <w:tcPr>
            <w:tcW w:w="10201" w:type="dxa"/>
          </w:tcPr>
          <w:p w:rsidR="007F1C06" w:rsidRPr="001065E1" w:rsidRDefault="007F1C06" w:rsidP="007F1C06">
            <w:pP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1065E1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Een Guy kan niet meer geld inzetten dan beschikbaar</w:t>
            </w:r>
          </w:p>
        </w:tc>
        <w:tc>
          <w:tcPr>
            <w:tcW w:w="709" w:type="dxa"/>
          </w:tcPr>
          <w:p w:rsidR="007F1C06" w:rsidRPr="001065E1" w:rsidRDefault="007F1C06" w:rsidP="007F1C0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F1C06" w:rsidRPr="001065E1" w:rsidTr="007F1C06">
        <w:trPr>
          <w:trHeight w:val="818"/>
        </w:trPr>
        <w:tc>
          <w:tcPr>
            <w:tcW w:w="10201" w:type="dxa"/>
          </w:tcPr>
          <w:p w:rsidR="007F1C06" w:rsidRPr="001065E1" w:rsidRDefault="007F1C06" w:rsidP="007F1C06">
            <w:pP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1065E1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Joe start met $50, Bob start met $75, Al start met $45</w:t>
            </w:r>
          </w:p>
        </w:tc>
        <w:tc>
          <w:tcPr>
            <w:tcW w:w="709" w:type="dxa"/>
          </w:tcPr>
          <w:p w:rsidR="007F1C06" w:rsidRPr="001065E1" w:rsidRDefault="007F1C06" w:rsidP="007F1C0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F1C06" w:rsidRPr="001065E1" w:rsidTr="007F1C06">
        <w:trPr>
          <w:trHeight w:val="1144"/>
        </w:trPr>
        <w:tc>
          <w:tcPr>
            <w:tcW w:w="10201" w:type="dxa"/>
          </w:tcPr>
          <w:p w:rsidR="007F1C06" w:rsidRPr="001065E1" w:rsidRDefault="007F1C06" w:rsidP="007F1C06">
            <w:pP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1065E1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Een speler kan minimaal $5 wedden op een dier</w:t>
            </w:r>
          </w:p>
        </w:tc>
        <w:tc>
          <w:tcPr>
            <w:tcW w:w="709" w:type="dxa"/>
          </w:tcPr>
          <w:p w:rsidR="007F1C06" w:rsidRPr="001065E1" w:rsidRDefault="007F1C06" w:rsidP="007F1C0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F1C06" w:rsidRPr="001065E1" w:rsidTr="007F1C06">
        <w:trPr>
          <w:trHeight w:val="799"/>
        </w:trPr>
        <w:tc>
          <w:tcPr>
            <w:tcW w:w="10201" w:type="dxa"/>
          </w:tcPr>
          <w:p w:rsidR="007F1C06" w:rsidRPr="001065E1" w:rsidRDefault="007F1C06" w:rsidP="007F1C06">
            <w:pPr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r w:rsidRPr="001065E1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Een speler kan maximaal $15 wedden op een dier</w:t>
            </w:r>
          </w:p>
        </w:tc>
        <w:tc>
          <w:tcPr>
            <w:tcW w:w="709" w:type="dxa"/>
          </w:tcPr>
          <w:p w:rsidR="007F1C06" w:rsidRPr="001065E1" w:rsidRDefault="007F1C06" w:rsidP="007F1C0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5A493C" w:rsidRPr="001065E1" w:rsidRDefault="005A493C">
      <w:pPr>
        <w:rPr>
          <w:rFonts w:cstheme="minorHAnsi"/>
          <w:sz w:val="24"/>
          <w:szCs w:val="24"/>
        </w:rPr>
      </w:pPr>
    </w:p>
    <w:sectPr w:rsidR="005A493C" w:rsidRPr="001065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EE"/>
    <w:rsid w:val="000E6DEB"/>
    <w:rsid w:val="001065E1"/>
    <w:rsid w:val="005A493C"/>
    <w:rsid w:val="007F1C06"/>
    <w:rsid w:val="00D5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E3BA6"/>
  <w15:chartTrackingRefBased/>
  <w15:docId w15:val="{0E66FC97-3081-4D32-9511-FBDCD78E6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06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5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Yilmaz</dc:creator>
  <cp:keywords/>
  <dc:description/>
  <cp:lastModifiedBy>Esma Yilmaz</cp:lastModifiedBy>
  <cp:revision>3</cp:revision>
  <cp:lastPrinted>2019-03-01T18:48:00Z</cp:lastPrinted>
  <dcterms:created xsi:type="dcterms:W3CDTF">2019-02-28T14:22:00Z</dcterms:created>
  <dcterms:modified xsi:type="dcterms:W3CDTF">2019-03-01T18:51:00Z</dcterms:modified>
</cp:coreProperties>
</file>