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WiDS - Datathon [Kaggle Competition]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Classifier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datasets have to be merged (both of training dataset and test dataset)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common column between all the datasets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participant_Id: key column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 and hyperparameter tuning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 with!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the dataset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model: test more models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 data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Categorical data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Binary Classification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First training: supervised learning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y : solution test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x : remaining dataset training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Pretrained model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fine-tune it to give better results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Identifying which functional brain network connections are associated with ADHD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Build a model that simultaneously predicts: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an individual has ADHD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the individual is female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Approach for the problem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dataset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connectivity matrices (representing brain activity relationships and labels for ADHD and biological sex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missing values and preprocess them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Visualizing brain network patterns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