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6C9E" w14:textId="79ABA7C9" w:rsidR="00ED30A9" w:rsidRDefault="00ED30A9" w:rsidP="00B75F8F">
      <w:pPr>
        <w:pStyle w:val="1"/>
      </w:pPr>
      <w:r>
        <w:rPr>
          <w:rFonts w:hint="eastAsia"/>
        </w:rPr>
        <w:t>学习笔记</w:t>
      </w:r>
    </w:p>
    <w:p w14:paraId="2BA3A48A" w14:textId="565DC918" w:rsidR="00ED30A9" w:rsidRDefault="00ED30A9" w:rsidP="00B75F8F">
      <w:pPr>
        <w:pStyle w:val="2"/>
      </w:pPr>
      <w:proofErr w:type="spellStart"/>
      <w:r>
        <w:rPr>
          <w:rFonts w:hint="eastAsia"/>
        </w:rPr>
        <w:t>sklearn</w:t>
      </w:r>
      <w:proofErr w:type="spellEnd"/>
      <w:r>
        <w:rPr>
          <w:rFonts w:hint="eastAsia"/>
        </w:rPr>
        <w:t>库的简单了解</w:t>
      </w:r>
    </w:p>
    <w:p w14:paraId="119AE7E3" w14:textId="4950D3BD" w:rsidR="00ED30A9" w:rsidRDefault="00ED30A9" w:rsidP="004B5058">
      <w:r>
        <w:rPr>
          <w:rFonts w:hint="eastAsia"/>
        </w:rPr>
        <w:t>做一下学习笔记</w:t>
      </w:r>
      <w:r w:rsidR="004B5058">
        <w:rPr>
          <w:rFonts w:hint="eastAsia"/>
        </w:rPr>
        <w:t>。</w:t>
      </w:r>
    </w:p>
    <w:p w14:paraId="15B599AF" w14:textId="54F6A60B" w:rsidR="002B04DB" w:rsidRDefault="004B5058" w:rsidP="004B5058">
      <w:r>
        <w:rPr>
          <w:rFonts w:hint="eastAsia"/>
        </w:rPr>
        <w:t>网站为：</w:t>
      </w:r>
      <w:r>
        <w:fldChar w:fldCharType="begin"/>
      </w:r>
      <w:r>
        <w:instrText>HYPERLINK "https://scikit-learn.org/stable/"</w:instrText>
      </w:r>
      <w:r>
        <w:fldChar w:fldCharType="separate"/>
      </w:r>
      <w:r>
        <w:rPr>
          <w:rStyle w:val="af5"/>
        </w:rPr>
        <w:t>scikit-learn: machine learning in Python — scikit-learn 1.4.0 documentation</w:t>
      </w:r>
      <w:r>
        <w:rPr>
          <w:rStyle w:val="af5"/>
        </w:rPr>
        <w:fldChar w:fldCharType="end"/>
      </w:r>
      <w:r>
        <w:rPr>
          <w:rFonts w:hint="eastAsia"/>
        </w:rPr>
        <w:t>。</w:t>
      </w:r>
    </w:p>
    <w:p w14:paraId="0FA87C18" w14:textId="4DAD5B31" w:rsidR="004B5058" w:rsidRDefault="004B5058" w:rsidP="004B5058">
      <w:r>
        <w:rPr>
          <w:rFonts w:hint="eastAsia"/>
        </w:rPr>
        <w:t>从getting</w:t>
      </w:r>
      <w:r>
        <w:t xml:space="preserve"> </w:t>
      </w:r>
      <w:r>
        <w:rPr>
          <w:rFonts w:hint="eastAsia"/>
        </w:rPr>
        <w:t>start部分进入，有scikit</w:t>
      </w:r>
      <w:r>
        <w:t>-</w:t>
      </w:r>
      <w:r>
        <w:rPr>
          <w:rFonts w:hint="eastAsia"/>
        </w:rPr>
        <w:t>learn的大致介绍。以下是一些简单的笔记总结。</w:t>
      </w:r>
    </w:p>
    <w:p w14:paraId="0EA0A066" w14:textId="79DADB85" w:rsidR="004B5058" w:rsidRDefault="004B5058" w:rsidP="004B5058">
      <w:proofErr w:type="spellStart"/>
      <w:r>
        <w:rPr>
          <w:rFonts w:hint="eastAsia"/>
        </w:rPr>
        <w:t>sklearn</w:t>
      </w:r>
      <w:proofErr w:type="spellEnd"/>
      <w:r>
        <w:rPr>
          <w:rFonts w:hint="eastAsia"/>
        </w:rPr>
        <w:t>是一个开源的机器学习库，支持监督学习和无监督学习，提供模型拟合、数据预处理、模型选择与评估的一些有用的工具。</w:t>
      </w:r>
    </w:p>
    <w:p w14:paraId="7DA877CE" w14:textId="7563E7A1" w:rsidR="004B5058" w:rsidRDefault="004B5058" w:rsidP="00A93E63">
      <w:pPr>
        <w:pStyle w:val="3"/>
      </w:pPr>
      <w:r>
        <w:rPr>
          <w:rFonts w:hint="eastAsia"/>
        </w:rPr>
        <w:t>内置的算法和模型</w:t>
      </w:r>
    </w:p>
    <w:p w14:paraId="5D804192" w14:textId="70E30C57" w:rsidR="004B5058" w:rsidRDefault="004B5058" w:rsidP="004B5058">
      <w:r>
        <w:rPr>
          <w:rFonts w:hint="eastAsia"/>
        </w:rPr>
        <w:t>简单来说就是很多现成的estimators，每种数据都有自己适合的模型。</w:t>
      </w:r>
    </w:p>
    <w:p w14:paraId="077C2380" w14:textId="6FAF7B9F" w:rsidR="004B5058" w:rsidRDefault="004B5058" w:rsidP="004B5058">
      <w:r>
        <w:rPr>
          <w:rFonts w:hint="eastAsia"/>
        </w:rPr>
        <w:t>一般来说有两个输入：</w:t>
      </w:r>
    </w:p>
    <w:p w14:paraId="702DCA10" w14:textId="374033FA" w:rsidR="004B5058" w:rsidRDefault="004B5058" w:rsidP="004B5058">
      <w:pPr>
        <w:pStyle w:val="a9"/>
        <w:numPr>
          <w:ilvl w:val="0"/>
          <w:numId w:val="9"/>
        </w:numPr>
        <w:ind w:firstLineChars="0"/>
      </w:pPr>
      <w:r>
        <w:rPr>
          <w:rFonts w:hint="eastAsia"/>
        </w:rPr>
        <w:t>一个矩阵，行为样本数量，</w:t>
      </w:r>
      <w:proofErr w:type="gramStart"/>
      <w:r>
        <w:rPr>
          <w:rFonts w:hint="eastAsia"/>
        </w:rPr>
        <w:t>列由不同</w:t>
      </w:r>
      <w:proofErr w:type="gramEnd"/>
      <w:r>
        <w:rPr>
          <w:rFonts w:hint="eastAsia"/>
        </w:rPr>
        <w:t>特征值组成</w:t>
      </w:r>
    </w:p>
    <w:p w14:paraId="530A6FDB" w14:textId="43CB7466" w:rsidR="004B5058" w:rsidRDefault="00454663" w:rsidP="004B5058">
      <w:pPr>
        <w:pStyle w:val="a9"/>
        <w:numPr>
          <w:ilvl w:val="0"/>
          <w:numId w:val="9"/>
        </w:numPr>
        <w:ind w:firstLineChars="0"/>
      </w:pPr>
      <w:r>
        <w:rPr>
          <w:rFonts w:hint="eastAsia"/>
        </w:rPr>
        <w:t>真实输出y（无监督学习中不需要），通常为一维数</w:t>
      </w:r>
      <w:r w:rsidR="00A93E63">
        <w:rPr>
          <w:rFonts w:hint="eastAsia"/>
        </w:rPr>
        <w:t>组</w:t>
      </w:r>
    </w:p>
    <w:p w14:paraId="48EF4F03" w14:textId="305BB85A" w:rsidR="00A93E63" w:rsidRDefault="00A93E63" w:rsidP="00A93E63">
      <w:pPr>
        <w:pStyle w:val="3"/>
      </w:pPr>
      <w:r>
        <w:rPr>
          <w:rFonts w:hint="eastAsia"/>
        </w:rPr>
        <w:t>对数据进行预处理</w:t>
      </w:r>
    </w:p>
    <w:p w14:paraId="60E99BE7" w14:textId="62E97E41" w:rsidR="00A93E63" w:rsidRDefault="00A93E63" w:rsidP="00A93E63">
      <w:r>
        <w:rPr>
          <w:rFonts w:hint="eastAsia"/>
        </w:rPr>
        <w:t>可以对数据进行预处理，对不同的特征施加变换</w:t>
      </w:r>
    </w:p>
    <w:p w14:paraId="5DBD32C8" w14:textId="30E6F9E1" w:rsidR="00A93E63" w:rsidRDefault="00B565E4" w:rsidP="00A93E63">
      <w:pPr>
        <w:pStyle w:val="3"/>
      </w:pPr>
      <w:r>
        <w:rPr>
          <w:rFonts w:hint="eastAsia"/>
        </w:rPr>
        <w:t>链接预处理器和estimator</w:t>
      </w:r>
    </w:p>
    <w:p w14:paraId="10C58C33" w14:textId="77777777" w:rsidR="00B75F8F" w:rsidRDefault="00B565E4" w:rsidP="00B75F8F">
      <w:proofErr w:type="spellStart"/>
      <w:r>
        <w:t>Transfromer</w:t>
      </w:r>
      <w:proofErr w:type="spellEnd"/>
      <w:r>
        <w:rPr>
          <w:rFonts w:hint="eastAsia"/>
        </w:rPr>
        <w:t>和estimator结合为一个pipeline，简而言之是把数据的预处理和</w:t>
      </w:r>
      <w:proofErr w:type="gramStart"/>
      <w:r>
        <w:rPr>
          <w:rFonts w:hint="eastAsia"/>
        </w:rPr>
        <w:t>预测器</w:t>
      </w:r>
      <w:proofErr w:type="gramEnd"/>
      <w:r>
        <w:rPr>
          <w:rFonts w:hint="eastAsia"/>
        </w:rPr>
        <w:t>打包到一起，然后允许调用一些库，分割训练集和测试集。</w:t>
      </w:r>
    </w:p>
    <w:p w14:paraId="7EA6D5A9" w14:textId="5CE6793A" w:rsidR="00B565E4" w:rsidRPr="00B75F8F" w:rsidRDefault="00B565E4" w:rsidP="00B75F8F">
      <w:pPr>
        <w:rPr>
          <w:b/>
          <w:bCs/>
        </w:rPr>
      </w:pPr>
      <w:r w:rsidRPr="00B75F8F">
        <w:rPr>
          <w:rFonts w:hint="eastAsia"/>
          <w:b/>
          <w:bCs/>
        </w:rPr>
        <w:t>模型评估</w:t>
      </w:r>
    </w:p>
    <w:p w14:paraId="782A390C" w14:textId="0BB0D57B" w:rsidR="00B565E4" w:rsidRDefault="0089331B" w:rsidP="00B565E4">
      <w:proofErr w:type="spellStart"/>
      <w:r>
        <w:t>S</w:t>
      </w:r>
      <w:r>
        <w:rPr>
          <w:rFonts w:hint="eastAsia"/>
        </w:rPr>
        <w:t>klearn</w:t>
      </w:r>
      <w:proofErr w:type="spellEnd"/>
      <w:r>
        <w:rPr>
          <w:rFonts w:hint="eastAsia"/>
        </w:rPr>
        <w:t>提供模型评估的工具，尤其对于c</w:t>
      </w:r>
      <w:r>
        <w:t>ross-validation</w:t>
      </w:r>
      <w:r>
        <w:rPr>
          <w:rFonts w:hint="eastAsia"/>
        </w:rPr>
        <w:t>这方面的评估。</w:t>
      </w:r>
    </w:p>
    <w:p w14:paraId="3A1C325A" w14:textId="6F2A9E64" w:rsidR="0089331B" w:rsidRDefault="0089331B" w:rsidP="0089331B">
      <w:pPr>
        <w:pStyle w:val="4"/>
      </w:pPr>
      <w:r>
        <w:rPr>
          <w:rFonts w:hint="eastAsia"/>
        </w:rPr>
        <w:t>什么是交叉验证</w:t>
      </w:r>
    </w:p>
    <w:p w14:paraId="41202998" w14:textId="437098E7" w:rsidR="0089331B" w:rsidRDefault="0089331B" w:rsidP="0089331B">
      <w:r>
        <w:rPr>
          <w:rFonts w:hint="eastAsia"/>
        </w:rPr>
        <w:t>一般的划分方法是简单地分为测试集和训练集，但是最终模型与参数的</w:t>
      </w:r>
      <w:proofErr w:type="gramStart"/>
      <w:r>
        <w:rPr>
          <w:rFonts w:hint="eastAsia"/>
        </w:rPr>
        <w:t>选取极</w:t>
      </w:r>
      <w:proofErr w:type="gramEnd"/>
      <w:r>
        <w:rPr>
          <w:rFonts w:hint="eastAsia"/>
        </w:rPr>
        <w:t>大程度依赖划分方法。一言以蔽之，很难得到最好的模型与参数。</w:t>
      </w:r>
    </w:p>
    <w:p w14:paraId="33816F30" w14:textId="51A69F0C" w:rsidR="0089331B" w:rsidRDefault="0089331B" w:rsidP="0089331B">
      <w:r>
        <w:rPr>
          <w:rFonts w:hint="eastAsia"/>
        </w:rPr>
        <w:t>因此提出交叉验证。</w:t>
      </w:r>
      <w:r w:rsidR="00BF4ED8">
        <w:rPr>
          <w:rFonts w:hint="eastAsia"/>
        </w:rPr>
        <w:t>（这里</w:t>
      </w:r>
      <w:proofErr w:type="gramStart"/>
      <w:r w:rsidR="00BF4ED8">
        <w:rPr>
          <w:rFonts w:hint="eastAsia"/>
        </w:rPr>
        <w:t>姑且是</w:t>
      </w:r>
      <w:proofErr w:type="gramEnd"/>
      <w:r w:rsidR="00BF4ED8">
        <w:rPr>
          <w:rFonts w:hint="eastAsia"/>
        </w:rPr>
        <w:t>学会了怎么用word打公式，后面会抽时间去学习latex）</w:t>
      </w:r>
    </w:p>
    <w:p w14:paraId="2A7824A3" w14:textId="06921592" w:rsidR="0089331B" w:rsidRDefault="0089331B" w:rsidP="0089331B">
      <w:pPr>
        <w:pStyle w:val="a9"/>
        <w:numPr>
          <w:ilvl w:val="0"/>
          <w:numId w:val="10"/>
        </w:numPr>
        <w:ind w:firstLineChars="0"/>
      </w:pPr>
      <w:r>
        <w:rPr>
          <w:rFonts w:hint="eastAsia"/>
        </w:rPr>
        <w:t>L</w:t>
      </w:r>
      <w:r>
        <w:t>OOCV</w:t>
      </w:r>
      <w:r>
        <w:rPr>
          <w:rFonts w:hint="eastAsia"/>
        </w:rPr>
        <w:t>方法</w:t>
      </w:r>
    </w:p>
    <w:p w14:paraId="46EFCE36" w14:textId="6197D904" w:rsidR="0089331B" w:rsidRDefault="0089331B" w:rsidP="0089331B">
      <w:pPr>
        <w:pStyle w:val="a9"/>
        <w:ind w:left="780" w:firstLineChars="0" w:firstLine="0"/>
      </w:pPr>
      <w:r>
        <w:rPr>
          <w:rFonts w:hint="eastAsia"/>
        </w:rPr>
        <w:lastRenderedPageBreak/>
        <w:t>N为数据集的数据数量，只选取一个数据作为测试集</w:t>
      </w:r>
      <w:r w:rsidR="000A1F76">
        <w:rPr>
          <w:rFonts w:hint="eastAsia"/>
        </w:rPr>
        <w:t>，n</w:t>
      </w:r>
      <w:r w:rsidR="000A1F76">
        <w:t>-1</w:t>
      </w:r>
      <w:r w:rsidR="000A1F76">
        <w:rPr>
          <w:rFonts w:hint="eastAsia"/>
        </w:rPr>
        <w:t>个数据用于训练，重复n次。</w:t>
      </w:r>
      <m:oMath>
        <m:r>
          <w:rPr>
            <w:rFonts w:ascii="Cambria Math" w:hAnsi="Cambria Math"/>
          </w:rPr>
          <m:t>C</m:t>
        </m:r>
        <m:sSub>
          <m:sSubPr>
            <m:ctrlPr>
              <w:rPr>
                <w:rFonts w:ascii="Cambria Math" w:hAnsi="Cambria Math"/>
                <w:i/>
              </w:rPr>
            </m:ctrlPr>
          </m:sSubPr>
          <m:e>
            <m:r>
              <w:rPr>
                <w:rFonts w:ascii="Cambria Math" w:hAnsi="Cambria Math"/>
              </w:rPr>
              <m:t>V</m:t>
            </m:r>
          </m:e>
          <m:sub>
            <m:d>
              <m:dPr>
                <m:ctrlPr>
                  <w:rPr>
                    <w:rFonts w:ascii="Cambria Math" w:hAnsi="Cambria Math"/>
                    <w:i/>
                  </w:rPr>
                </m:ctrlPr>
              </m:dPr>
              <m:e>
                <m:d>
                  <m:dPr>
                    <m:ctrlPr>
                      <w:rPr>
                        <w:rFonts w:ascii="Cambria Math" w:hAnsi="Cambria Math"/>
                        <w:i/>
                      </w:rPr>
                    </m:ctrlPr>
                  </m:dPr>
                  <m:e>
                    <m:r>
                      <w:rPr>
                        <w:rFonts w:ascii="Cambria Math" w:hAnsi="Cambria Math"/>
                      </w:rPr>
                      <m:t>n</m:t>
                    </m:r>
                  </m:e>
                </m:d>
              </m:e>
            </m:d>
          </m:sub>
        </m:sSub>
        <m:r>
          <w:rPr>
            <w:rFonts w:ascii="Cambria Math" w:hAnsi="Cambria Math"/>
          </w:rPr>
          <m:t>=1</m:t>
        </m:r>
        <m:r>
          <m:rPr>
            <m:lit/>
          </m:rPr>
          <w:rPr>
            <w:rFonts w:ascii="Cambria Math" w:hAnsi="Cambria Math"/>
          </w:rPr>
          <m:t>/</m:t>
        </m:r>
        <m:r>
          <w:rPr>
            <w:rFonts w:ascii="Cambria Math" w:hAnsi="Cambria Math"/>
          </w:rPr>
          <m:t>n</m:t>
        </m:r>
        <m:nary>
          <m:naryPr>
            <m:chr m:val="∑"/>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i=1</m:t>
                    </m:r>
                  </m:e>
                </m:d>
              </m:e>
              <m:sup>
                <m:r>
                  <w:rPr>
                    <w:rFonts w:ascii="Cambria Math" w:hAnsi="Cambria Math"/>
                  </w:rPr>
                  <m:t>n</m:t>
                </m:r>
              </m:sup>
            </m:sSup>
            <m:r>
              <w:rPr>
                <w:rFonts w:ascii="Cambria Math" w:hAnsi="Cambria Math"/>
              </w:rPr>
              <m:t>MS</m:t>
            </m:r>
          </m:e>
        </m:nary>
        <m:sSub>
          <m:sSubPr>
            <m:ctrlPr>
              <w:rPr>
                <w:rFonts w:ascii="Cambria Math" w:hAnsi="Cambria Math"/>
                <w:i/>
              </w:rPr>
            </m:ctrlPr>
          </m:sSubPr>
          <m:e>
            <m:r>
              <w:rPr>
                <w:rFonts w:ascii="Cambria Math" w:hAnsi="Cambria Math"/>
              </w:rPr>
              <m:t>E</m:t>
            </m:r>
          </m:e>
          <m:sub>
            <m:r>
              <w:rPr>
                <w:rFonts w:ascii="Cambria Math" w:hAnsi="Cambria Math"/>
              </w:rPr>
              <m:t>i</m:t>
            </m:r>
          </m:sub>
        </m:sSub>
      </m:oMath>
      <w:r w:rsidR="000A1F76">
        <w:rPr>
          <w:rFonts w:hint="eastAsia"/>
        </w:rPr>
        <w:t>为公式，计算量比较大。</w:t>
      </w:r>
    </w:p>
    <w:p w14:paraId="1E6BC15E" w14:textId="0522EC4B" w:rsidR="000A1F76" w:rsidRDefault="000A1F76" w:rsidP="0089331B">
      <w:pPr>
        <w:pStyle w:val="a9"/>
        <w:ind w:left="780" w:firstLineChars="0" w:firstLine="0"/>
      </w:pPr>
      <w:r>
        <w:rPr>
          <w:rFonts w:hint="eastAsia"/>
        </w:rPr>
        <w:t>优化后的</w:t>
      </w:r>
      <m:oMath>
        <m:r>
          <w:rPr>
            <w:rFonts w:ascii="Cambria Math" w:hAnsi="Cambria Math"/>
          </w:rPr>
          <m:t>〖</m:t>
        </m:r>
        <m:r>
          <w:rPr>
            <w:rFonts w:ascii="Cambria Math" w:hAnsi="Cambria Math"/>
          </w:rPr>
          <m:t>CV</m:t>
        </m:r>
        <m:r>
          <w:rPr>
            <w:rFonts w:ascii="Cambria Math" w:hAnsi="Cambria Math"/>
          </w:rPr>
          <m:t>〗</m:t>
        </m:r>
        <m:r>
          <w:rPr>
            <w:rFonts w:ascii="Cambria Math" w:hAnsi="Cambria Math"/>
          </w:rPr>
          <m:t>_((n))=1</m:t>
        </m:r>
        <m:r>
          <m:rPr>
            <m:lit/>
          </m:rPr>
          <w:rPr>
            <w:rFonts w:ascii="Cambria Math" w:hAnsi="Cambria Math"/>
          </w:rPr>
          <m:t>/</m:t>
        </m:r>
        <m:r>
          <w:rPr>
            <w:rFonts w:ascii="Cambria Math" w:hAnsi="Cambria Math"/>
          </w:rPr>
          <m:t>n ∑_(i=1)^n▒</m:t>
        </m:r>
        <m:r>
          <w:rPr>
            <w:rFonts w:ascii="Cambria Math" w:hAnsi="Cambria Math"/>
          </w:rPr>
          <m:t>〖</m:t>
        </m:r>
        <m:r>
          <w:rPr>
            <w:rFonts w:ascii="Cambria Math" w:hAnsi="Cambria Math"/>
          </w:rPr>
          <m:t>((y_i-y_i^hat)</m:t>
        </m:r>
        <m:r>
          <m:rPr>
            <m:lit/>
          </m:rPr>
          <w:rPr>
            <w:rFonts w:ascii="Cambria Math" w:hAnsi="Cambria Math"/>
          </w:rPr>
          <m:t>/</m:t>
        </m:r>
        <m:r>
          <w:rPr>
            <w:rFonts w:ascii="Cambria Math" w:hAnsi="Cambria Math"/>
          </w:rPr>
          <m:t>(1-</m:t>
        </m:r>
        <m:r>
          <w:rPr>
            <w:rFonts w:ascii="Cambria Math" w:hAnsi="Cambria Math"/>
          </w:rPr>
          <m:t>h_i ))</m:t>
        </m:r>
        <m:r>
          <w:rPr>
            <w:rFonts w:ascii="Cambria Math" w:hAnsi="Cambria Math"/>
          </w:rPr>
          <m:t>〗</m:t>
        </m:r>
        <m:r>
          <w:rPr>
            <w:rFonts w:ascii="Cambria Math" w:hAnsi="Cambria Math"/>
          </w:rPr>
          <m:t xml:space="preserve">^2 </m:t>
        </m:r>
      </m:oMath>
    </w:p>
    <w:p w14:paraId="7E09A382" w14:textId="06B46519" w:rsidR="00BF4ED8" w:rsidRDefault="00BF4ED8" w:rsidP="00BF4ED8">
      <w:pPr>
        <w:pStyle w:val="a9"/>
        <w:numPr>
          <w:ilvl w:val="0"/>
          <w:numId w:val="10"/>
        </w:numPr>
        <w:ind w:firstLineChars="0"/>
      </w:pPr>
      <w:r>
        <w:t>K-fold Cross Validation</w:t>
      </w:r>
    </w:p>
    <w:p w14:paraId="30E537F9" w14:textId="63D0B5B5" w:rsidR="00BF4ED8" w:rsidRDefault="00BF4ED8" w:rsidP="00BF4ED8">
      <w:pPr>
        <w:pStyle w:val="a9"/>
        <w:ind w:left="780" w:firstLineChars="0" w:firstLine="0"/>
      </w:pPr>
      <w:r>
        <w:t>LOOCV</w:t>
      </w:r>
      <w:r>
        <w:rPr>
          <w:rFonts w:hint="eastAsia"/>
        </w:rPr>
        <w:t>其实是一种特殊的k折验证方法，将数据分为k份，挑其中的一份作为测试集，重复k次。</w:t>
      </w:r>
    </w:p>
    <w:p w14:paraId="2F86E702" w14:textId="63E36A3A" w:rsidR="00BF4ED8" w:rsidRDefault="00BF4ED8" w:rsidP="00BF4ED8">
      <w:pPr>
        <w:pStyle w:val="a9"/>
        <w:ind w:left="780" w:firstLineChars="0" w:firstLine="0"/>
      </w:pPr>
      <w:r>
        <w:rPr>
          <w:rFonts w:hint="eastAsia"/>
        </w:rPr>
        <w:t>公式是类似的，计算量更小。一般来说K太大不是好事，通常选择5或1</w:t>
      </w:r>
      <w:r>
        <w:t>0。</w:t>
      </w:r>
    </w:p>
    <w:p w14:paraId="5E800C4C" w14:textId="44D249D4" w:rsidR="00BF4ED8" w:rsidRDefault="00BF4ED8" w:rsidP="00BF4ED8">
      <w:pPr>
        <w:pStyle w:val="a9"/>
        <w:numPr>
          <w:ilvl w:val="0"/>
          <w:numId w:val="10"/>
        </w:numPr>
        <w:ind w:firstLineChars="0"/>
      </w:pPr>
      <w:r>
        <w:rPr>
          <w:rFonts w:hint="eastAsia"/>
        </w:rPr>
        <w:t>C</w:t>
      </w:r>
      <w:r>
        <w:t>lassification Problem</w:t>
      </w:r>
    </w:p>
    <w:p w14:paraId="33B43CF3" w14:textId="32D6D24A" w:rsidR="005B7D18" w:rsidRDefault="00BF4ED8" w:rsidP="005B7D18">
      <w:pPr>
        <w:pStyle w:val="a9"/>
        <w:ind w:left="780" w:firstLineChars="0" w:firstLine="0"/>
      </w:pPr>
      <w:r>
        <w:t>以上都是回归问题，这里是分类问题</w:t>
      </w:r>
      <w:r w:rsidR="005B7D18">
        <w:t>。</w:t>
      </w:r>
      <w:r w:rsidR="005B7D18">
        <w:rPr>
          <w:rFonts w:hint="eastAsia"/>
        </w:rPr>
        <w:t>公式如下。</w:t>
      </w:r>
      <m:oMath>
        <m:r>
          <w:rPr>
            <w:rFonts w:ascii="Cambria Math" w:hAnsi="Cambria Math"/>
          </w:rPr>
          <m:t>C</m:t>
        </m:r>
        <m:sSub>
          <m:sSubPr>
            <m:ctrlPr>
              <w:rPr>
                <w:rFonts w:ascii="Cambria Math" w:hAnsi="Cambria Math"/>
                <w:i/>
              </w:rPr>
            </m:ctrlPr>
          </m:sSubPr>
          <m:e>
            <m:r>
              <w:rPr>
                <w:rFonts w:ascii="Cambria Math" w:hAnsi="Cambria Math"/>
              </w:rPr>
              <m:t>V</m:t>
            </m:r>
          </m:e>
          <m:sub>
            <m:d>
              <m:dPr>
                <m:ctrlPr>
                  <w:rPr>
                    <w:rFonts w:ascii="Cambria Math" w:hAnsi="Cambria Math"/>
                    <w:i/>
                  </w:rPr>
                </m:ctrlPr>
              </m:dPr>
              <m:e>
                <m:r>
                  <w:rPr>
                    <w:rFonts w:ascii="Cambria Math" w:hAnsi="Cambria Math"/>
                  </w:rPr>
                  <m:t>n</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Er</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m:t>
                    </m:r>
                  </m:e>
                </m:d>
              </m:sub>
            </m:sSub>
          </m:e>
        </m:nary>
      </m:oMath>
    </w:p>
    <w:p w14:paraId="73ACC0C3" w14:textId="69035871" w:rsidR="00A93E63" w:rsidRDefault="005B7D18" w:rsidP="005B7D18">
      <w:pPr>
        <w:pStyle w:val="3"/>
      </w:pPr>
      <w:r>
        <w:t>自动参数搜索</w:t>
      </w:r>
    </w:p>
    <w:p w14:paraId="14425394" w14:textId="1FDF0C38" w:rsidR="005B7D18" w:rsidRDefault="00DC5C67" w:rsidP="00DC5C67">
      <w:r>
        <w:t>自动寻找最佳参数组合，一般不会用自己的训练数据用来预处理，否则会降低模型的泛化能力，</w:t>
      </w:r>
      <w:proofErr w:type="spellStart"/>
      <w:r>
        <w:t>sklearn</w:t>
      </w:r>
      <w:proofErr w:type="spellEnd"/>
      <w:r>
        <w:t>就提供了pipeline，而不需要我们单独调用estimator。</w:t>
      </w:r>
    </w:p>
    <w:p w14:paraId="17788E23" w14:textId="236D68EE" w:rsidR="00DC5C67" w:rsidRDefault="00DC5C67" w:rsidP="00DC5C67">
      <w:pPr>
        <w:pStyle w:val="4"/>
      </w:pPr>
      <w:r>
        <w:rPr>
          <w:rFonts w:hint="eastAsia"/>
        </w:rPr>
        <w:t>超参数是什么</w:t>
      </w:r>
    </w:p>
    <w:p w14:paraId="3F22932A" w14:textId="083DAB0D" w:rsidR="00DC5C67" w:rsidRDefault="00DC5C67" w:rsidP="00DC5C67">
      <w:pPr>
        <w:rPr>
          <w:rStyle w:val="af"/>
          <w:b w:val="0"/>
          <w:bCs w:val="0"/>
        </w:rPr>
      </w:pPr>
      <w:r>
        <w:tab/>
        <w:t>事先给定的参数，其它参数通过训练得出。分为</w:t>
      </w:r>
      <w:proofErr w:type="gramStart"/>
      <w:r>
        <w:rPr>
          <w:rStyle w:val="af"/>
        </w:rPr>
        <w:t>模型超</w:t>
      </w:r>
      <w:proofErr w:type="gramEnd"/>
      <w:r>
        <w:rPr>
          <w:rStyle w:val="af"/>
        </w:rPr>
        <w:t>参数</w:t>
      </w:r>
      <w:r>
        <w:rPr>
          <w:rStyle w:val="af"/>
          <w:b w:val="0"/>
          <w:bCs w:val="0"/>
        </w:rPr>
        <w:t>和</w:t>
      </w:r>
      <w:proofErr w:type="gramStart"/>
      <w:r>
        <w:rPr>
          <w:rStyle w:val="af"/>
        </w:rPr>
        <w:t>算法超</w:t>
      </w:r>
      <w:proofErr w:type="gramEnd"/>
      <w:r>
        <w:rPr>
          <w:rStyle w:val="af"/>
        </w:rPr>
        <w:t>参数</w:t>
      </w:r>
      <w:r>
        <w:rPr>
          <w:rStyle w:val="af"/>
          <w:b w:val="0"/>
          <w:bCs w:val="0"/>
        </w:rPr>
        <w:t>。前者用于模型选择，</w:t>
      </w:r>
      <w:proofErr w:type="gramStart"/>
      <w:r>
        <w:rPr>
          <w:rStyle w:val="af"/>
          <w:b w:val="0"/>
          <w:bCs w:val="0"/>
        </w:rPr>
        <w:t>后者影响</w:t>
      </w:r>
      <w:proofErr w:type="gramEnd"/>
      <w:r>
        <w:rPr>
          <w:rStyle w:val="af"/>
          <w:b w:val="0"/>
          <w:bCs w:val="0"/>
        </w:rPr>
        <w:t>学习的速度与质量。</w:t>
      </w:r>
      <w:r w:rsidR="00487B98">
        <w:rPr>
          <w:rStyle w:val="af"/>
          <w:rFonts w:hint="eastAsia"/>
          <w:b w:val="0"/>
          <w:bCs w:val="0"/>
        </w:rPr>
        <w:t>比如学习率和迭代次数就是一种超参数。</w:t>
      </w:r>
    </w:p>
    <w:p w14:paraId="731B6130" w14:textId="584ED103" w:rsidR="00DC5C67" w:rsidRDefault="00DC5C67" w:rsidP="00B75F8F">
      <w:pPr>
        <w:pStyle w:val="2"/>
        <w:rPr>
          <w:rStyle w:val="af"/>
          <w:b/>
          <w:bCs/>
        </w:rPr>
      </w:pPr>
      <w:r>
        <w:rPr>
          <w:rStyle w:val="af"/>
          <w:b/>
          <w:bCs/>
        </w:rPr>
        <w:t>logistics函数相关</w:t>
      </w:r>
    </w:p>
    <w:p w14:paraId="487BE651" w14:textId="03B8DC49" w:rsidR="00DC5C67" w:rsidRDefault="00DC5C67" w:rsidP="00DC5C67">
      <w:r>
        <w:rPr>
          <w:rFonts w:hint="eastAsia"/>
        </w:rPr>
        <w:t>这里我选择了吴恩达老师的课程。</w:t>
      </w:r>
    </w:p>
    <w:p w14:paraId="106E1ED8" w14:textId="295058BC" w:rsidR="008424B4" w:rsidRDefault="008424B4" w:rsidP="00B75F8F">
      <w:pPr>
        <w:pStyle w:val="3"/>
      </w:pPr>
      <w:r>
        <w:t>logistic回归</w:t>
      </w:r>
    </w:p>
    <w:p w14:paraId="330A32EC" w14:textId="0A2888EA" w:rsidR="008424B4" w:rsidRDefault="00000000" w:rsidP="008424B4">
      <m:oMath>
        <m:acc>
          <m:accPr>
            <m:ctrlPr>
              <w:rPr>
                <w:rFonts w:ascii="Cambria Math" w:hAnsi="Cambria Math"/>
                <w:i/>
              </w:rPr>
            </m:ctrlPr>
          </m:accPr>
          <m:e>
            <m:r>
              <w:rPr>
                <w:rFonts w:ascii="Cambria Math" w:hAnsi="Cambria Math"/>
              </w:rPr>
              <m:t>y</m:t>
            </m:r>
          </m:e>
        </m:acc>
      </m:oMath>
      <w:r w:rsidR="008424B4">
        <w:t>表示对y的预测，为一个概率。</w:t>
      </w:r>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090884">
        <w:t>为一个线性回归的输出。</w:t>
      </w:r>
    </w:p>
    <w:p w14:paraId="733C26A7" w14:textId="6A467231" w:rsidR="00090884" w:rsidRDefault="00090884" w:rsidP="008424B4">
      <w:r>
        <w:t>但我们希望输出是一个概率，使</w:t>
      </w:r>
      <m:oMath>
        <m:acc>
          <m:accPr>
            <m:ctrlPr>
              <w:rPr>
                <w:rFonts w:ascii="Cambria Math" w:hAnsi="Cambria Math"/>
                <w:i/>
              </w:rPr>
            </m:ctrlPr>
          </m:accPr>
          <m:e>
            <m:r>
              <w:rPr>
                <w:rFonts w:ascii="Cambria Math" w:hAnsi="Cambria Math"/>
              </w:rPr>
              <m:t>y</m:t>
            </m:r>
          </m:e>
        </m:acc>
      </m:oMath>
      <w:r>
        <w:rPr>
          <w:rFonts w:hint="eastAsia"/>
        </w:rPr>
        <w:t>输出转化为</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m:t>
            </m:r>
          </m:e>
        </m:d>
      </m:oMath>
      <w:r>
        <w:rPr>
          <w:rFonts w:hint="eastAsia"/>
        </w:rPr>
        <w:t>的函数。</w:t>
      </w:r>
    </w:p>
    <w:p w14:paraId="7542D154" w14:textId="210A6626" w:rsidR="00090884" w:rsidRDefault="00090884" w:rsidP="008424B4">
      <w:r>
        <w:rPr>
          <w:rFonts w:hint="eastAsia"/>
        </w:rPr>
        <w:t>此时会套上sigmoid：</w:t>
      </w:r>
      <m:oMath>
        <m:acc>
          <m:accPr>
            <m:ctrlPr>
              <w:rPr>
                <w:rFonts w:ascii="Cambria Math" w:hAnsi="Cambria Math"/>
                <w:i/>
              </w:rPr>
            </m:ctrlPr>
          </m:accPr>
          <m:e>
            <m:r>
              <w:rPr>
                <w:rFonts w:ascii="Cambria Math" w:hAnsi="Cambria Math"/>
              </w:rPr>
              <m:t>y</m:t>
            </m:r>
          </m:e>
        </m:acc>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r>
          <w:rPr>
            <w:rFonts w:ascii="Cambria Math" w:hAnsi="Cambria Math"/>
          </w:rPr>
          <m:t>=σ</m:t>
        </m:r>
        <m:d>
          <m:dPr>
            <m:ctrlPr>
              <w:rPr>
                <w:rFonts w:ascii="Cambria Math" w:hAnsi="Cambria Math"/>
                <w:i/>
              </w:rPr>
            </m:ctrlPr>
          </m:dPr>
          <m:e>
            <m:r>
              <w:rPr>
                <w:rFonts w:ascii="Cambria Math" w:hAnsi="Cambria Math"/>
              </w:rPr>
              <m:t>z</m:t>
            </m:r>
          </m:e>
        </m:d>
      </m:oMath>
      <w:r>
        <w:rPr>
          <w:rFonts w:hint="eastAsia"/>
        </w:rPr>
        <w:t>且</w:t>
      </w:r>
      <m:oMath>
        <m:acc>
          <m:accPr>
            <m:ctrlPr>
              <w:rPr>
                <w:rFonts w:ascii="Cambria Math" w:hAnsi="Cambria Math"/>
                <w:i/>
              </w:rPr>
            </m:ctrlPr>
          </m:accPr>
          <m:e>
            <m:r>
              <w:rPr>
                <w:rFonts w:ascii="Cambria Math" w:hAnsi="Cambria Math" w:hint="eastAsia"/>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p>
    <w:p w14:paraId="37A91A37" w14:textId="233F5B75" w:rsidR="00090884" w:rsidRDefault="00090884" w:rsidP="008424B4">
      <w:r>
        <w:rPr>
          <w:rFonts w:hint="eastAsia"/>
        </w:rPr>
        <w:t>这时候就把输出规定在（0，1）了。</w:t>
      </w:r>
      <w:r>
        <w:t>Z</w:t>
      </w:r>
      <w:r>
        <w:rPr>
          <w:rFonts w:hint="eastAsia"/>
        </w:rPr>
        <w:t>越大，输出越接近1。</w:t>
      </w:r>
    </w:p>
    <w:p w14:paraId="4D2A6AD5" w14:textId="7FD02E9B" w:rsidR="00090884" w:rsidRDefault="00090884" w:rsidP="00B75F8F">
      <w:pPr>
        <w:pStyle w:val="3"/>
      </w:pPr>
      <w:r>
        <w:rPr>
          <w:rFonts w:hint="eastAsia"/>
        </w:rPr>
        <w:t>损失函数，成本函数</w:t>
      </w:r>
    </w:p>
    <w:p w14:paraId="02E0A96B" w14:textId="54061E07" w:rsidR="00090884" w:rsidRDefault="00090884" w:rsidP="00090884">
      <w:r>
        <w:rPr>
          <w:rFonts w:hint="eastAsia"/>
        </w:rPr>
        <w:t>一般的计算loss的方法（求平方）通常非</w:t>
      </w:r>
      <w:proofErr w:type="gramStart"/>
      <w:r>
        <w:rPr>
          <w:rFonts w:hint="eastAsia"/>
        </w:rPr>
        <w:t>凸</w:t>
      </w:r>
      <w:proofErr w:type="gramEnd"/>
      <w:r>
        <w:rPr>
          <w:rFonts w:hint="eastAsia"/>
        </w:rPr>
        <w:t>，会得到多个局部最优解。</w:t>
      </w:r>
    </w:p>
    <w:p w14:paraId="623EEF3B" w14:textId="41C66837" w:rsidR="00090884" w:rsidRPr="00DC082A" w:rsidRDefault="00090884" w:rsidP="00090884">
      <m:oMathPara>
        <m:oMath>
          <m:r>
            <w:rPr>
              <w:rFonts w:ascii="Cambria Math" w:hAnsi="Cambria Math"/>
            </w:rPr>
            <w:lastRenderedPageBreak/>
            <m:t>cost function: J</m:t>
          </m:r>
          <m:d>
            <m:dPr>
              <m:ctrlPr>
                <w:rPr>
                  <w:rFonts w:ascii="Cambria Math" w:hAnsi="Cambria Math"/>
                  <w:i/>
                </w:rPr>
              </m:ctrlPr>
            </m:dPr>
            <m:e>
              <m:r>
                <w:rPr>
                  <w:rFonts w:ascii="Cambria Math" w:hAnsi="Cambria Math"/>
                </w:rPr>
                <m:t>w,b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m:t>
                                      </m:r>
                                    </m:e>
                                  </m:d>
                                </m:sup>
                              </m:sSup>
                            </m:e>
                          </m:d>
                        </m:e>
                      </m:func>
                    </m:e>
                  </m:func>
                </m:e>
              </m:d>
            </m:e>
          </m:nary>
        </m:oMath>
      </m:oMathPara>
    </w:p>
    <w:p w14:paraId="733D09C5" w14:textId="77777777" w:rsidR="00DC082A" w:rsidRDefault="00DC082A" w:rsidP="00090884"/>
    <w:p w14:paraId="091A0E45" w14:textId="1454B523" w:rsidR="00DC082A" w:rsidRDefault="00DC082A" w:rsidP="00B75F8F">
      <w:pPr>
        <w:pStyle w:val="3"/>
      </w:pPr>
      <w:r>
        <w:rPr>
          <w:rFonts w:hint="eastAsia"/>
        </w:rPr>
        <w:t>梯度下降</w:t>
      </w:r>
    </w:p>
    <w:p w14:paraId="2A6F8BD8" w14:textId="24DCC61F" w:rsidR="00DC082A" w:rsidRDefault="00DC082A" w:rsidP="00DC082A">
      <w:r>
        <w:rPr>
          <w:rFonts w:hint="eastAsia"/>
        </w:rPr>
        <w:t>找到一个初始点，从初始点处向下下降，收敛到全局最优解</w:t>
      </w:r>
    </w:p>
    <w:p w14:paraId="2D2B30E9" w14:textId="1F162CAD" w:rsidR="00DC082A" w:rsidRDefault="00DC082A" w:rsidP="00DC082A">
      <w:r>
        <w:rPr>
          <w:rFonts w:hint="eastAsia"/>
        </w:rPr>
        <w:t>重复更新操作：</w:t>
      </w:r>
      <m:oMath>
        <m:r>
          <w:rPr>
            <w:rFonts w:ascii="Cambria Math" w:hAnsi="Cambria Math"/>
          </w:rPr>
          <m:t>w=w- α</m:t>
        </m:r>
        <m:f>
          <m:fPr>
            <m:ctrlPr>
              <w:rPr>
                <w:rFonts w:ascii="Cambria Math" w:hAnsi="Cambria Math"/>
                <w:i/>
              </w:rPr>
            </m:ctrlPr>
          </m:fPr>
          <m:num>
            <m:r>
              <w:rPr>
                <w:rFonts w:ascii="Cambria Math" w:hAnsi="Cambria Math"/>
              </w:rPr>
              <m:t>dJ</m:t>
            </m:r>
            <m:d>
              <m:dPr>
                <m:ctrlPr>
                  <w:rPr>
                    <w:rFonts w:ascii="Cambria Math" w:hAnsi="Cambria Math"/>
                    <w:i/>
                  </w:rPr>
                </m:ctrlPr>
              </m:dPr>
              <m:e>
                <m:r>
                  <w:rPr>
                    <w:rFonts w:ascii="Cambria Math" w:hAnsi="Cambria Math"/>
                  </w:rPr>
                  <m:t>w</m:t>
                </m:r>
              </m:e>
            </m:d>
          </m:num>
          <m:den>
            <m:r>
              <w:rPr>
                <w:rFonts w:ascii="Cambria Math" w:hAnsi="Cambria Math"/>
              </w:rPr>
              <m:t>dw</m:t>
            </m:r>
          </m:den>
        </m:f>
      </m:oMath>
      <w:r>
        <w:t xml:space="preserve">, </w:t>
      </w:r>
      <m:oMath>
        <m:r>
          <w:rPr>
            <w:rFonts w:ascii="Cambria Math" w:hAnsi="Cambria Math"/>
          </w:rPr>
          <m:t>α</m:t>
        </m:r>
      </m:oMath>
      <w:r>
        <w:rPr>
          <w:rFonts w:hint="eastAsia"/>
        </w:rPr>
        <w:t>表示学习率</w:t>
      </w:r>
    </w:p>
    <w:p w14:paraId="5EAE4186" w14:textId="4598FA27" w:rsidR="00DC082A" w:rsidRDefault="00DC082A" w:rsidP="00A52C7A">
      <w:r>
        <w:rPr>
          <w:rFonts w:hint="eastAsia"/>
        </w:rPr>
        <w:t>不断更新参数</w:t>
      </w:r>
      <m:oMath>
        <m:r>
          <w:rPr>
            <w:rFonts w:ascii="Cambria Math" w:hAnsi="Cambria Math" w:hint="eastAsia"/>
          </w:rPr>
          <m:t>w</m:t>
        </m:r>
      </m:oMath>
      <w:r>
        <w:rPr>
          <w:rFonts w:hint="eastAsia"/>
        </w:rPr>
        <w:t>，直到</w:t>
      </w:r>
      <m:oMath>
        <m:r>
          <w:rPr>
            <w:rFonts w:ascii="Cambria Math" w:hAnsi="Cambria Math"/>
          </w:rPr>
          <m:t>function J</m:t>
        </m:r>
      </m:oMath>
      <w:r>
        <w:rPr>
          <w:rFonts w:hint="eastAsia"/>
        </w:rPr>
        <w:t>收敛到极小值。对于多个参数会同时进行这个操作，用于更新多个参数。在这里我们需要用到导数和偏导数的知识。</w:t>
      </w:r>
    </w:p>
    <w:p w14:paraId="68840625" w14:textId="7D8A3DA1" w:rsidR="00A52C7A" w:rsidRDefault="00A52C7A" w:rsidP="00B75F8F">
      <w:pPr>
        <w:pStyle w:val="3"/>
      </w:pPr>
      <w:r>
        <w:rPr>
          <w:rFonts w:hint="eastAsia"/>
        </w:rPr>
        <w:t>计算图</w:t>
      </w:r>
    </w:p>
    <w:p w14:paraId="38BE748E" w14:textId="1167E354" w:rsidR="00A52C7A" w:rsidRDefault="00A52C7A" w:rsidP="00A52C7A">
      <w:r>
        <w:rPr>
          <w:rFonts w:hint="eastAsia"/>
        </w:rPr>
        <w:t>把复杂函数的计算过程转化为有序步骤的流程图</w:t>
      </w:r>
      <w:r w:rsidR="00E84F65">
        <w:rPr>
          <w:rFonts w:hint="eastAsia"/>
        </w:rPr>
        <w:t>，前向传播和反向传播的直观体现。本质上是链式法则的运用。</w:t>
      </w:r>
    </w:p>
    <w:p w14:paraId="42F5412F" w14:textId="59414DD3" w:rsidR="001F2CB2" w:rsidRDefault="001F2CB2" w:rsidP="001F2CB2">
      <w:pPr>
        <w:pStyle w:val="4"/>
      </w:pPr>
      <w:r>
        <w:t>L</w:t>
      </w:r>
      <w:r>
        <w:rPr>
          <w:rFonts w:hint="eastAsia"/>
        </w:rPr>
        <w:t>ogistic</w:t>
      </w:r>
      <w:r>
        <w:t xml:space="preserve"> </w:t>
      </w:r>
      <w:r>
        <w:rPr>
          <w:rFonts w:hint="eastAsia"/>
        </w:rPr>
        <w:t>回归中的梯度下降法</w:t>
      </w:r>
    </w:p>
    <w:p w14:paraId="55ADCCF9" w14:textId="38F06BD8" w:rsidR="001F2CB2" w:rsidRPr="005A115A" w:rsidRDefault="005A115A" w:rsidP="001F2CB2">
      <m:oMathPara>
        <m:oMath>
          <m:r>
            <w:rPr>
              <w:rFonts w:ascii="Cambria Math" w:hAnsi="Cambria Math"/>
            </w:rPr>
            <m:t>cost function: J</m:t>
          </m:r>
          <m:d>
            <m:dPr>
              <m:ctrlPr>
                <w:rPr>
                  <w:rFonts w:ascii="Cambria Math" w:hAnsi="Cambria Math"/>
                  <w:i/>
                </w:rPr>
              </m:ctrlPr>
            </m:dPr>
            <m:e>
              <m:r>
                <w:rPr>
                  <w:rFonts w:ascii="Cambria Math" w:hAnsi="Cambria Math"/>
                </w:rPr>
                <m:t>w,b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m:t>
                                      </m:r>
                                    </m:e>
                                  </m:d>
                                </m:sup>
                              </m:sSup>
                            </m:e>
                          </m:d>
                        </m:e>
                      </m:func>
                    </m:e>
                  </m:func>
                </m:e>
              </m:d>
            </m:e>
          </m:nary>
        </m:oMath>
      </m:oMathPara>
    </w:p>
    <w:p w14:paraId="186675CB" w14:textId="49F89E1A" w:rsidR="005A115A" w:rsidRDefault="005A115A" w:rsidP="001F2CB2">
      <w:r>
        <w:rPr>
          <w:rFonts w:hint="eastAsia"/>
        </w:rPr>
        <w:t>首先</w:t>
      </w:r>
      <w:r w:rsidR="00BE5C62">
        <w:rPr>
          <w:rFonts w:hint="eastAsia"/>
        </w:rPr>
        <w:t>初始化参数。</w:t>
      </w:r>
      <w:r>
        <w:rPr>
          <w:rFonts w:hint="eastAsia"/>
        </w:rPr>
        <w:t>正向传播得到损失函数，再对损失函数求导，通过链式法则得到所需参数的偏导数。</w:t>
      </w:r>
    </w:p>
    <w:p w14:paraId="6D16CD92" w14:textId="58F5235E" w:rsidR="00BE5C62" w:rsidRDefault="00BE5C62" w:rsidP="001F2CB2">
      <w:r>
        <w:rPr>
          <w:rFonts w:hint="eastAsia"/>
        </w:rPr>
        <w:t>对于多个样本，利用循环。第一个循环用于遍历所有样本，另一个循环用于遍历所有特征。但是此种方法对于大数据</w:t>
      </w:r>
      <w:proofErr w:type="gramStart"/>
      <w:r>
        <w:rPr>
          <w:rFonts w:hint="eastAsia"/>
        </w:rPr>
        <w:t>集较为</w:t>
      </w:r>
      <w:proofErr w:type="gramEnd"/>
      <w:r>
        <w:rPr>
          <w:rFonts w:hint="eastAsia"/>
        </w:rPr>
        <w:t>低效。</w:t>
      </w:r>
    </w:p>
    <w:p w14:paraId="56A6A9B0" w14:textId="3C5FF085" w:rsidR="00BE5C62" w:rsidRDefault="00BE5C62" w:rsidP="001F2CB2">
      <w:r>
        <w:rPr>
          <w:rFonts w:hint="eastAsia"/>
        </w:rPr>
        <w:t>这时候使用向量化高效化计算。</w:t>
      </w:r>
    </w:p>
    <w:p w14:paraId="1F68659E" w14:textId="7DEF3DDD" w:rsidR="00BE5C62" w:rsidRDefault="00BE5C62" w:rsidP="00B75F8F">
      <w:pPr>
        <w:pStyle w:val="3"/>
      </w:pPr>
      <w:r>
        <w:rPr>
          <w:rFonts w:hint="eastAsia"/>
        </w:rPr>
        <w:t>向量化</w:t>
      </w:r>
    </w:p>
    <w:p w14:paraId="5866E1BF" w14:textId="41673D2F" w:rsidR="00BE5C62" w:rsidRDefault="001432EA" w:rsidP="00BE5C62">
      <w:r>
        <w:rPr>
          <w:rFonts w:hint="eastAsia"/>
        </w:rPr>
        <w:t>使用</w:t>
      </w:r>
      <m:oMath>
        <m:r>
          <w:rPr>
            <w:rFonts w:ascii="Cambria Math" w:hAnsi="Cambria Math" w:hint="eastAsia"/>
          </w:rPr>
          <m:t>z</m:t>
        </m:r>
        <m:r>
          <w:rPr>
            <w:rFonts w:ascii="Cambria Math" w:hAnsi="Cambria Math"/>
          </w:rPr>
          <m:t>=</m:t>
        </m:r>
        <m:r>
          <w:rPr>
            <w:rFonts w:ascii="Cambria Math" w:hAnsi="Cambria Math" w:hint="eastAsia"/>
          </w:rPr>
          <m:t>np</m:t>
        </m:r>
        <m:r>
          <w:rPr>
            <w:rFonts w:ascii="Cambria Math" w:hAnsi="Cambria Math"/>
          </w:rPr>
          <m:t>.dot</m:t>
        </m:r>
        <m:d>
          <m:dPr>
            <m:ctrlPr>
              <w:rPr>
                <w:rFonts w:ascii="Cambria Math" w:hAnsi="Cambria Math"/>
                <w:i/>
              </w:rPr>
            </m:ctrlPr>
          </m:dPr>
          <m:e>
            <m:r>
              <w:rPr>
                <w:rFonts w:ascii="Cambria Math" w:hAnsi="Cambria Math"/>
              </w:rPr>
              <m:t>w,x</m:t>
            </m:r>
          </m:e>
        </m:d>
        <m:r>
          <w:rPr>
            <w:rFonts w:ascii="Cambria Math" w:hAnsi="Cambria Math"/>
          </w:rPr>
          <m:t>+b</m:t>
        </m:r>
      </m:oMath>
      <w:r w:rsidR="00A17551">
        <w:rPr>
          <w:rFonts w:hint="eastAsia"/>
        </w:rPr>
        <w:t>,</w:t>
      </w:r>
      <w:r w:rsidR="00A17551">
        <w:t xml:space="preserve"> </w:t>
      </w:r>
      <w:r w:rsidR="00A17551">
        <w:rPr>
          <w:rFonts w:hint="eastAsia"/>
        </w:rPr>
        <w:t>比for循环更快</w:t>
      </w:r>
    </w:p>
    <w:p w14:paraId="63E7C15E" w14:textId="2EE4DF0C" w:rsidR="005D05D1" w:rsidRDefault="005D05D1" w:rsidP="00BE5C62">
      <w:r>
        <w:rPr>
          <w:rFonts w:hint="eastAsia"/>
        </w:rPr>
        <w:t>本质上是充分利用C</w:t>
      </w:r>
      <w:r>
        <w:t>PU</w:t>
      </w:r>
      <w:r>
        <w:rPr>
          <w:rFonts w:hint="eastAsia"/>
        </w:rPr>
        <w:t>或G</w:t>
      </w:r>
      <w:r>
        <w:t>PU</w:t>
      </w:r>
      <w:r>
        <w:rPr>
          <w:rFonts w:hint="eastAsia"/>
        </w:rPr>
        <w:t>的并行化，更快地计算</w:t>
      </w:r>
    </w:p>
    <w:p w14:paraId="27DA63F8" w14:textId="22717AD3" w:rsidR="00E96C9A" w:rsidRDefault="00E96C9A" w:rsidP="00E96C9A">
      <w:pPr>
        <w:pStyle w:val="4"/>
      </w:pPr>
      <w:r>
        <w:rPr>
          <w:rFonts w:hint="eastAsia"/>
        </w:rPr>
        <w:t>关于n</w:t>
      </w:r>
      <w:r>
        <w:t>p.dot</w:t>
      </w:r>
      <w:r>
        <w:rPr>
          <w:rFonts w:hint="eastAsia"/>
        </w:rPr>
        <w:t>的查阅</w:t>
      </w:r>
    </w:p>
    <w:p w14:paraId="2A18F75C" w14:textId="31E1FB32" w:rsidR="00E96C9A" w:rsidRPr="00E96C9A" w:rsidRDefault="00E96C9A" w:rsidP="008334C9">
      <w:pPr>
        <w:ind w:firstLine="360"/>
      </w:pPr>
      <w:r>
        <w:rPr>
          <w:rFonts w:hint="eastAsia"/>
        </w:rPr>
        <w:t>它不会自动进行矩阵转置</w:t>
      </w:r>
    </w:p>
    <w:p w14:paraId="6BFA38AD" w14:textId="3CB14FD7" w:rsidR="00E96C9A" w:rsidRDefault="00E96C9A" w:rsidP="00E96C9A">
      <w:pPr>
        <w:pStyle w:val="a9"/>
        <w:numPr>
          <w:ilvl w:val="0"/>
          <w:numId w:val="11"/>
        </w:numPr>
        <w:ind w:firstLineChars="0"/>
      </w:pPr>
      <w:r>
        <w:rPr>
          <w:rFonts w:hint="eastAsia"/>
        </w:rPr>
        <w:t>用于矩阵时，按矩阵乘法处理传入的两个二维数组</w:t>
      </w:r>
    </w:p>
    <w:p w14:paraId="28E87D60" w14:textId="19FCF514" w:rsidR="00E96C9A" w:rsidRDefault="00E96C9A" w:rsidP="00E96C9A">
      <w:pPr>
        <w:pStyle w:val="a9"/>
        <w:numPr>
          <w:ilvl w:val="0"/>
          <w:numId w:val="11"/>
        </w:numPr>
        <w:ind w:firstLineChars="0"/>
      </w:pPr>
      <w:r>
        <w:rPr>
          <w:rFonts w:hint="eastAsia"/>
        </w:rPr>
        <w:t>用于两个一维数组时，计算点积</w:t>
      </w:r>
      <w:r w:rsidR="005F46CB">
        <w:rPr>
          <w:rFonts w:hint="eastAsia"/>
        </w:rPr>
        <w:t>，简而言之是计算出</w:t>
      </w:r>
      <w:proofErr w:type="gramStart"/>
      <w:r w:rsidR="005F46CB">
        <w:rPr>
          <w:rFonts w:hint="eastAsia"/>
        </w:rPr>
        <w:t>一</w:t>
      </w:r>
      <w:proofErr w:type="gramEnd"/>
      <w:r w:rsidR="005F46CB">
        <w:rPr>
          <w:rFonts w:hint="eastAsia"/>
        </w:rPr>
        <w:t>个数</w:t>
      </w:r>
    </w:p>
    <w:p w14:paraId="576FE315" w14:textId="4C49C186" w:rsidR="00E96C9A" w:rsidRDefault="005F46CB" w:rsidP="00E96C9A">
      <w:pPr>
        <w:pStyle w:val="a9"/>
        <w:numPr>
          <w:ilvl w:val="0"/>
          <w:numId w:val="11"/>
        </w:numPr>
        <w:ind w:firstLineChars="0"/>
      </w:pPr>
      <w:r>
        <w:rPr>
          <w:rFonts w:hint="eastAsia"/>
        </w:rPr>
        <w:t>传入的一维数组通常被视为列向量</w:t>
      </w:r>
    </w:p>
    <w:p w14:paraId="2C547042" w14:textId="657E6709" w:rsidR="00207193" w:rsidRDefault="008334C9" w:rsidP="00207193">
      <w:r>
        <w:rPr>
          <w:rFonts w:hint="eastAsia"/>
        </w:rPr>
        <w:lastRenderedPageBreak/>
        <w:t>使用</w:t>
      </w:r>
      <w:proofErr w:type="spellStart"/>
      <w:r>
        <w:rPr>
          <w:rFonts w:hint="eastAsia"/>
        </w:rPr>
        <w:t>numpy</w:t>
      </w:r>
      <w:proofErr w:type="spellEnd"/>
      <w:r>
        <w:rPr>
          <w:rFonts w:hint="eastAsia"/>
        </w:rPr>
        <w:t>库的各种方法可以减少一些</w:t>
      </w:r>
      <w:r>
        <w:t>explicit for-loop</w:t>
      </w:r>
      <w:r w:rsidR="006D0EA8">
        <w:rPr>
          <w:rFonts w:hint="eastAsia"/>
        </w:rPr>
        <w:t>，使用for</w:t>
      </w:r>
      <w:r w:rsidR="006D0EA8">
        <w:t xml:space="preserve"> </w:t>
      </w:r>
      <w:r w:rsidR="006D0EA8">
        <w:rPr>
          <w:rFonts w:hint="eastAsia"/>
        </w:rPr>
        <w:t>loop前先看是否能用</w:t>
      </w:r>
      <w:proofErr w:type="spellStart"/>
      <w:r w:rsidR="006D0EA8">
        <w:rPr>
          <w:rFonts w:hint="eastAsia"/>
        </w:rPr>
        <w:t>numpy</w:t>
      </w:r>
      <w:proofErr w:type="spellEnd"/>
      <w:r w:rsidR="006D0EA8">
        <w:rPr>
          <w:rFonts w:hint="eastAsia"/>
        </w:rPr>
        <w:t>。利用向量化同样可以解决logistic回归的问题</w:t>
      </w:r>
      <w:r w:rsidR="00141F0A">
        <w:rPr>
          <w:rFonts w:hint="eastAsia"/>
        </w:rPr>
        <w:t>。</w:t>
      </w:r>
    </w:p>
    <w:p w14:paraId="54A1F605" w14:textId="04033849" w:rsidR="006725B7" w:rsidRDefault="006725B7" w:rsidP="006725B7">
      <w:pPr>
        <w:pStyle w:val="4"/>
      </w:pPr>
      <w:r>
        <w:rPr>
          <w:rFonts w:hint="eastAsia"/>
        </w:rPr>
        <w:t>值得注意的点</w:t>
      </w:r>
    </w:p>
    <w:p w14:paraId="42E5E24D" w14:textId="240C633F" w:rsidR="006725B7" w:rsidRDefault="006725B7" w:rsidP="006725B7">
      <w:r>
        <w:rPr>
          <w:rFonts w:hint="eastAsia"/>
        </w:rPr>
        <w:t>我自己手算sigmoid导数的时候没有注意到可以写成一种很简便的形式。同时查阅了一下交叉熵的求导方法，很疑惑一个</w:t>
      </w:r>
      <m:oMath>
        <m:r>
          <w:rPr>
            <w:rFonts w:ascii="Cambria Math" w:hAnsi="Cambria Math" w:hint="eastAsia"/>
          </w:rPr>
          <m:t>log</m:t>
        </m:r>
      </m:oMath>
      <w:r>
        <w:rPr>
          <w:rFonts w:hint="eastAsia"/>
        </w:rPr>
        <w:t>是怎么求导的，查阅资料得知一般看成</w:t>
      </w:r>
      <m:oMath>
        <m:r>
          <w:rPr>
            <w:rFonts w:ascii="Cambria Math" w:hAnsi="Cambria Math" w:hint="eastAsia"/>
          </w:rPr>
          <m:t>ln</m:t>
        </m:r>
      </m:oMath>
      <w:r>
        <w:rPr>
          <w:rFonts w:hint="eastAsia"/>
        </w:rPr>
        <w:t>求导。</w:t>
      </w:r>
    </w:p>
    <w:p w14:paraId="688ED23A" w14:textId="6A25C70C" w:rsidR="00141F0A" w:rsidRDefault="00141F0A" w:rsidP="006725B7">
      <w:r>
        <w:rPr>
          <w:rFonts w:hint="eastAsia"/>
        </w:rPr>
        <w:t>为什么能</w:t>
      </w:r>
      <w:r w:rsidR="00CE7CAB">
        <w:rPr>
          <w:rFonts w:hint="eastAsia"/>
        </w:rPr>
        <w:t>直接</w:t>
      </w:r>
      <w:r>
        <w:rPr>
          <w:rFonts w:hint="eastAsia"/>
        </w:rPr>
        <w:t>看成ln求导呢？</w:t>
      </w:r>
    </w:p>
    <w:p w14:paraId="6EF4A598" w14:textId="723DAD5F" w:rsidR="00141F0A" w:rsidRDefault="00CE7CAB" w:rsidP="006725B7">
      <w:r>
        <w:rPr>
          <w:rFonts w:hint="eastAsia"/>
        </w:rPr>
        <w:t>选用其它常数作为底数的话，会导致我们计算微分进行反向传播时，出现额外的常数项，将计算复杂化，实际上这些常数的存在可能并不会对预测的准确性产生较大影响，但是将e作为底数时，对神经网络框架的兼容性应该是最简洁、较优秀的。</w:t>
      </w:r>
    </w:p>
    <w:p w14:paraId="3AE58CCF" w14:textId="5F18D413" w:rsidR="006725B7" w:rsidRDefault="00000000" w:rsidP="006725B7">
      <m:oMathPara>
        <m:oMath>
          <m:f>
            <m:fPr>
              <m:ctrlPr>
                <w:rPr>
                  <w:rFonts w:ascii="Cambria Math" w:hAnsi="Cambria Math"/>
                  <w:i/>
                </w:rPr>
              </m:ctrlPr>
            </m:fPr>
            <m:num>
              <m:r>
                <w:rPr>
                  <w:rFonts w:ascii="Cambria Math" w:hAnsi="Cambria Math"/>
                </w:rPr>
                <m:t>∂L</m:t>
              </m:r>
            </m:num>
            <m:den>
              <m:r>
                <w:rPr>
                  <w:rFonts w:ascii="Cambria Math" w:hAnsi="Cambria Math"/>
                </w:rPr>
                <m:t>∂p</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1-y</m:t>
                  </m:r>
                </m:num>
                <m:den>
                  <m:r>
                    <w:rPr>
                      <w:rFonts w:ascii="Cambria Math" w:hAnsi="Cambria Math"/>
                    </w:rPr>
                    <m:t>1-p</m:t>
                  </m:r>
                </m:den>
              </m:f>
            </m:e>
          </m:d>
        </m:oMath>
      </m:oMathPara>
    </w:p>
    <w:p w14:paraId="11700E15" w14:textId="4C10EA4A" w:rsidR="006725B7" w:rsidRPr="006725B7" w:rsidRDefault="00000000" w:rsidP="006725B7">
      <w:pPr>
        <w:rPr>
          <w:i/>
        </w:rPr>
      </w:pPr>
      <m:oMathPara>
        <m:oMath>
          <m:f>
            <m:fPr>
              <m:ctrlPr>
                <w:rPr>
                  <w:rFonts w:ascii="Cambria Math" w:hAnsi="Cambria Math"/>
                  <w:i/>
                </w:rPr>
              </m:ctrlPr>
            </m:fPr>
            <m:num>
              <m:r>
                <w:rPr>
                  <w:rFonts w:ascii="Cambria Math" w:hAnsi="Cambria Math"/>
                </w:rPr>
                <m:t>dp</m:t>
              </m:r>
            </m:num>
            <m:den>
              <m:r>
                <w:rPr>
                  <w:rFonts w:ascii="Cambria Math" w:hAnsi="Cambria Math"/>
                </w:rPr>
                <m:t>dz</m:t>
              </m:r>
            </m:den>
          </m:f>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oMath>
      </m:oMathPara>
    </w:p>
    <w:p w14:paraId="219EA4C8" w14:textId="258AF8AB" w:rsidR="006D0EA8" w:rsidRPr="006725B7" w:rsidRDefault="00000000" w:rsidP="005D05D1">
      <m:oMathPara>
        <m:oMath>
          <m:f>
            <m:fPr>
              <m:ctrlPr>
                <w:rPr>
                  <w:rFonts w:ascii="Cambria Math" w:hAnsi="Cambria Math"/>
                  <w:i/>
                </w:rPr>
              </m:ctrlPr>
            </m:fPr>
            <m:num>
              <m:r>
                <w:rPr>
                  <w:rFonts w:ascii="Cambria Math" w:hAnsi="Cambria Math"/>
                </w:rPr>
                <m:t>∂z</m:t>
              </m:r>
            </m:num>
            <m:den>
              <m:r>
                <w:rPr>
                  <w:rFonts w:ascii="Cambria Math" w:hAnsi="Cambria Math"/>
                </w:rPr>
                <m:t>∂w</m:t>
              </m:r>
            </m:den>
          </m:f>
          <m:r>
            <w:rPr>
              <w:rFonts w:ascii="Cambria Math" w:hAnsi="Cambria Math"/>
            </w:rPr>
            <m:t>=x</m:t>
          </m:r>
        </m:oMath>
      </m:oMathPara>
    </w:p>
    <w:p w14:paraId="190165C8" w14:textId="1B701D63" w:rsidR="006725B7" w:rsidRDefault="006725B7" w:rsidP="005D05D1">
      <w:r>
        <w:rPr>
          <w:rFonts w:hint="eastAsia"/>
        </w:rPr>
        <w:t>利用链式法则很容易得到</w:t>
      </w:r>
      <m:oMath>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e>
        </m:d>
        <m:r>
          <w:rPr>
            <w:rFonts w:ascii="Cambria Math" w:hAnsi="Cambria Math"/>
          </w:rPr>
          <m:t>*x</m:t>
        </m:r>
      </m:oMath>
      <w:r>
        <w:rPr>
          <w:rFonts w:hint="eastAsia"/>
        </w:rPr>
        <w:t>的</w:t>
      </w:r>
      <w:proofErr w:type="gramStart"/>
      <w:r>
        <w:rPr>
          <w:rFonts w:hint="eastAsia"/>
        </w:rPr>
        <w:t>求偏导结果</w:t>
      </w:r>
      <w:proofErr w:type="gramEnd"/>
      <w:r>
        <w:rPr>
          <w:rFonts w:hint="eastAsia"/>
        </w:rPr>
        <w:t>，获得线性回归的某个权重的参数。</w:t>
      </w:r>
    </w:p>
    <w:p w14:paraId="49AFEAEE" w14:textId="7EAA34D4" w:rsidR="00207193" w:rsidRDefault="00207193" w:rsidP="00207193">
      <w:pPr>
        <w:pStyle w:val="4"/>
      </w:pPr>
      <w:r>
        <w:t>P</w:t>
      </w:r>
      <w:r>
        <w:rPr>
          <w:rFonts w:hint="eastAsia"/>
        </w:rPr>
        <w:t>ython中的广播</w:t>
      </w:r>
    </w:p>
    <w:p w14:paraId="06A66637" w14:textId="6EBAA0B6" w:rsidR="00207193" w:rsidRDefault="00207193" w:rsidP="00207193">
      <w:r>
        <w:t>Sum函数中设置axis参数为</w:t>
      </w:r>
      <w:r>
        <w:rPr>
          <w:rFonts w:hint="eastAsia"/>
        </w:rPr>
        <w:t>0</w:t>
      </w:r>
      <w:r>
        <w:t>，</w:t>
      </w:r>
      <w:r w:rsidR="00380822">
        <w:rPr>
          <w:rFonts w:hint="eastAsia"/>
        </w:rPr>
        <w:t>对行操作</w:t>
      </w:r>
      <w:r>
        <w:t>使得矩阵的列相加。Axis为</w:t>
      </w:r>
      <w:r>
        <w:rPr>
          <w:rFonts w:hint="eastAsia"/>
        </w:rPr>
        <w:t>1</w:t>
      </w:r>
      <w:r>
        <w:t>时，</w:t>
      </w:r>
      <w:r w:rsidR="00380822">
        <w:rPr>
          <w:rFonts w:hint="eastAsia"/>
        </w:rPr>
        <w:t>对</w:t>
      </w:r>
      <w:proofErr w:type="gramStart"/>
      <w:r w:rsidR="00380822">
        <w:rPr>
          <w:rFonts w:hint="eastAsia"/>
        </w:rPr>
        <w:t>列操作</w:t>
      </w:r>
      <w:proofErr w:type="gramEnd"/>
      <w:r>
        <w:t>水平求和。</w:t>
      </w:r>
    </w:p>
    <w:p w14:paraId="4B44D151" w14:textId="2C2E49F3" w:rsidR="00207193" w:rsidRDefault="00207193" w:rsidP="00207193">
      <w:r>
        <w:t>Reshape函数中（a，b），a表示rows，b表示columns。</w:t>
      </w:r>
    </w:p>
    <w:p w14:paraId="04CF0746" w14:textId="188C5120" w:rsidR="00207193" w:rsidRDefault="00207193" w:rsidP="00207193">
      <w:r>
        <w:t>Python中的广播机制用于矩阵之间或者矩阵与数之间的运算操作，把原有的数据copy一下，使得两个矩阵能进行运算。</w:t>
      </w:r>
    </w:p>
    <w:p w14:paraId="3C0D4C35" w14:textId="3E8E5C78" w:rsidR="00141F0A" w:rsidRDefault="00141F0A" w:rsidP="00207193">
      <w:r>
        <w:rPr>
          <w:rFonts w:hint="eastAsia"/>
        </w:rPr>
        <w:t>由于广播可能引起一些难以发现的bug，建议在定义或创建矩阵时明确其行列数。</w:t>
      </w:r>
    </w:p>
    <w:p w14:paraId="6A373A40" w14:textId="354E3FBB" w:rsidR="00141F0A" w:rsidRDefault="00141F0A" w:rsidP="00207193">
      <w:r>
        <w:rPr>
          <w:rFonts w:hint="eastAsia"/>
        </w:rPr>
        <w:t>需要的时候，使用assert检查</w:t>
      </w:r>
      <w:r w:rsidR="00CE7CAB">
        <w:rPr>
          <w:rFonts w:hint="eastAsia"/>
        </w:rPr>
        <w:t>，reshape修改，保证矩阵和向量是需要的维度</w:t>
      </w:r>
      <w:r>
        <w:rPr>
          <w:rFonts w:hint="eastAsia"/>
        </w:rPr>
        <w:t>。</w:t>
      </w:r>
    </w:p>
    <w:p w14:paraId="274157EF" w14:textId="7E693A38" w:rsidR="00CE7CAB" w:rsidRDefault="00CE7CAB" w:rsidP="00CE7CAB">
      <w:pPr>
        <w:pStyle w:val="4"/>
      </w:pPr>
      <w:r>
        <w:rPr>
          <w:rFonts w:hint="eastAsia"/>
        </w:rPr>
        <w:t>补充</w:t>
      </w:r>
    </w:p>
    <w:p w14:paraId="53E7F959" w14:textId="57087DA9" w:rsidR="00CE7CAB" w:rsidRPr="001A3F8B" w:rsidRDefault="00CE7CAB" w:rsidP="00CE7CAB">
      <w:pPr>
        <w:rPr>
          <w:rFonts w:asciiTheme="majorHAnsi" w:eastAsiaTheme="majorEastAsia" w:hAnsiTheme="majorHAnsi" w:cstheme="majorBidi"/>
          <w:i/>
        </w:rPr>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y</m:t>
              </m:r>
            </m:sup>
          </m:sSup>
          <m:r>
            <w:rPr>
              <w:rFonts w:ascii="Cambria Math" w:hAnsi="Cambria Math"/>
            </w:rPr>
            <m:t>*(1-</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r>
                <w:rPr>
                  <w:rFonts w:ascii="Cambria Math" w:hAnsi="Cambria Math"/>
                </w:rPr>
                <m:t>)</m:t>
              </m:r>
            </m:e>
            <m:sup>
              <m:d>
                <m:dPr>
                  <m:ctrlPr>
                    <w:rPr>
                      <w:rFonts w:ascii="Cambria Math" w:hAnsi="Cambria Math"/>
                      <w:i/>
                    </w:rPr>
                  </m:ctrlPr>
                </m:dPr>
                <m:e>
                  <m:r>
                    <w:rPr>
                      <w:rFonts w:ascii="Cambria Math" w:hAnsi="Cambria Math"/>
                    </w:rPr>
                    <m:t>1-y</m:t>
                  </m:r>
                </m:e>
              </m:d>
            </m:sup>
          </m:sSup>
        </m:oMath>
      </m:oMathPara>
    </w:p>
    <w:p w14:paraId="1CB5EBA2" w14:textId="78343841" w:rsidR="001A3F8B" w:rsidRDefault="008A14A9" w:rsidP="001A3F8B">
      <w:r>
        <w:rPr>
          <w:rFonts w:hint="eastAsia"/>
        </w:rPr>
        <w:t>在外面套个log</w:t>
      </w:r>
    </w:p>
    <w:p w14:paraId="07EBEF3A" w14:textId="6E3E4F66" w:rsidR="008A14A9" w:rsidRPr="009A0AF0" w:rsidRDefault="00760A77" w:rsidP="001A3F8B">
      <m:oMathPara>
        <m:oMath>
          <m:r>
            <m:rPr>
              <m:sty m:val="p"/>
            </m:rPr>
            <w:rPr>
              <w:rFonts w:ascii="Cambria Math" w:hAnsi="Cambria Math"/>
            </w:rPr>
            <w:lastRenderedPageBreak/>
            <m:t>\log</m:t>
          </m:r>
          <m:r>
            <w:rPr>
              <w:rFonts w:ascii="Cambria Math" w:hAnsi="Cambria Math"/>
            </w:rPr>
            <m:t>{\left[p\left(y\middle| x\right)\right]}=</m:t>
          </m:r>
          <m:r>
            <m:rPr>
              <m:sty m:val="p"/>
            </m:rPr>
            <w:rPr>
              <w:rFonts w:ascii="Cambria Math" w:hAnsi="Cambria Math"/>
            </w:rPr>
            <m:t>y</m:t>
          </m:r>
          <m:r>
            <w:rPr>
              <w:rFonts w:ascii="Cambria Math" w:hAnsi="Cambria Math"/>
            </w:rPr>
            <m:t>\ast l</m:t>
          </m:r>
          <m:r>
            <m:rPr>
              <m:sty m:val="p"/>
            </m:rPr>
            <w:rPr>
              <w:rFonts w:ascii="Cambria Math" w:hAnsi="Cambria Math"/>
            </w:rPr>
            <m:t>og</m:t>
          </m:r>
          <m:r>
            <w:rPr>
              <w:rFonts w:ascii="Cambria Math" w:hAnsi="Cambria Math"/>
            </w:rPr>
            <m:t>\hat{y}+\left(1-y\right)</m:t>
          </m:r>
          <m:r>
            <m:rPr>
              <m:sty m:val="p"/>
            </m:rPr>
            <w:rPr>
              <w:rFonts w:ascii="Cambria Math" w:hAnsi="Cambria Math"/>
            </w:rPr>
            <m:t>\ast\log{</m:t>
          </m:r>
          <m:r>
            <w:rPr>
              <w:rFonts w:ascii="Cambria Math" w:hAnsi="Cambria Math"/>
            </w:rPr>
            <m:t>\left(1-\</m:t>
          </m:r>
          <m:r>
            <w:rPr>
              <w:rFonts w:ascii="Cambria Math" w:hAnsi="Cambria Math"/>
            </w:rPr>
            <m:t>hat{y}\right)</m:t>
          </m:r>
          <m:r>
            <m:rPr>
              <m:sty m:val="p"/>
            </m:rPr>
            <w:rPr>
              <w:rFonts w:ascii="Cambria Math" w:hAnsi="Cambria Math"/>
            </w:rPr>
            <m:t>}</m:t>
          </m:r>
          <m:r>
            <w:rPr>
              <w:rFonts w:ascii="Cambria Math" w:hAnsi="Cambria Math"/>
            </w:rPr>
            <m:t>=-</m:t>
          </m:r>
          <m:r>
            <m:rPr>
              <m:sty m:val="p"/>
            </m:rPr>
            <w:rPr>
              <w:rFonts w:ascii="Cambria Math" w:hAnsi="Cambria Math"/>
            </w:rPr>
            <m:t>L</m:t>
          </m:r>
          <m:r>
            <w:rPr>
              <w:rFonts w:ascii="Cambria Math" w:hAnsi="Cambria Math"/>
            </w:rPr>
            <m:t>\left(y,\hat{y}\right)</m:t>
          </m:r>
        </m:oMath>
      </m:oMathPara>
    </w:p>
    <w:p w14:paraId="17102E47" w14:textId="506AC15F" w:rsidR="009A0AF0" w:rsidRDefault="009A0AF0" w:rsidP="001A3F8B">
      <w:r>
        <w:rPr>
          <w:rFonts w:hint="eastAsia"/>
        </w:rPr>
        <w:t>具有多个样本时，就会加上求和符号了。</w:t>
      </w:r>
    </w:p>
    <w:p w14:paraId="6DE84554" w14:textId="2C1BE607" w:rsidR="009A0AF0" w:rsidRDefault="009A0AF0" w:rsidP="001A3F8B">
      <w:r>
        <w:rPr>
          <w:rFonts w:hint="eastAsia"/>
        </w:rPr>
        <w:t>最大似然估计：基于已知样本数据，寻找一组参数值，使得这些数据出现的概率最大。基于</w:t>
      </w:r>
      <w:proofErr w:type="gramStart"/>
      <w:r>
        <w:rPr>
          <w:rFonts w:hint="eastAsia"/>
        </w:rPr>
        <w:t>这个得到</w:t>
      </w:r>
      <w:proofErr w:type="gramEnd"/>
      <w:r>
        <w:rPr>
          <w:rFonts w:hint="eastAsia"/>
        </w:rPr>
        <w:t>了成本函数。</w:t>
      </w:r>
    </w:p>
    <w:p w14:paraId="77939DDD" w14:textId="7455A458" w:rsidR="00423FA9" w:rsidRDefault="00423FA9" w:rsidP="00B75F8F">
      <w:r>
        <w:rPr>
          <w:rFonts w:hint="eastAsia"/>
        </w:rPr>
        <w:t>M</w:t>
      </w:r>
      <w:r>
        <w:t>SE</w:t>
      </w:r>
      <w:r>
        <w:rPr>
          <w:rFonts w:hint="eastAsia"/>
        </w:rPr>
        <w:t>主要用来度量模型的预测值和真实值之间的差异程度。</w:t>
      </w:r>
    </w:p>
    <w:p w14:paraId="4339B295" w14:textId="7C773C68" w:rsidR="00423FA9" w:rsidRPr="007F49EF" w:rsidRDefault="00423FA9" w:rsidP="00423FA9">
      <w:pPr>
        <w:pStyle w:val="a9"/>
        <w:ind w:left="360" w:firstLineChars="0" w:firstLine="0"/>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p w14:paraId="2164125B" w14:textId="7B007212" w:rsidR="007F49EF" w:rsidRDefault="007F49EF" w:rsidP="00423FA9">
      <w:pPr>
        <w:pStyle w:val="a9"/>
        <w:ind w:left="360" w:firstLineChars="0" w:firstLine="0"/>
      </w:pPr>
      <w:r>
        <w:rPr>
          <w:rFonts w:hint="eastAsia"/>
        </w:rPr>
        <w:t>查阅得知，R</w:t>
      </w:r>
      <w:r>
        <w:t>2</w:t>
      </w:r>
      <w:r>
        <w:rPr>
          <w:rFonts w:hint="eastAsia"/>
        </w:rPr>
        <w:t>分数通过计算模型预测值和真实值的差异与总方差之间的比例来确定的，R</w:t>
      </w:r>
      <w:r>
        <w:t>2</w:t>
      </w:r>
      <w:r>
        <w:rPr>
          <w:rFonts w:hint="eastAsia"/>
        </w:rPr>
        <w:t>一般不是一个绝对的评估指标，一般用于比较不同模型之间的相对性能。R</w:t>
      </w:r>
      <w:r>
        <w:t>2</w:t>
      </w:r>
      <w:r>
        <w:rPr>
          <w:rFonts w:hint="eastAsia"/>
        </w:rPr>
        <w:t>对线性回归模型直接适用，但是对于非线性模型，可能解释性会有所不同。</w:t>
      </w:r>
    </w:p>
    <w:p w14:paraId="3B7E8351" w14:textId="16E60BE1" w:rsidR="007F49EF" w:rsidRPr="007F49EF" w:rsidRDefault="00000000" w:rsidP="00423FA9">
      <w:pPr>
        <w:pStyle w:val="a9"/>
        <w:ind w:left="360" w:firstLineChars="0" w:firstLine="0"/>
        <w:rPr>
          <w:i/>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SSR</m:t>
              </m:r>
            </m:num>
            <m:den>
              <m:r>
                <w:rPr>
                  <w:rFonts w:ascii="Cambria Math" w:hAnsi="Cambria Math"/>
                </w:rPr>
                <m:t>SST</m:t>
              </m:r>
            </m:den>
          </m:f>
          <m:r>
            <w:rPr>
              <w:rFonts w:ascii="Cambria Math" w:hAnsi="Cambria Math"/>
            </w:rPr>
            <m:t>)</m:t>
          </m:r>
        </m:oMath>
      </m:oMathPara>
    </w:p>
    <w:p w14:paraId="5314B971" w14:textId="30F9C534" w:rsidR="000418E6" w:rsidRPr="00B75F8F" w:rsidRDefault="007F49EF" w:rsidP="00B75F8F">
      <w:pPr>
        <w:pStyle w:val="a9"/>
        <w:ind w:left="360" w:firstLineChars="0" w:firstLine="0"/>
        <w:rPr>
          <w:rFonts w:hint="eastAsia"/>
          <w:i/>
        </w:rPr>
      </w:pPr>
      <w:r>
        <w:rPr>
          <w:rFonts w:hint="eastAsia"/>
          <w:i/>
        </w:rPr>
        <w:t>S</w:t>
      </w:r>
      <w:r>
        <w:rPr>
          <w:i/>
        </w:rPr>
        <w:t>SR</w:t>
      </w:r>
      <w:r w:rsidR="00C71476">
        <w:rPr>
          <w:rFonts w:hint="eastAsia"/>
          <w:i/>
        </w:rPr>
        <w:t>为模型预测值和实际观测值的差异的平方和，S</w:t>
      </w:r>
      <w:r w:rsidR="00C71476">
        <w:rPr>
          <w:i/>
        </w:rPr>
        <w:t>ST</w:t>
      </w:r>
      <w:r w:rsidR="00C71476">
        <w:rPr>
          <w:rFonts w:hint="eastAsia"/>
          <w:i/>
        </w:rPr>
        <w:t>为实际观测值与观测值的平均值之间的差异的平方和，R</w:t>
      </w:r>
      <w:r w:rsidR="00C71476">
        <w:rPr>
          <w:i/>
        </w:rPr>
        <w:t>2</w:t>
      </w:r>
      <w:r w:rsidR="00C71476">
        <w:rPr>
          <w:rFonts w:hint="eastAsia"/>
          <w:i/>
        </w:rPr>
        <w:t>越接近1，拟合程度越好。</w:t>
      </w:r>
    </w:p>
    <w:sectPr w:rsidR="000418E6" w:rsidRPr="00B75F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E2497" w14:textId="77777777" w:rsidR="00886C13" w:rsidRDefault="00886C13" w:rsidP="00090884">
      <w:pPr>
        <w:spacing w:after="0" w:line="240" w:lineRule="auto"/>
      </w:pPr>
      <w:r>
        <w:separator/>
      </w:r>
    </w:p>
  </w:endnote>
  <w:endnote w:type="continuationSeparator" w:id="0">
    <w:p w14:paraId="721099F8" w14:textId="77777777" w:rsidR="00886C13" w:rsidRDefault="00886C13" w:rsidP="00090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743F2" w14:textId="77777777" w:rsidR="00886C13" w:rsidRDefault="00886C13" w:rsidP="00090884">
      <w:pPr>
        <w:spacing w:after="0" w:line="240" w:lineRule="auto"/>
      </w:pPr>
      <w:r>
        <w:separator/>
      </w:r>
    </w:p>
  </w:footnote>
  <w:footnote w:type="continuationSeparator" w:id="0">
    <w:p w14:paraId="791E51BF" w14:textId="77777777" w:rsidR="00886C13" w:rsidRDefault="00886C13" w:rsidP="00090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58A0"/>
    <w:multiLevelType w:val="hybridMultilevel"/>
    <w:tmpl w:val="00FCFAF2"/>
    <w:lvl w:ilvl="0" w:tplc="53FE87CC">
      <w:start w:val="2"/>
      <w:numFmt w:val="bullet"/>
      <w:lvlText w:val="-"/>
      <w:lvlJc w:val="left"/>
      <w:pPr>
        <w:ind w:left="2350" w:hanging="360"/>
      </w:pPr>
      <w:rPr>
        <w:rFonts w:ascii="等线" w:eastAsia="等线" w:hAnsi="等线" w:cstheme="minorBidi" w:hint="eastAsia"/>
      </w:rPr>
    </w:lvl>
    <w:lvl w:ilvl="1" w:tplc="04090003" w:tentative="1">
      <w:start w:val="1"/>
      <w:numFmt w:val="bullet"/>
      <w:lvlText w:val=""/>
      <w:lvlJc w:val="left"/>
      <w:pPr>
        <w:ind w:left="2870" w:hanging="440"/>
      </w:pPr>
      <w:rPr>
        <w:rFonts w:ascii="Wingdings" w:hAnsi="Wingdings" w:hint="default"/>
      </w:rPr>
    </w:lvl>
    <w:lvl w:ilvl="2" w:tplc="04090005" w:tentative="1">
      <w:start w:val="1"/>
      <w:numFmt w:val="bullet"/>
      <w:lvlText w:val=""/>
      <w:lvlJc w:val="left"/>
      <w:pPr>
        <w:ind w:left="3310" w:hanging="440"/>
      </w:pPr>
      <w:rPr>
        <w:rFonts w:ascii="Wingdings" w:hAnsi="Wingdings" w:hint="default"/>
      </w:rPr>
    </w:lvl>
    <w:lvl w:ilvl="3" w:tplc="04090001" w:tentative="1">
      <w:start w:val="1"/>
      <w:numFmt w:val="bullet"/>
      <w:lvlText w:val=""/>
      <w:lvlJc w:val="left"/>
      <w:pPr>
        <w:ind w:left="3750" w:hanging="440"/>
      </w:pPr>
      <w:rPr>
        <w:rFonts w:ascii="Wingdings" w:hAnsi="Wingdings" w:hint="default"/>
      </w:rPr>
    </w:lvl>
    <w:lvl w:ilvl="4" w:tplc="04090003" w:tentative="1">
      <w:start w:val="1"/>
      <w:numFmt w:val="bullet"/>
      <w:lvlText w:val=""/>
      <w:lvlJc w:val="left"/>
      <w:pPr>
        <w:ind w:left="4190" w:hanging="440"/>
      </w:pPr>
      <w:rPr>
        <w:rFonts w:ascii="Wingdings" w:hAnsi="Wingdings" w:hint="default"/>
      </w:rPr>
    </w:lvl>
    <w:lvl w:ilvl="5" w:tplc="04090005" w:tentative="1">
      <w:start w:val="1"/>
      <w:numFmt w:val="bullet"/>
      <w:lvlText w:val=""/>
      <w:lvlJc w:val="left"/>
      <w:pPr>
        <w:ind w:left="4630" w:hanging="440"/>
      </w:pPr>
      <w:rPr>
        <w:rFonts w:ascii="Wingdings" w:hAnsi="Wingdings" w:hint="default"/>
      </w:rPr>
    </w:lvl>
    <w:lvl w:ilvl="6" w:tplc="04090001" w:tentative="1">
      <w:start w:val="1"/>
      <w:numFmt w:val="bullet"/>
      <w:lvlText w:val=""/>
      <w:lvlJc w:val="left"/>
      <w:pPr>
        <w:ind w:left="5070" w:hanging="440"/>
      </w:pPr>
      <w:rPr>
        <w:rFonts w:ascii="Wingdings" w:hAnsi="Wingdings" w:hint="default"/>
      </w:rPr>
    </w:lvl>
    <w:lvl w:ilvl="7" w:tplc="04090003" w:tentative="1">
      <w:start w:val="1"/>
      <w:numFmt w:val="bullet"/>
      <w:lvlText w:val=""/>
      <w:lvlJc w:val="left"/>
      <w:pPr>
        <w:ind w:left="5510" w:hanging="440"/>
      </w:pPr>
      <w:rPr>
        <w:rFonts w:ascii="Wingdings" w:hAnsi="Wingdings" w:hint="default"/>
      </w:rPr>
    </w:lvl>
    <w:lvl w:ilvl="8" w:tplc="04090005" w:tentative="1">
      <w:start w:val="1"/>
      <w:numFmt w:val="bullet"/>
      <w:lvlText w:val=""/>
      <w:lvlJc w:val="left"/>
      <w:pPr>
        <w:ind w:left="5950" w:hanging="440"/>
      </w:pPr>
      <w:rPr>
        <w:rFonts w:ascii="Wingdings" w:hAnsi="Wingdings" w:hint="default"/>
      </w:rPr>
    </w:lvl>
  </w:abstractNum>
  <w:abstractNum w:abstractNumId="1" w15:restartNumberingAfterBreak="0">
    <w:nsid w:val="0C275DFE"/>
    <w:multiLevelType w:val="hybridMultilevel"/>
    <w:tmpl w:val="A41E9FAE"/>
    <w:lvl w:ilvl="0" w:tplc="04160B4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26857B8"/>
    <w:multiLevelType w:val="hybridMultilevel"/>
    <w:tmpl w:val="D512D252"/>
    <w:lvl w:ilvl="0" w:tplc="606804B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A833760"/>
    <w:multiLevelType w:val="multilevel"/>
    <w:tmpl w:val="3D0A0C7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075087"/>
    <w:multiLevelType w:val="hybridMultilevel"/>
    <w:tmpl w:val="0DAA6E2E"/>
    <w:lvl w:ilvl="0" w:tplc="EFE004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88E39ED"/>
    <w:multiLevelType w:val="hybridMultilevel"/>
    <w:tmpl w:val="F64C768E"/>
    <w:lvl w:ilvl="0" w:tplc="89589DD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53605732"/>
    <w:multiLevelType w:val="hybridMultilevel"/>
    <w:tmpl w:val="350800BE"/>
    <w:lvl w:ilvl="0" w:tplc="71EAA77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5DD8001C"/>
    <w:multiLevelType w:val="hybridMultilevel"/>
    <w:tmpl w:val="8A3EEB22"/>
    <w:lvl w:ilvl="0" w:tplc="7B88B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8332AAB"/>
    <w:multiLevelType w:val="hybridMultilevel"/>
    <w:tmpl w:val="588677A4"/>
    <w:lvl w:ilvl="0" w:tplc="F4E22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00126AE"/>
    <w:multiLevelType w:val="multilevel"/>
    <w:tmpl w:val="662622A8"/>
    <w:lvl w:ilvl="0">
      <w:start w:val="1"/>
      <w:numFmt w:val="decimal"/>
      <w:lvlText w:val="%1."/>
      <w:lvlJc w:val="left"/>
      <w:pPr>
        <w:ind w:left="780" w:hanging="360"/>
      </w:pPr>
      <w:rPr>
        <w:rFonts w:hint="eastAsia"/>
      </w:rPr>
    </w:lvl>
    <w:lvl w:ilvl="1">
      <w:start w:val="1"/>
      <w:numFmt w:val="decimal"/>
      <w:isLgl/>
      <w:lvlText w:val="%1.%2"/>
      <w:lvlJc w:val="left"/>
      <w:pPr>
        <w:ind w:left="969" w:hanging="549"/>
      </w:pPr>
      <w:rPr>
        <w:rFonts w:hint="eastAsia"/>
      </w:rPr>
    </w:lvl>
    <w:lvl w:ilvl="2">
      <w:start w:val="2"/>
      <w:numFmt w:val="decimal"/>
      <w:isLgl/>
      <w:lvlText w:val="%1.%2.%3"/>
      <w:lvlJc w:val="left"/>
      <w:pPr>
        <w:ind w:left="1140" w:hanging="720"/>
      </w:pPr>
      <w:rPr>
        <w:rFonts w:hint="eastAsia"/>
      </w:rPr>
    </w:lvl>
    <w:lvl w:ilvl="3">
      <w:start w:val="1"/>
      <w:numFmt w:val="decimal"/>
      <w:isLgl/>
      <w:lvlText w:val="%1.%2.%3.%4"/>
      <w:lvlJc w:val="left"/>
      <w:pPr>
        <w:ind w:left="1140" w:hanging="720"/>
      </w:pPr>
      <w:rPr>
        <w:rFonts w:hint="eastAsia"/>
      </w:rPr>
    </w:lvl>
    <w:lvl w:ilvl="4">
      <w:start w:val="1"/>
      <w:numFmt w:val="decimal"/>
      <w:isLgl/>
      <w:lvlText w:val="%1.%2.%3.%4.%5"/>
      <w:lvlJc w:val="left"/>
      <w:pPr>
        <w:ind w:left="1500" w:hanging="1080"/>
      </w:pPr>
      <w:rPr>
        <w:rFonts w:hint="eastAsia"/>
      </w:rPr>
    </w:lvl>
    <w:lvl w:ilvl="5">
      <w:start w:val="1"/>
      <w:numFmt w:val="decimal"/>
      <w:isLgl/>
      <w:lvlText w:val="%1.%2.%3.%4.%5.%6"/>
      <w:lvlJc w:val="left"/>
      <w:pPr>
        <w:ind w:left="1500" w:hanging="1080"/>
      </w:pPr>
      <w:rPr>
        <w:rFonts w:hint="eastAsia"/>
      </w:rPr>
    </w:lvl>
    <w:lvl w:ilvl="6">
      <w:start w:val="1"/>
      <w:numFmt w:val="decimal"/>
      <w:isLgl/>
      <w:lvlText w:val="%1.%2.%3.%4.%5.%6.%7"/>
      <w:lvlJc w:val="left"/>
      <w:pPr>
        <w:ind w:left="1860" w:hanging="1440"/>
      </w:pPr>
      <w:rPr>
        <w:rFonts w:hint="eastAsia"/>
      </w:rPr>
    </w:lvl>
    <w:lvl w:ilvl="7">
      <w:start w:val="1"/>
      <w:numFmt w:val="decimal"/>
      <w:isLgl/>
      <w:lvlText w:val="%1.%2.%3.%4.%5.%6.%7.%8"/>
      <w:lvlJc w:val="left"/>
      <w:pPr>
        <w:ind w:left="1860" w:hanging="1440"/>
      </w:pPr>
      <w:rPr>
        <w:rFonts w:hint="eastAsia"/>
      </w:rPr>
    </w:lvl>
    <w:lvl w:ilvl="8">
      <w:start w:val="1"/>
      <w:numFmt w:val="decimal"/>
      <w:isLgl/>
      <w:lvlText w:val="%1.%2.%3.%4.%5.%6.%7.%8.%9"/>
      <w:lvlJc w:val="left"/>
      <w:pPr>
        <w:ind w:left="2220" w:hanging="1800"/>
      </w:pPr>
      <w:rPr>
        <w:rFonts w:hint="eastAsia"/>
      </w:rPr>
    </w:lvl>
  </w:abstractNum>
  <w:abstractNum w:abstractNumId="10" w15:restartNumberingAfterBreak="0">
    <w:nsid w:val="740B181B"/>
    <w:multiLevelType w:val="multilevel"/>
    <w:tmpl w:val="09B84AC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E8E7076"/>
    <w:multiLevelType w:val="hybridMultilevel"/>
    <w:tmpl w:val="2750A83A"/>
    <w:lvl w:ilvl="0" w:tplc="5CF46500">
      <w:start w:val="1"/>
      <w:numFmt w:val="japaneseCounting"/>
      <w:lvlText w:val="%1、"/>
      <w:lvlJc w:val="left"/>
      <w:pPr>
        <w:ind w:left="583" w:hanging="58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527194">
    <w:abstractNumId w:val="11"/>
  </w:num>
  <w:num w:numId="2" w16cid:durableId="742529823">
    <w:abstractNumId w:val="6"/>
  </w:num>
  <w:num w:numId="3" w16cid:durableId="293370667">
    <w:abstractNumId w:val="4"/>
  </w:num>
  <w:num w:numId="4" w16cid:durableId="2131975353">
    <w:abstractNumId w:val="1"/>
  </w:num>
  <w:num w:numId="5" w16cid:durableId="1705598843">
    <w:abstractNumId w:val="7"/>
  </w:num>
  <w:num w:numId="6" w16cid:durableId="735668083">
    <w:abstractNumId w:val="10"/>
  </w:num>
  <w:num w:numId="7" w16cid:durableId="49693520">
    <w:abstractNumId w:val="3"/>
  </w:num>
  <w:num w:numId="8" w16cid:durableId="1561408065">
    <w:abstractNumId w:val="0"/>
  </w:num>
  <w:num w:numId="9" w16cid:durableId="263075041">
    <w:abstractNumId w:val="9"/>
  </w:num>
  <w:num w:numId="10" w16cid:durableId="471871058">
    <w:abstractNumId w:val="2"/>
  </w:num>
  <w:num w:numId="11" w16cid:durableId="369956966">
    <w:abstractNumId w:val="5"/>
  </w:num>
  <w:num w:numId="12" w16cid:durableId="1599366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DB"/>
    <w:rsid w:val="00012FF3"/>
    <w:rsid w:val="000418E6"/>
    <w:rsid w:val="00067B61"/>
    <w:rsid w:val="00090884"/>
    <w:rsid w:val="000A1F76"/>
    <w:rsid w:val="00141F0A"/>
    <w:rsid w:val="001432EA"/>
    <w:rsid w:val="001A3F8B"/>
    <w:rsid w:val="001F2CB2"/>
    <w:rsid w:val="00207193"/>
    <w:rsid w:val="00253A66"/>
    <w:rsid w:val="00275675"/>
    <w:rsid w:val="002806D0"/>
    <w:rsid w:val="002B04DB"/>
    <w:rsid w:val="00315DA8"/>
    <w:rsid w:val="003236B6"/>
    <w:rsid w:val="00380822"/>
    <w:rsid w:val="003C3FE2"/>
    <w:rsid w:val="003E707B"/>
    <w:rsid w:val="00420569"/>
    <w:rsid w:val="00423FA9"/>
    <w:rsid w:val="00454663"/>
    <w:rsid w:val="00487B98"/>
    <w:rsid w:val="004B5058"/>
    <w:rsid w:val="005A115A"/>
    <w:rsid w:val="005B427C"/>
    <w:rsid w:val="005B7D18"/>
    <w:rsid w:val="005D05D1"/>
    <w:rsid w:val="005F46CB"/>
    <w:rsid w:val="006725B7"/>
    <w:rsid w:val="006D0EA8"/>
    <w:rsid w:val="007228FD"/>
    <w:rsid w:val="00760A77"/>
    <w:rsid w:val="007F49EF"/>
    <w:rsid w:val="008334C9"/>
    <w:rsid w:val="008424B4"/>
    <w:rsid w:val="00886C13"/>
    <w:rsid w:val="0089331B"/>
    <w:rsid w:val="008A14A9"/>
    <w:rsid w:val="008C5178"/>
    <w:rsid w:val="009544EC"/>
    <w:rsid w:val="0098411B"/>
    <w:rsid w:val="009A0AF0"/>
    <w:rsid w:val="00A17551"/>
    <w:rsid w:val="00A52C7A"/>
    <w:rsid w:val="00A93E63"/>
    <w:rsid w:val="00AA3560"/>
    <w:rsid w:val="00B346AE"/>
    <w:rsid w:val="00B565E4"/>
    <w:rsid w:val="00B75F8F"/>
    <w:rsid w:val="00BD33C5"/>
    <w:rsid w:val="00BE5C62"/>
    <w:rsid w:val="00BF4ED8"/>
    <w:rsid w:val="00C71476"/>
    <w:rsid w:val="00CE7CAB"/>
    <w:rsid w:val="00D03334"/>
    <w:rsid w:val="00D570E4"/>
    <w:rsid w:val="00D85B6B"/>
    <w:rsid w:val="00DC082A"/>
    <w:rsid w:val="00DC5C67"/>
    <w:rsid w:val="00E0595D"/>
    <w:rsid w:val="00E84F65"/>
    <w:rsid w:val="00E96C9A"/>
    <w:rsid w:val="00ED30A9"/>
    <w:rsid w:val="00FD2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E0F00"/>
  <w15:chartTrackingRefBased/>
  <w15:docId w15:val="{0FB5EAF3-B86A-422F-B47F-C1E7D590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04DB"/>
  </w:style>
  <w:style w:type="paragraph" w:styleId="1">
    <w:name w:val="heading 1"/>
    <w:basedOn w:val="a"/>
    <w:next w:val="a"/>
    <w:link w:val="10"/>
    <w:uiPriority w:val="9"/>
    <w:qFormat/>
    <w:rsid w:val="002B04DB"/>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2">
    <w:name w:val="heading 2"/>
    <w:basedOn w:val="a"/>
    <w:next w:val="a"/>
    <w:link w:val="20"/>
    <w:uiPriority w:val="9"/>
    <w:unhideWhenUsed/>
    <w:qFormat/>
    <w:rsid w:val="002B04DB"/>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3">
    <w:name w:val="heading 3"/>
    <w:basedOn w:val="a"/>
    <w:next w:val="a"/>
    <w:link w:val="30"/>
    <w:uiPriority w:val="9"/>
    <w:unhideWhenUsed/>
    <w:qFormat/>
    <w:rsid w:val="002B04DB"/>
    <w:pPr>
      <w:keepNext/>
      <w:keepLines/>
      <w:spacing w:before="200" w:after="0"/>
      <w:outlineLvl w:val="2"/>
    </w:pPr>
    <w:rPr>
      <w:rFonts w:asciiTheme="majorHAnsi" w:eastAsiaTheme="majorEastAsia" w:hAnsiTheme="majorHAnsi" w:cstheme="majorBidi"/>
      <w:b/>
      <w:bCs/>
      <w:color w:val="156082" w:themeColor="accent1"/>
    </w:rPr>
  </w:style>
  <w:style w:type="paragraph" w:styleId="4">
    <w:name w:val="heading 4"/>
    <w:basedOn w:val="a"/>
    <w:next w:val="a"/>
    <w:link w:val="40"/>
    <w:uiPriority w:val="9"/>
    <w:unhideWhenUsed/>
    <w:qFormat/>
    <w:rsid w:val="002B04DB"/>
    <w:pPr>
      <w:keepNext/>
      <w:keepLines/>
      <w:spacing w:before="200" w:after="0"/>
      <w:outlineLvl w:val="3"/>
    </w:pPr>
    <w:rPr>
      <w:rFonts w:asciiTheme="majorHAnsi" w:eastAsiaTheme="majorEastAsia" w:hAnsiTheme="majorHAnsi" w:cstheme="majorBidi"/>
      <w:b/>
      <w:bCs/>
      <w:i/>
      <w:iCs/>
      <w:color w:val="156082" w:themeColor="accent1"/>
    </w:rPr>
  </w:style>
  <w:style w:type="paragraph" w:styleId="5">
    <w:name w:val="heading 5"/>
    <w:basedOn w:val="a"/>
    <w:next w:val="a"/>
    <w:link w:val="50"/>
    <w:uiPriority w:val="9"/>
    <w:semiHidden/>
    <w:unhideWhenUsed/>
    <w:qFormat/>
    <w:rsid w:val="002B04DB"/>
    <w:pPr>
      <w:keepNext/>
      <w:keepLines/>
      <w:spacing w:before="200" w:after="0"/>
      <w:outlineLvl w:val="4"/>
    </w:pPr>
    <w:rPr>
      <w:rFonts w:asciiTheme="majorHAnsi" w:eastAsiaTheme="majorEastAsia" w:hAnsiTheme="majorHAnsi" w:cstheme="majorBidi"/>
      <w:color w:val="0A2F40" w:themeColor="accent1" w:themeShade="7F"/>
    </w:rPr>
  </w:style>
  <w:style w:type="paragraph" w:styleId="6">
    <w:name w:val="heading 6"/>
    <w:basedOn w:val="a"/>
    <w:next w:val="a"/>
    <w:link w:val="60"/>
    <w:uiPriority w:val="9"/>
    <w:semiHidden/>
    <w:unhideWhenUsed/>
    <w:qFormat/>
    <w:rsid w:val="002B04DB"/>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7">
    <w:name w:val="heading 7"/>
    <w:basedOn w:val="a"/>
    <w:next w:val="a"/>
    <w:link w:val="70"/>
    <w:uiPriority w:val="9"/>
    <w:semiHidden/>
    <w:unhideWhenUsed/>
    <w:qFormat/>
    <w:rsid w:val="002B04D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B04DB"/>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9">
    <w:name w:val="heading 9"/>
    <w:basedOn w:val="a"/>
    <w:next w:val="a"/>
    <w:link w:val="90"/>
    <w:uiPriority w:val="9"/>
    <w:semiHidden/>
    <w:unhideWhenUsed/>
    <w:qFormat/>
    <w:rsid w:val="002B04D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04DB"/>
    <w:rPr>
      <w:rFonts w:asciiTheme="majorHAnsi" w:eastAsiaTheme="majorEastAsia" w:hAnsiTheme="majorHAnsi" w:cstheme="majorBidi"/>
      <w:b/>
      <w:bCs/>
      <w:color w:val="0F4761" w:themeColor="accent1" w:themeShade="BF"/>
      <w:sz w:val="28"/>
      <w:szCs w:val="28"/>
    </w:rPr>
  </w:style>
  <w:style w:type="character" w:customStyle="1" w:styleId="20">
    <w:name w:val="标题 2 字符"/>
    <w:basedOn w:val="a0"/>
    <w:link w:val="2"/>
    <w:uiPriority w:val="9"/>
    <w:rsid w:val="002B04DB"/>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rsid w:val="002B04DB"/>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rsid w:val="002B04DB"/>
    <w:rPr>
      <w:rFonts w:asciiTheme="majorHAnsi" w:eastAsiaTheme="majorEastAsia" w:hAnsiTheme="majorHAnsi" w:cstheme="majorBidi"/>
      <w:b/>
      <w:bCs/>
      <w:i/>
      <w:iCs/>
      <w:color w:val="156082" w:themeColor="accent1"/>
    </w:rPr>
  </w:style>
  <w:style w:type="character" w:customStyle="1" w:styleId="50">
    <w:name w:val="标题 5 字符"/>
    <w:basedOn w:val="a0"/>
    <w:link w:val="5"/>
    <w:uiPriority w:val="9"/>
    <w:semiHidden/>
    <w:rsid w:val="002B04DB"/>
    <w:rPr>
      <w:rFonts w:asciiTheme="majorHAnsi" w:eastAsiaTheme="majorEastAsia" w:hAnsiTheme="majorHAnsi" w:cstheme="majorBidi"/>
      <w:color w:val="0A2F40" w:themeColor="accent1" w:themeShade="7F"/>
    </w:rPr>
  </w:style>
  <w:style w:type="character" w:customStyle="1" w:styleId="60">
    <w:name w:val="标题 6 字符"/>
    <w:basedOn w:val="a0"/>
    <w:link w:val="6"/>
    <w:uiPriority w:val="9"/>
    <w:semiHidden/>
    <w:rsid w:val="002B04DB"/>
    <w:rPr>
      <w:rFonts w:asciiTheme="majorHAnsi" w:eastAsiaTheme="majorEastAsia" w:hAnsiTheme="majorHAnsi" w:cstheme="majorBidi"/>
      <w:i/>
      <w:iCs/>
      <w:color w:val="0A2F40" w:themeColor="accent1" w:themeShade="7F"/>
    </w:rPr>
  </w:style>
  <w:style w:type="character" w:customStyle="1" w:styleId="70">
    <w:name w:val="标题 7 字符"/>
    <w:basedOn w:val="a0"/>
    <w:link w:val="7"/>
    <w:uiPriority w:val="9"/>
    <w:semiHidden/>
    <w:rsid w:val="002B04DB"/>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B04DB"/>
    <w:rPr>
      <w:rFonts w:asciiTheme="majorHAnsi" w:eastAsiaTheme="majorEastAsia" w:hAnsiTheme="majorHAnsi" w:cstheme="majorBidi"/>
      <w:color w:val="156082" w:themeColor="accent1"/>
      <w:sz w:val="20"/>
      <w:szCs w:val="20"/>
    </w:rPr>
  </w:style>
  <w:style w:type="character" w:customStyle="1" w:styleId="90">
    <w:name w:val="标题 9 字符"/>
    <w:basedOn w:val="a0"/>
    <w:link w:val="9"/>
    <w:uiPriority w:val="9"/>
    <w:semiHidden/>
    <w:rsid w:val="002B04DB"/>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a4"/>
    <w:uiPriority w:val="10"/>
    <w:qFormat/>
    <w:rsid w:val="002B04DB"/>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a4">
    <w:name w:val="标题 字符"/>
    <w:basedOn w:val="a0"/>
    <w:link w:val="a3"/>
    <w:uiPriority w:val="10"/>
    <w:rsid w:val="002B04DB"/>
    <w:rPr>
      <w:rFonts w:asciiTheme="majorHAnsi" w:eastAsiaTheme="majorEastAsia" w:hAnsiTheme="majorHAnsi" w:cstheme="majorBidi"/>
      <w:color w:val="0A1D30" w:themeColor="text2" w:themeShade="BF"/>
      <w:spacing w:val="5"/>
      <w:sz w:val="52"/>
      <w:szCs w:val="52"/>
    </w:rPr>
  </w:style>
  <w:style w:type="paragraph" w:styleId="a5">
    <w:name w:val="Subtitle"/>
    <w:basedOn w:val="a"/>
    <w:next w:val="a"/>
    <w:link w:val="a6"/>
    <w:uiPriority w:val="11"/>
    <w:qFormat/>
    <w:rsid w:val="002B04DB"/>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a6">
    <w:name w:val="副标题 字符"/>
    <w:basedOn w:val="a0"/>
    <w:link w:val="a5"/>
    <w:uiPriority w:val="11"/>
    <w:rsid w:val="002B04DB"/>
    <w:rPr>
      <w:rFonts w:asciiTheme="majorHAnsi" w:eastAsiaTheme="majorEastAsia" w:hAnsiTheme="majorHAnsi" w:cstheme="majorBidi"/>
      <w:i/>
      <w:iCs/>
      <w:color w:val="156082" w:themeColor="accent1"/>
      <w:spacing w:val="15"/>
      <w:sz w:val="24"/>
      <w:szCs w:val="24"/>
    </w:rPr>
  </w:style>
  <w:style w:type="paragraph" w:styleId="a7">
    <w:name w:val="Quote"/>
    <w:basedOn w:val="a"/>
    <w:next w:val="a"/>
    <w:link w:val="a8"/>
    <w:uiPriority w:val="29"/>
    <w:qFormat/>
    <w:rsid w:val="002B04DB"/>
    <w:rPr>
      <w:i/>
      <w:iCs/>
      <w:color w:val="000000" w:themeColor="text1"/>
    </w:rPr>
  </w:style>
  <w:style w:type="character" w:customStyle="1" w:styleId="a8">
    <w:name w:val="引用 字符"/>
    <w:basedOn w:val="a0"/>
    <w:link w:val="a7"/>
    <w:uiPriority w:val="29"/>
    <w:rsid w:val="002B04DB"/>
    <w:rPr>
      <w:i/>
      <w:iCs/>
      <w:color w:val="000000" w:themeColor="text1"/>
    </w:rPr>
  </w:style>
  <w:style w:type="paragraph" w:styleId="a9">
    <w:name w:val="List Paragraph"/>
    <w:basedOn w:val="a"/>
    <w:uiPriority w:val="34"/>
    <w:qFormat/>
    <w:rsid w:val="002B04DB"/>
    <w:pPr>
      <w:ind w:firstLineChars="200" w:firstLine="420"/>
    </w:pPr>
  </w:style>
  <w:style w:type="character" w:styleId="aa">
    <w:name w:val="Intense Emphasis"/>
    <w:basedOn w:val="a0"/>
    <w:uiPriority w:val="21"/>
    <w:qFormat/>
    <w:rsid w:val="002B04DB"/>
    <w:rPr>
      <w:b/>
      <w:bCs/>
      <w:i/>
      <w:iCs/>
      <w:color w:val="156082" w:themeColor="accent1"/>
    </w:rPr>
  </w:style>
  <w:style w:type="paragraph" w:styleId="ab">
    <w:name w:val="Intense Quote"/>
    <w:basedOn w:val="a"/>
    <w:next w:val="a"/>
    <w:link w:val="ac"/>
    <w:uiPriority w:val="30"/>
    <w:qFormat/>
    <w:rsid w:val="002B04DB"/>
    <w:pPr>
      <w:pBdr>
        <w:bottom w:val="single" w:sz="4" w:space="4" w:color="156082" w:themeColor="accent1"/>
      </w:pBdr>
      <w:spacing w:before="200" w:after="280"/>
      <w:ind w:left="936" w:right="936"/>
    </w:pPr>
    <w:rPr>
      <w:b/>
      <w:bCs/>
      <w:i/>
      <w:iCs/>
      <w:color w:val="156082" w:themeColor="accent1"/>
    </w:rPr>
  </w:style>
  <w:style w:type="character" w:customStyle="1" w:styleId="ac">
    <w:name w:val="明显引用 字符"/>
    <w:basedOn w:val="a0"/>
    <w:link w:val="ab"/>
    <w:uiPriority w:val="30"/>
    <w:rsid w:val="002B04DB"/>
    <w:rPr>
      <w:b/>
      <w:bCs/>
      <w:i/>
      <w:iCs/>
      <w:color w:val="156082" w:themeColor="accent1"/>
    </w:rPr>
  </w:style>
  <w:style w:type="character" w:styleId="ad">
    <w:name w:val="Intense Reference"/>
    <w:basedOn w:val="a0"/>
    <w:uiPriority w:val="32"/>
    <w:qFormat/>
    <w:rsid w:val="002B04DB"/>
    <w:rPr>
      <w:b/>
      <w:bCs/>
      <w:smallCaps/>
      <w:color w:val="E97132" w:themeColor="accent2"/>
      <w:spacing w:val="5"/>
      <w:u w:val="single"/>
    </w:rPr>
  </w:style>
  <w:style w:type="paragraph" w:styleId="ae">
    <w:name w:val="caption"/>
    <w:basedOn w:val="a"/>
    <w:next w:val="a"/>
    <w:uiPriority w:val="35"/>
    <w:semiHidden/>
    <w:unhideWhenUsed/>
    <w:qFormat/>
    <w:rsid w:val="002B04DB"/>
    <w:pPr>
      <w:spacing w:line="240" w:lineRule="auto"/>
    </w:pPr>
    <w:rPr>
      <w:b/>
      <w:bCs/>
      <w:color w:val="156082" w:themeColor="accent1"/>
      <w:sz w:val="18"/>
      <w:szCs w:val="18"/>
    </w:rPr>
  </w:style>
  <w:style w:type="character" w:styleId="af">
    <w:name w:val="Strong"/>
    <w:basedOn w:val="a0"/>
    <w:uiPriority w:val="22"/>
    <w:qFormat/>
    <w:rsid w:val="002B04DB"/>
    <w:rPr>
      <w:b/>
      <w:bCs/>
    </w:rPr>
  </w:style>
  <w:style w:type="character" w:styleId="af0">
    <w:name w:val="Emphasis"/>
    <w:basedOn w:val="a0"/>
    <w:uiPriority w:val="20"/>
    <w:qFormat/>
    <w:rsid w:val="002B04DB"/>
    <w:rPr>
      <w:i/>
      <w:iCs/>
    </w:rPr>
  </w:style>
  <w:style w:type="paragraph" w:styleId="af1">
    <w:name w:val="No Spacing"/>
    <w:uiPriority w:val="1"/>
    <w:qFormat/>
    <w:rsid w:val="002B04DB"/>
    <w:pPr>
      <w:spacing w:after="0" w:line="240" w:lineRule="auto"/>
    </w:pPr>
  </w:style>
  <w:style w:type="character" w:styleId="af2">
    <w:name w:val="Subtle Emphasis"/>
    <w:basedOn w:val="a0"/>
    <w:uiPriority w:val="19"/>
    <w:qFormat/>
    <w:rsid w:val="002B04DB"/>
    <w:rPr>
      <w:i/>
      <w:iCs/>
      <w:color w:val="808080" w:themeColor="text1" w:themeTint="7F"/>
    </w:rPr>
  </w:style>
  <w:style w:type="character" w:styleId="af3">
    <w:name w:val="Subtle Reference"/>
    <w:basedOn w:val="a0"/>
    <w:uiPriority w:val="31"/>
    <w:qFormat/>
    <w:rsid w:val="002B04DB"/>
    <w:rPr>
      <w:smallCaps/>
      <w:color w:val="E97132" w:themeColor="accent2"/>
      <w:u w:val="single"/>
    </w:rPr>
  </w:style>
  <w:style w:type="character" w:styleId="af4">
    <w:name w:val="Book Title"/>
    <w:basedOn w:val="a0"/>
    <w:uiPriority w:val="33"/>
    <w:qFormat/>
    <w:rsid w:val="002B04DB"/>
    <w:rPr>
      <w:b/>
      <w:bCs/>
      <w:smallCaps/>
      <w:spacing w:val="5"/>
    </w:rPr>
  </w:style>
  <w:style w:type="paragraph" w:styleId="TOC">
    <w:name w:val="TOC Heading"/>
    <w:basedOn w:val="1"/>
    <w:next w:val="a"/>
    <w:uiPriority w:val="39"/>
    <w:semiHidden/>
    <w:unhideWhenUsed/>
    <w:qFormat/>
    <w:rsid w:val="002B04DB"/>
    <w:pPr>
      <w:outlineLvl w:val="9"/>
    </w:pPr>
  </w:style>
  <w:style w:type="character" w:styleId="af5">
    <w:name w:val="Hyperlink"/>
    <w:basedOn w:val="a0"/>
    <w:uiPriority w:val="99"/>
    <w:semiHidden/>
    <w:unhideWhenUsed/>
    <w:rsid w:val="004B5058"/>
    <w:rPr>
      <w:color w:val="0000FF"/>
      <w:u w:val="single"/>
    </w:rPr>
  </w:style>
  <w:style w:type="character" w:styleId="af6">
    <w:name w:val="Placeholder Text"/>
    <w:basedOn w:val="a0"/>
    <w:uiPriority w:val="99"/>
    <w:semiHidden/>
    <w:rsid w:val="000A1F76"/>
    <w:rPr>
      <w:color w:val="666666"/>
    </w:rPr>
  </w:style>
  <w:style w:type="paragraph" w:styleId="af7">
    <w:name w:val="header"/>
    <w:basedOn w:val="a"/>
    <w:link w:val="af8"/>
    <w:uiPriority w:val="99"/>
    <w:unhideWhenUsed/>
    <w:rsid w:val="00090884"/>
    <w:pP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090884"/>
    <w:rPr>
      <w:sz w:val="18"/>
      <w:szCs w:val="18"/>
    </w:rPr>
  </w:style>
  <w:style w:type="paragraph" w:styleId="af9">
    <w:name w:val="footer"/>
    <w:basedOn w:val="a"/>
    <w:link w:val="afa"/>
    <w:uiPriority w:val="99"/>
    <w:unhideWhenUsed/>
    <w:rsid w:val="00090884"/>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090884"/>
    <w:rPr>
      <w:sz w:val="18"/>
      <w:szCs w:val="18"/>
    </w:rPr>
  </w:style>
  <w:style w:type="paragraph" w:styleId="HTML">
    <w:name w:val="HTML Preformatted"/>
    <w:basedOn w:val="a"/>
    <w:link w:val="HTML0"/>
    <w:uiPriority w:val="99"/>
    <w:unhideWhenUsed/>
    <w:rsid w:val="00FD2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rPr>
  </w:style>
  <w:style w:type="character" w:customStyle="1" w:styleId="HTML0">
    <w:name w:val="HTML 预设格式 字符"/>
    <w:basedOn w:val="a0"/>
    <w:link w:val="HTML"/>
    <w:uiPriority w:val="99"/>
    <w:rsid w:val="00FD21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9676">
      <w:bodyDiv w:val="1"/>
      <w:marLeft w:val="0"/>
      <w:marRight w:val="0"/>
      <w:marTop w:val="0"/>
      <w:marBottom w:val="0"/>
      <w:divBdr>
        <w:top w:val="none" w:sz="0" w:space="0" w:color="auto"/>
        <w:left w:val="none" w:sz="0" w:space="0" w:color="auto"/>
        <w:bottom w:val="none" w:sz="0" w:space="0" w:color="auto"/>
        <w:right w:val="none" w:sz="0" w:space="0" w:color="auto"/>
      </w:divBdr>
      <w:divsChild>
        <w:div w:id="2037190087">
          <w:marLeft w:val="0"/>
          <w:marRight w:val="0"/>
          <w:marTop w:val="0"/>
          <w:marBottom w:val="0"/>
          <w:divBdr>
            <w:top w:val="none" w:sz="0" w:space="0" w:color="auto"/>
            <w:left w:val="none" w:sz="0" w:space="0" w:color="auto"/>
            <w:bottom w:val="none" w:sz="0" w:space="0" w:color="auto"/>
            <w:right w:val="none" w:sz="0" w:space="0" w:color="auto"/>
          </w:divBdr>
        </w:div>
      </w:divsChild>
    </w:div>
    <w:div w:id="801732855">
      <w:bodyDiv w:val="1"/>
      <w:marLeft w:val="0"/>
      <w:marRight w:val="0"/>
      <w:marTop w:val="0"/>
      <w:marBottom w:val="0"/>
      <w:divBdr>
        <w:top w:val="none" w:sz="0" w:space="0" w:color="auto"/>
        <w:left w:val="none" w:sz="0" w:space="0" w:color="auto"/>
        <w:bottom w:val="none" w:sz="0" w:space="0" w:color="auto"/>
        <w:right w:val="none" w:sz="0" w:space="0" w:color="auto"/>
      </w:divBdr>
      <w:divsChild>
        <w:div w:id="1760561407">
          <w:marLeft w:val="0"/>
          <w:marRight w:val="0"/>
          <w:marTop w:val="0"/>
          <w:marBottom w:val="0"/>
          <w:divBdr>
            <w:top w:val="none" w:sz="0" w:space="0" w:color="auto"/>
            <w:left w:val="none" w:sz="0" w:space="0" w:color="auto"/>
            <w:bottom w:val="none" w:sz="0" w:space="0" w:color="auto"/>
            <w:right w:val="none" w:sz="0" w:space="0" w:color="auto"/>
          </w:divBdr>
        </w:div>
      </w:divsChild>
    </w:div>
    <w:div w:id="840703434">
      <w:bodyDiv w:val="1"/>
      <w:marLeft w:val="0"/>
      <w:marRight w:val="0"/>
      <w:marTop w:val="0"/>
      <w:marBottom w:val="0"/>
      <w:divBdr>
        <w:top w:val="none" w:sz="0" w:space="0" w:color="auto"/>
        <w:left w:val="none" w:sz="0" w:space="0" w:color="auto"/>
        <w:bottom w:val="none" w:sz="0" w:space="0" w:color="auto"/>
        <w:right w:val="none" w:sz="0" w:space="0" w:color="auto"/>
      </w:divBdr>
      <w:divsChild>
        <w:div w:id="782303587">
          <w:marLeft w:val="0"/>
          <w:marRight w:val="0"/>
          <w:marTop w:val="0"/>
          <w:marBottom w:val="0"/>
          <w:divBdr>
            <w:top w:val="none" w:sz="0" w:space="0" w:color="auto"/>
            <w:left w:val="none" w:sz="0" w:space="0" w:color="auto"/>
            <w:bottom w:val="none" w:sz="0" w:space="0" w:color="auto"/>
            <w:right w:val="none" w:sz="0" w:space="0" w:color="auto"/>
          </w:divBdr>
        </w:div>
      </w:divsChild>
    </w:div>
    <w:div w:id="1018580226">
      <w:bodyDiv w:val="1"/>
      <w:marLeft w:val="0"/>
      <w:marRight w:val="0"/>
      <w:marTop w:val="0"/>
      <w:marBottom w:val="0"/>
      <w:divBdr>
        <w:top w:val="none" w:sz="0" w:space="0" w:color="auto"/>
        <w:left w:val="none" w:sz="0" w:space="0" w:color="auto"/>
        <w:bottom w:val="none" w:sz="0" w:space="0" w:color="auto"/>
        <w:right w:val="none" w:sz="0" w:space="0" w:color="auto"/>
      </w:divBdr>
      <w:divsChild>
        <w:div w:id="1049381151">
          <w:marLeft w:val="0"/>
          <w:marRight w:val="0"/>
          <w:marTop w:val="0"/>
          <w:marBottom w:val="0"/>
          <w:divBdr>
            <w:top w:val="none" w:sz="0" w:space="0" w:color="auto"/>
            <w:left w:val="none" w:sz="0" w:space="0" w:color="auto"/>
            <w:bottom w:val="none" w:sz="0" w:space="0" w:color="auto"/>
            <w:right w:val="none" w:sz="0" w:space="0" w:color="auto"/>
          </w:divBdr>
        </w:div>
      </w:divsChild>
    </w:div>
    <w:div w:id="1450010686">
      <w:bodyDiv w:val="1"/>
      <w:marLeft w:val="0"/>
      <w:marRight w:val="0"/>
      <w:marTop w:val="0"/>
      <w:marBottom w:val="0"/>
      <w:divBdr>
        <w:top w:val="none" w:sz="0" w:space="0" w:color="auto"/>
        <w:left w:val="none" w:sz="0" w:space="0" w:color="auto"/>
        <w:bottom w:val="none" w:sz="0" w:space="0" w:color="auto"/>
        <w:right w:val="none" w:sz="0" w:space="0" w:color="auto"/>
      </w:divBdr>
      <w:divsChild>
        <w:div w:id="1539005215">
          <w:marLeft w:val="0"/>
          <w:marRight w:val="0"/>
          <w:marTop w:val="0"/>
          <w:marBottom w:val="0"/>
          <w:divBdr>
            <w:top w:val="none" w:sz="0" w:space="0" w:color="auto"/>
            <w:left w:val="none" w:sz="0" w:space="0" w:color="auto"/>
            <w:bottom w:val="none" w:sz="0" w:space="0" w:color="auto"/>
            <w:right w:val="none" w:sz="0" w:space="0" w:color="auto"/>
          </w:divBdr>
        </w:div>
      </w:divsChild>
    </w:div>
    <w:div w:id="1987784150">
      <w:bodyDiv w:val="1"/>
      <w:marLeft w:val="0"/>
      <w:marRight w:val="0"/>
      <w:marTop w:val="0"/>
      <w:marBottom w:val="0"/>
      <w:divBdr>
        <w:top w:val="none" w:sz="0" w:space="0" w:color="auto"/>
        <w:left w:val="none" w:sz="0" w:space="0" w:color="auto"/>
        <w:bottom w:val="none" w:sz="0" w:space="0" w:color="auto"/>
        <w:right w:val="none" w:sz="0" w:space="0" w:color="auto"/>
      </w:divBdr>
      <w:divsChild>
        <w:div w:id="2032876177">
          <w:marLeft w:val="0"/>
          <w:marRight w:val="0"/>
          <w:marTop w:val="0"/>
          <w:marBottom w:val="0"/>
          <w:divBdr>
            <w:top w:val="none" w:sz="0" w:space="0" w:color="auto"/>
            <w:left w:val="none" w:sz="0" w:space="0" w:color="auto"/>
            <w:bottom w:val="none" w:sz="0" w:space="0" w:color="auto"/>
            <w:right w:val="none" w:sz="0" w:space="0" w:color="auto"/>
          </w:divBdr>
        </w:div>
      </w:divsChild>
    </w:div>
    <w:div w:id="2083526441">
      <w:bodyDiv w:val="1"/>
      <w:marLeft w:val="0"/>
      <w:marRight w:val="0"/>
      <w:marTop w:val="0"/>
      <w:marBottom w:val="0"/>
      <w:divBdr>
        <w:top w:val="none" w:sz="0" w:space="0" w:color="auto"/>
        <w:left w:val="none" w:sz="0" w:space="0" w:color="auto"/>
        <w:bottom w:val="none" w:sz="0" w:space="0" w:color="auto"/>
        <w:right w:val="none" w:sz="0" w:space="0" w:color="auto"/>
      </w:divBdr>
      <w:divsChild>
        <w:div w:id="507135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71424-415A-4D5B-A192-96F740D9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dc:creator>
  <cp:keywords/>
  <dc:description/>
  <cp:lastModifiedBy>elda Wang</cp:lastModifiedBy>
  <cp:revision>2</cp:revision>
  <dcterms:created xsi:type="dcterms:W3CDTF">2024-03-28T07:52:00Z</dcterms:created>
  <dcterms:modified xsi:type="dcterms:W3CDTF">2024-03-28T07:52:00Z</dcterms:modified>
</cp:coreProperties>
</file>