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A5CDB"/>
          <w:sz w:val="48"/>
          <w:szCs w:val="48"/>
        </w:rPr>
        <w:t xml:space="preserve">แผนสเกล Ads &amp; Remarketing</w:t>
      </w:r>
    </w:p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11111"/>
          <w:sz w:val="30"/>
          <w:szCs w:val="30"/>
        </w:rPr>
        <w:t xml:space="preserve">เป้าหมาย: เติบโต +฿1,000,000 ต่อเดือน</w:t>
      </w:r>
    </w:p>
    <w:p>
      <w:pPr>
        <w:spacing w:after="400"/>
        <w:jc w:val="center"/>
      </w:pPr>
      <w:r>
        <w:rPr>
          <w:rFonts w:ascii="Tahoma" w:cs="Tahoma" w:eastAsia="Tahoma" w:hAnsi="Tahoma"/>
          <w:i/>
          <w:iCs/>
          <w:color w:val="666666"/>
          <w:sz w:val="20"/>
          <w:szCs w:val="20"/>
        </w:rPr>
        <w:t xml:space="preserve">WIBWUB · จัดทำ 21 กรกฎาคม 2569 · อ้างอิงข้อมูลจริงจาก Dashboard ถึงเดือนมิถุนายน 2569 (เดือนล่าสุดที่ข้อมูลครบเดือน)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1. สรุปผู้บริหาร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รายได้รวมของ WIBWUB ในช่วง ม.ค.–มิ.ย. 2569 อยู่ในกรอบ ฿7.2–8.4 ล้านต่อเดือน แต่ไม่มีแนวโน้มเติบโตต่อเนื่องชัดเจน (แกว่งขึ้นลง ไม่ทะลุระดับเดิม) ขณะที่งบ Ads บน Shopee และ TikTok เพิ่มขึ้นต่อเนื่อง (Shopee +54%, TikTok +72% จาก ม.ค.→มิ.ย.) แต่ ROAS กลับ ลดลง ทั้งสองแพลตฟอร์ม สะท้อนว่าการเติบโตแบบเดิม (อัดงบ Ads เย็นเพิ่ม) เริ่มเจอ diminishing returns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แผนนี้เสนอวิธีเติบโต +฿1,000,000/เดือน โดยไม่พึ่งแค่การเพิ่มงบ Ads เย็นอย่างเดียว แต่เน้น 3 เสาหลัก: (1) Scale งบ Ads เฉพาะจุดที่ยัง efficient, (2) สร้างระบบ Remarketing ที่ยังไม่มีอยู่จริงในปัจจุบัน (โดยเฉพาะ Meta/Facebook-IG ซึ่งมียอดขาย ~฿761K/เดือน แต่ไม่มีงบ Ads ที่ติดตามได้เลย) และ (3) ขยายช่องทางที่ยังลงทุนต่ำ (Lazada งบ Ads เพียง ~฿8K/เดือน)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2. สถานะปัจจุบัน (Baseline อ้างอิงเดือนมิถุนายน 2569)</w:t>
      </w:r>
    </w:p>
    <w:p>
      <w:pPr>
        <w:spacing w:after="150" w:before="300"/>
      </w:pPr>
      <w:r>
        <w:rPr>
          <w:rFonts w:ascii="Tahoma" w:cs="Tahoma" w:eastAsia="Tahoma" w:hAnsi="Tahoma"/>
          <w:b/>
          <w:bCs/>
          <w:color w:val="111111"/>
          <w:sz w:val="25"/>
          <w:szCs w:val="25"/>
        </w:rPr>
        <w:t xml:space="preserve">2.1 รายได้รวมตามช่องทาง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1400"/>
        <w:gridCol w:w="1600"/>
      </w:tblGrid>
      <w:tr>
        <w:trPr>
          <w:tblHeader/>
        </w:trPr>
        <w:tc>
          <w:tcPr>
            <w:tcW w:type="dxa" w:w="2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ช่องทาง</w:t>
            </w:r>
          </w:p>
        </w:tc>
        <w:tc>
          <w:tcPr>
            <w:tcW w:type="dxa" w:w="2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รายได้/เดือน (บาท)</w:t>
            </w:r>
          </w:p>
        </w:tc>
        <w:tc>
          <w:tcPr>
            <w:tcW w:type="dxa" w:w="20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งบ Ads/เดือน (บาท)</w:t>
            </w:r>
          </w:p>
        </w:tc>
        <w:tc>
          <w:tcPr>
            <w:tcW w:type="dxa" w:w="1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ROAS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สัดส่วนรายได้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Shopee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5,439,447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885,100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5.71x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71.4%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TikTok Shop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1,167,357</w:t>
            </w:r>
          </w:p>
        </w:tc>
        <w:tc>
          <w:tcPr>
            <w:tcW w:type="dxa" w:w="20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258,404</w:t>
            </w:r>
          </w:p>
        </w:tc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4.94x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15.3%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Facebook / IG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761,275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ไม่มีข้อมูล (0 tracked)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10.0%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Line MyShop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140,023</w:t>
            </w:r>
          </w:p>
        </w:tc>
        <w:tc>
          <w:tcPr>
            <w:tcW w:type="dxa" w:w="20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1.8%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Lazada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106,882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8,420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~ยังไม่ scale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1.4%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เว็บไซต์ตรง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1,355</w:t>
            </w:r>
          </w:p>
        </w:tc>
        <w:tc>
          <w:tcPr>
            <w:tcW w:type="dxa" w:w="20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0.02%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รวมทั้งหมด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7,616,339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1,151,924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5.46x (blended)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8"/>
          <w:szCs w:val="18"/>
        </w:rPr>
        <w:t xml:space="preserve">หมายเหตุ: Affiliate (TikTok) มี Net GMV ~฿642,378/เดือน (มิ.ย.) ซึ่งส่วนหนึ่งซ้อนทับกับยอดขาย TikTok Shop ด้านบน ไม่ได้บวกเพิ่มเป็นรายได้แยก</w:t>
      </w:r>
    </w:p>
    <w:p>
      <w:pPr>
        <w:spacing w:after="150" w:before="300"/>
      </w:pPr>
      <w:r>
        <w:rPr>
          <w:rFonts w:ascii="Tahoma" w:cs="Tahoma" w:eastAsia="Tahoma" w:hAnsi="Tahoma"/>
          <w:b/>
          <w:bCs/>
          <w:color w:val="111111"/>
          <w:sz w:val="25"/>
          <w:szCs w:val="25"/>
        </w:rPr>
        <w:t xml:space="preserve">2.2 แนวโน้ม ROAS ขาลง — สัญญาณเตือนสำคัญ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นี่คือข้อมูลที่สำคัญที่สุดของแผนนี้: เมื่อเพิ่มงบ Ads ต่อเนื่อง 6 เดือน ROAS กลับลดลงต่อเนื่องทั้ง Shopee และ TikTok — แปลว่าการเติบโตแบบเดิม (scale งบเย็นอย่างเดียว) ใกล้ถึงจุดอิ่มตัวแล้ว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2400"/>
        <w:gridCol w:w="1600"/>
      </w:tblGrid>
      <w:tr>
        <w:trPr>
          <w:tblHeader/>
        </w:trPr>
        <w:tc>
          <w:tcPr>
            <w:tcW w:type="dxa" w:w="1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เดือน</w:t>
            </w:r>
          </w:p>
        </w:tc>
        <w:tc>
          <w:tcPr>
            <w:tcW w:type="dxa" w:w="2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งบ Shopee Ads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ROAS Shopee</w:t>
            </w:r>
          </w:p>
        </w:tc>
        <w:tc>
          <w:tcPr>
            <w:tcW w:type="dxa" w:w="2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งบ TikTok Ads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ROAS TikTok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ม.ค.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575,353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6.27x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150,133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5.98x</w:t>
            </w:r>
          </w:p>
        </w:tc>
      </w:tr>
      <w:tr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ก.พ.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559,144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6.71x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190,270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5.44x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มี.ค.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589,252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6.15x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240,851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4.70x</w:t>
            </w:r>
          </w:p>
        </w:tc>
      </w:tr>
      <w:tr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เม.ย.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795,272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5.46x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248,473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5.17x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พ.ค.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826,262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6.02x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290,941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5.02x</w:t>
            </w:r>
          </w:p>
        </w:tc>
      </w:tr>
      <w:tr>
        <w:tc>
          <w:tcPr>
            <w:tcW w:type="dxa" w:w="1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มิ.ย.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885,137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5.71x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258,404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4.94x</w:t>
            </w:r>
          </w:p>
        </w:tc>
      </w:tr>
    </w:tbl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D93025"/>
          <w:sz w:val="19"/>
          <w:szCs w:val="19"/>
        </w:rPr>
        <w:t xml:space="preserve">Shopee: งบ +54% (฿575K→฿885K) แต่ ROAS ลดจาก 6.27x เหลือ 5.71x (-9%)  |  TikTok: งบ +72% (฿150K→฿258K) แต่ ROAS ลดจาก 5.98x เหลือ 4.94x (-17%)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3. เป้าหมายและสมมติฐานการคำนวณ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เป้าหมาย: เพิ่มรายได้รวม +฿1,000,000/เดือน จาก baseline ฿7,616,339 → ฿8,616,339/เดือน (+13.1%)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สมมติฐาน A — Scale งบเย็นอย่างเดียว: หาก ROAS ส่วนเพิ่ม (marginal ROAS) อยู่ที่ราว 60–70% ของ ROAS เฉลี่ยปัจจุบัน (5.46x) เนื่องจาก diminishing returns ที่เห็นในตาราง 2.2 → marginal ROAS ~3.3–3.8x → ต้องเพิ่มงบ Ads ราว ฿263,000–303,000/เดือน (+23–26% จากงบปัจจุบัน) เพื่อได้รายได้เพิ่ม ฿1M แบบเสี่ยงสูง เพราะ ROAS จะยิ่งลดลงเมื่อ scale ต่อ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สมมติฐาน B — ผสม Remarketing (แนะนำ): Remarketing มักให้ ROAS สูงกว่า cold ads 1.5–2.5 เท่า เพราะยิงหา audience ที่รู้จักแบรนด์แล้ว (คนเคยเข้าเว็บ/แอด, cart abandon, ลูกค้าเก่า, ผู้ชมคลิป) — หากเปิด Remarketing ใหม่บน Meta (ที่ยังไม่มีงบ Ads เลยตอนนี้) ด้วย ROAS อนุรักษ์นิยม 4–6x จะสามารถลดงบ Ads ส่วนเพิ่มที่ต้องใช้ลงเหลือราว ฿180,000–230,000/เดือน สำหรับเป้าหมายเดียวกัน</w:t>
      </w:r>
    </w:p>
    <w:p>
      <w:pPr>
        <w:spacing w:after="16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แผนนี้แนะนำแนวทาง B เป็นหลัก — กระจายงบเพิ่มไปที่ Remarketing (สูงสุด ROAS) ก่อน แล้วค่อย Scale งบเย็นเป็นส่วนเสริม เพื่อไม่ให้ ROAS รวมร่วงเร็วเกินไป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4. กลยุทธ์หลัก 3 เสา</w:t>
      </w:r>
    </w:p>
    <w:p>
      <w:pPr>
        <w:spacing w:after="150" w:before="300"/>
      </w:pPr>
      <w:r>
        <w:rPr>
          <w:rFonts w:ascii="Tahoma" w:cs="Tahoma" w:eastAsia="Tahoma" w:hAnsi="Tahoma"/>
          <w:b/>
          <w:bCs/>
          <w:color w:val="111111"/>
          <w:sz w:val="25"/>
          <w:szCs w:val="25"/>
        </w:rPr>
        <w:t xml:space="preserve">เสาที่ 1 — Scale เฉพาะจุดที่ยัง Efficient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Shopee: เพิ่มงบเฉพาะ Ads Solution / GMV Max ที่ ROAS &gt; 6x เท่านั้น (อิงข้อมูลแคมเปญ top5 ในปัจจุบัน) เพิ่มทีละ 10–15%/สัปดาห์ พร้อมจับตา ROAS ไม่ให้หลุดต่ำกว่า 5x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TikTok Shop: จำกัดงบเพิ่มไม่เกิน 10%/สัปดาห์ (จากที่เห็นว่า ROAS อ่อนไหวต่อการ scale มากกว่า Shopee) เน้นเพิ่มเฉพาะแคมเปญ GMV Max ที่ทำ ROAS เกิน 5x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Lazada: ปัจจุบันงบ Ads ต่ำมาก (~฿8.4K/เดือน) เทียบกับรายได้ ฿106K — มี headroom ให้ทดลองเพิ่มงบ 3–5 เท่า (เป็น ฿25K–40K/เดือน) แบบ test-and-learn ก่อนตัดสินใจ scale เต็ม</w:t>
      </w:r>
    </w:p>
    <w:p>
      <w:pPr>
        <w:spacing w:after="150" w:before="300"/>
      </w:pPr>
      <w:r>
        <w:rPr>
          <w:rFonts w:ascii="Tahoma" w:cs="Tahoma" w:eastAsia="Tahoma" w:hAnsi="Tahoma"/>
          <w:b/>
          <w:bCs/>
          <w:color w:val="111111"/>
          <w:sz w:val="25"/>
          <w:szCs w:val="25"/>
        </w:rPr>
        <w:t xml:space="preserve">เสาที่ 2 — Remarketing (จุดที่ยังไม่มีในปัจจุบัน)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นี่คือโอกาสใหญ่ที่สุดของแผนนี้ เพราะปัจจุบัน WIBWUB ไม่มีระบบ Remarketing ที่ติดตามได้เลยบน Meta (Facebook/IG) ทั้งที่ช่องทางนี้ทำยอด ฿761K/เดือนแบบ organic/direct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1600"/>
        <w:gridCol w:w="1800"/>
      </w:tblGrid>
      <w:tr>
        <w:trPr>
          <w:tblHeader/>
        </w:trPr>
        <w:tc>
          <w:tcPr>
            <w:tcW w:type="dxa" w:w="2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4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ช่องทาง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งบแนะนำ/เดือน</w:t>
            </w:r>
          </w:p>
        </w:tc>
        <w:tc>
          <w:tcPr>
            <w:tcW w:type="dxa" w:w="18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ROAS คาดหวัง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เคยเข้าเว็บ/โปรไฟล์ 30 วัน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Meta (FB/IG) Retargeting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Conversion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40,000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6–8x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เพิ่มสินค้าใส่ตะกร้าไม่ซื้อ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Meta + TikTok Custom Audience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Conversion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50,000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7–10x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ลูกค้าเก่าที่เคยซื้อ (Win-back)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Line OA Broadcast + Meta Lookalike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Repeat Purchase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30,000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8–12x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ผู้ชมคลิป TikTok &gt;50% (Video Views)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TikTok Custom Audience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Conversion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40,000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5–7x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ผู้ติดตาม Affiliate/ครีเอเตอร์ engage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TikTok Shop Ads (Affiliate boost)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GMV Max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40,000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6–9x</w:t>
            </w:r>
          </w:p>
        </w:tc>
      </w:tr>
      <w:tr>
        <w:tc>
          <w:tcPr>
            <w:tcW w:type="dxa" w:w="2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รวม Remarketing</w:t>
            </w:r>
          </w:p>
        </w:tc>
        <w:tc>
          <w:tcPr>
            <w:tcW w:type="dxa" w:w="24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200,000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6–9x (blended)</w:t>
            </w:r>
          </w:p>
        </w:tc>
      </w:tr>
    </w:tbl>
    <w:p>
      <w:pPr>
        <w:spacing w:after="16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1E8E3E"/>
          <w:sz w:val="21"/>
          <w:szCs w:val="21"/>
        </w:rPr>
        <w:t xml:space="preserve">ผลลัพธ์คาดการณ์: งบ Remarketing ฿200,000/เดือน ที่ ROAS 6–9x จะสร้างรายได้เพิ่มได้ ฿1,200,000–1,800,000 ซึ่งครอบคลุมเป้าหมาย +฿1M ได้ทั้งหมดจากเสานี้เสาเดียว หากทำได้ตามคาด (ควรเริ่มแบบ pilot 2 สัปดาห์ก่อน scale เต็ม)</w:t>
      </w:r>
    </w:p>
    <w:p>
      <w:pPr>
        <w:spacing w:after="150" w:before="300"/>
      </w:pPr>
      <w:r>
        <w:rPr>
          <w:rFonts w:ascii="Tahoma" w:cs="Tahoma" w:eastAsia="Tahoma" w:hAnsi="Tahoma"/>
          <w:b/>
          <w:bCs/>
          <w:color w:val="111111"/>
          <w:sz w:val="25"/>
          <w:szCs w:val="25"/>
        </w:rPr>
        <w:t xml:space="preserve">เสาที่ 3 — ขยายช่องทางใหม่/ต่อยอด Affiliate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เพิ่มจำนวนครีเอเตอร์ Affiliate ที่ active (ปัจจุบัน Net GMV ~฿632K/เดือนจาก Affiliate) — ตั้งเป้าเพิ่ม 20–30% จำนวนครีเอเตอร์ที่มียอดขาย &gt;฿1,000/เดือน ผ่านการเพิ่มค่าคอมฯ หรือ sample สินค้าให้ครีเอเตอร์หน้าใหม่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ทดลอง Live Commerce (TikTok Live / Shopee Live) เพื่อดึง engaged audience ที่มี conversion สูงกว่าปกติ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Lazada: ใช้งบที่เพิ่มจากเสาที่ 1 ควบคู่กับโปรโมชั่น/คูปองที่ยังใช้น้อย (LZ_COUPON) เพื่อดันยอดจากฐานที่ยังเล็ก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5. แผนจัดสรรงบประมาณ 90 วัน (Phased)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800"/>
        <w:gridCol w:w="1800"/>
      </w:tblGrid>
      <w:tr>
        <w:trPr>
          <w:tblHeader/>
        </w:trPr>
        <w:tc>
          <w:tcPr>
            <w:tcW w:type="dxa" w:w="18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ช่วงเวลา</w:t>
            </w:r>
          </w:p>
        </w:tc>
        <w:tc>
          <w:tcPr>
            <w:tcW w:type="dxa" w:w="20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งบเพิ่มสะสม/เดือน</w:t>
            </w:r>
          </w:p>
        </w:tc>
        <w:tc>
          <w:tcPr>
            <w:tcW w:type="dxa" w:w="28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โฟกัสหลัก</w:t>
            </w:r>
          </w:p>
        </w:tc>
        <w:tc>
          <w:tcPr>
            <w:tcW w:type="dxa" w:w="18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เป้ารายได้เพิ่ม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Phase 1 — Pilot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สัปดาห์ 1–2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+80,000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เปิด Meta Remarketing + Cart Abandon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+150,000–300,000</w:t>
            </w:r>
          </w:p>
        </w:tc>
      </w:tr>
      <w:tr>
        <w:tc>
          <w:tcPr>
            <w:tcW w:type="dxa" w:w="1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Phase 2 — Scale</w:t>
            </w:r>
          </w:p>
        </w:tc>
        <w:tc>
          <w:tcPr>
            <w:tcW w:type="dxa" w:w="16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สัปดาห์ 3–6</w:t>
            </w:r>
          </w:p>
        </w:tc>
        <w:tc>
          <w:tcPr>
            <w:tcW w:type="dxa" w:w="20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+180,000</w:t>
            </w:r>
          </w:p>
        </w:tc>
        <w:tc>
          <w:tcPr>
            <w:tcW w:type="dxa" w:w="2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ขยาย Remarketing ทุก audience + Scale Shopee/TikTok efficient campaigns</w:t>
            </w:r>
          </w:p>
        </w:tc>
        <w:tc>
          <w:tcPr>
            <w:tcW w:type="dxa" w:w="1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+500,000–800,000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Phase 3 — Optimize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สัปดาห์ 7–12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+220,000–260,000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ปรับสัดส่วนงบตาม ROAS จริง + เพิ่ม Lazada + Affiliate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+1,000,000+</w:t>
            </w:r>
          </w:p>
        </w:tc>
      </w:tr>
    </w:tbl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21"/>
          <w:szCs w:val="21"/>
        </w:rPr>
        <w:t xml:space="preserve">งบรวมที่เพิ่มขึ้นเมื่อครบ Phase 3: ประมาณ ฿220,000–260,000/เดือน (เทียบกับสมมติฐาน B ในข้อ 3) — ต่ำกว่าการ scale งบเย็นอย่างเดียวเกือบ 20% เพราะได้ ROAS ที่สูงกว่าจาก Remarketing ช่วยพยุงประสิทธิภาพรวม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6. KPI และการติดตามผล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ติดตาม ROAS รายสัปดาห์แยกตาม cold vs. remarketing campaign — ถ้า remarketing ROAS หลุดต่ำกว่า 4x ให้หยุด/ปรับ audience ทันที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Guardrail: ห้ามเพิ่มงบ Ads เย็น (cold) เกิน 15%/สัปดาห์ต่อแพลตฟอร์ม เพื่อลดความเสี่ยง ROAS ร่วงแบบเดือน เม.ย.–มิ.ย.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รายงานสรุปรายสัปดาห์: รายได้รวม, งบ Ads รวม, ROAS blended, สัดส่วนรายได้จาก remarketing vs. cold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ahoma" w:cs="Tahoma" w:eastAsia="Tahoma" w:hAnsi="Tahoma"/>
          <w:b w:val="false"/>
          <w:bCs w:val="false"/>
          <w:sz w:val="21"/>
          <w:szCs w:val="21"/>
        </w:rPr>
        <w:t xml:space="preserve">Checkpoint หลัก: สิ้นสัปดาห์ 2 (หลัง Pilot), สิ้นสัปดาห์ 6 (กลางแผน), สิ้นสัปดาห์ 12 (ประเมินเป้า +฿1M)</w:t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7. ความเสี่ยงและมาตรการป้องกัน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00"/>
      </w:tblGrid>
      <w:tr>
        <w:trPr>
          <w:tblHeader/>
        </w:trPr>
        <w:tc>
          <w:tcPr>
            <w:tcW w:type="dxa" w:w="48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ความเสี่ยง</w:t>
            </w:r>
          </w:p>
        </w:tc>
        <w:tc>
          <w:tcPr>
            <w:tcW w:type="dxa" w:w="5200"/>
            <w:shd w:fill="1A5C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มาตรการป้องกัน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ROAS ร่วงเมื่อ scale งบเย็นเพิ่ม (เห็นแนวโน้มแล้วใน มิ.ย.)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จำกัดเพดานเพิ่มงบ cold ads ต่อสัปดาห์ + โฟกัส remarketing ก่อน</w:t>
            </w:r>
          </w:p>
        </w:tc>
      </w:tr>
      <w:tr>
        <w:tc>
          <w:tcPr>
            <w:tcW w:type="dxa" w:w="4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Creative fatigue จากการยิงซ้ำ audience เดิม</w:t>
            </w:r>
          </w:p>
        </w:tc>
        <w:tc>
          <w:tcPr>
            <w:tcW w:type="dxa" w:w="52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หมุนเวียนครีเอทีฟทุก 2 สัปดาห์ + ทดสอบ A/B อย่างน้อย 2 ตัวเลือกเสมอ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Remarketing audience เล็กเกินไป (traffic เว็บยังน้อย)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เริ่ม pilot เล็กก่อน + ใช้ Lookalike ขยายฐานจากลูกค้าเก่า/ผู้ชมคลิป</w:t>
            </w:r>
          </w:p>
        </w:tc>
      </w:tr>
      <w:tr>
        <w:tc>
          <w:tcPr>
            <w:tcW w:type="dxa" w:w="48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Lazada scale แล้วไม่ได้ผลตามคาด (ฐานยอดขายเล็ก)</w:t>
            </w:r>
          </w:p>
        </w:tc>
        <w:tc>
          <w:tcPr>
            <w:tcW w:type="dxa" w:w="5200"/>
            <w:shd w:fill="F5F8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11111"/>
                <w:sz w:val="19"/>
                <w:szCs w:val="19"/>
              </w:rPr>
              <w:t xml:space="preserve">ทดลองแบบ capped budget test 2–3 สัปดาห์ก่อนอนุมัติงบเต็มเสา</w:t>
            </w:r>
          </w:p>
        </w:tc>
      </w:tr>
    </w:tbl>
    <w:p>
      <w:r>
        <w:br w:type="page"/>
      </w:r>
    </w:p>
    <w:p>
      <w:pPr>
        <w:pBdr>
          <w:bottom w:val="single" w:color="1A5CDB" w:sz="6" w:space="4"/>
        </w:pBdr>
        <w:spacing w:after="200" w:before="400"/>
      </w:pPr>
      <w:r>
        <w:rPr>
          <w:rFonts w:ascii="Tahoma" w:cs="Tahoma" w:eastAsia="Tahoma" w:hAnsi="Tahoma"/>
          <w:b/>
          <w:bCs/>
          <w:color w:val="1A5CDB"/>
          <w:sz w:val="30"/>
          <w:szCs w:val="30"/>
        </w:rPr>
        <w:t xml:space="preserve">ภาคผนวก: สรุป Funnel และกราฟยอดขาย</w:t>
      </w:r>
    </w:p>
    <w:p>
      <w:pPr>
        <w:spacing w:after="16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ดูภาพประกอบ Funnel (งบ Ads → Impression → Click → Order → รายได้) และกราฟแนวโน้มยอดขายพร้อมเป้าหมาย +฿1M ในไฟล์แนบ WIBWUB_Ads_Funnel_Infographic.html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2026-07-21T01:11:00.882Z</dcterms:created>
  <dcterms:modified xsi:type="dcterms:W3CDTF">2026-07-21T01:11:00.883Z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