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5677" w:rsidRPr="00180665" w:rsidRDefault="00615677" w:rsidP="00615677">
      <w:pPr>
        <w:jc w:val="center"/>
        <w:rPr>
          <w:rFonts w:ascii="Times New Roman" w:hAnsi="Times New Roman" w:cs="Times New Roman"/>
        </w:rPr>
      </w:pPr>
      <w:r w:rsidRPr="00180665">
        <w:rPr>
          <w:rFonts w:ascii="Times New Roman" w:hAnsi="Times New Roman" w:cs="Times New Roman"/>
          <w:lang w:eastAsia="fr-FR"/>
        </w:rPr>
        <mc:AlternateContent>
          <mc:Choice Requires="wps">
            <w:drawing>
              <wp:anchor distT="0" distB="0" distL="114300" distR="114300" simplePos="0" relativeHeight="251659264" behindDoc="0" locked="0" layoutInCell="1" allowOverlap="1" wp14:anchorId="41AB2067" wp14:editId="5D06E79B">
                <wp:simplePos x="0" y="0"/>
                <wp:positionH relativeFrom="column">
                  <wp:posOffset>-218308</wp:posOffset>
                </wp:positionH>
                <wp:positionV relativeFrom="paragraph">
                  <wp:posOffset>-188056</wp:posOffset>
                </wp:positionV>
                <wp:extent cx="6279647" cy="1457864"/>
                <wp:effectExtent l="0" t="0" r="26035" b="28575"/>
                <wp:wrapNone/>
                <wp:docPr id="1" name="Rectangle 1"/>
                <wp:cNvGraphicFramePr/>
                <a:graphic xmlns:a="http://schemas.openxmlformats.org/drawingml/2006/main">
                  <a:graphicData uri="http://schemas.microsoft.com/office/word/2010/wordprocessingShape">
                    <wps:wsp>
                      <wps:cNvSpPr/>
                      <wps:spPr>
                        <a:xfrm>
                          <a:off x="0" y="0"/>
                          <a:ext cx="6279647" cy="1457864"/>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15677" w:rsidRDefault="00E10342" w:rsidP="00615677">
                            <w:pPr>
                              <w:jc w:val="center"/>
                              <w:rPr>
                                <w:rFonts w:ascii="Times New Roman" w:hAnsi="Times New Roman" w:cs="Times New Roman"/>
                                <w:color w:val="000000" w:themeColor="text1"/>
                                <w:sz w:val="72"/>
                                <w:szCs w:val="72"/>
                              </w:rPr>
                            </w:pPr>
                            <w:r>
                              <w:rPr>
                                <w:rFonts w:ascii="Times New Roman" w:hAnsi="Times New Roman" w:cs="Times New Roman"/>
                                <w:color w:val="000000" w:themeColor="text1"/>
                                <w:sz w:val="72"/>
                                <w:szCs w:val="72"/>
                              </w:rPr>
                              <w:t>TP</w:t>
                            </w:r>
                            <w:r w:rsidR="00F943BD">
                              <w:rPr>
                                <w:rFonts w:ascii="Times New Roman" w:hAnsi="Times New Roman" w:cs="Times New Roman"/>
                                <w:color w:val="000000" w:themeColor="text1"/>
                                <w:sz w:val="72"/>
                                <w:szCs w:val="72"/>
                              </w:rPr>
                              <w:t xml:space="preserve"> </w:t>
                            </w:r>
                            <w:r w:rsidR="00D227CA">
                              <w:rPr>
                                <w:rFonts w:ascii="Times New Roman" w:hAnsi="Times New Roman" w:cs="Times New Roman"/>
                                <w:color w:val="000000" w:themeColor="text1"/>
                                <w:sz w:val="72"/>
                                <w:szCs w:val="72"/>
                              </w:rPr>
                              <w:t>POO C++</w:t>
                            </w:r>
                          </w:p>
                          <w:p w:rsidR="005A7639" w:rsidRPr="00615677" w:rsidRDefault="00D227CA" w:rsidP="00615677">
                            <w:pPr>
                              <w:jc w:val="center"/>
                              <w:rPr>
                                <w:rFonts w:ascii="Times New Roman" w:hAnsi="Times New Roman" w:cs="Times New Roman"/>
                                <w:color w:val="000000" w:themeColor="text1"/>
                                <w:sz w:val="72"/>
                                <w:szCs w:val="72"/>
                              </w:rPr>
                            </w:pPr>
                            <w:r>
                              <w:rPr>
                                <w:rFonts w:ascii="Times New Roman" w:hAnsi="Times New Roman" w:cs="Times New Roman"/>
                                <w:color w:val="000000" w:themeColor="text1"/>
                                <w:sz w:val="72"/>
                                <w:szCs w:val="72"/>
                              </w:rPr>
                              <w:t>-Gestion d’un compte bancaire</w:t>
                            </w:r>
                            <w:r w:rsidR="005A7639">
                              <w:rPr>
                                <w:rFonts w:ascii="Times New Roman" w:hAnsi="Times New Roman" w:cs="Times New Roman"/>
                                <w:color w:val="000000" w:themeColor="text1"/>
                                <w:sz w:val="72"/>
                                <w:szCs w:val="72"/>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left:0;text-align:left;margin-left:-17.2pt;margin-top:-14.8pt;width:494.45pt;height:11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" fillcolor="#bfbfbf [2412]" strokecolor="black [3213]" strokeweight="2pt">
                <v:textbox>
                  <w:txbxContent>
                    <w:p w:rsidR="00615677" w:rsidRDefault="00E10342" w:rsidP="00615677">
                      <w:pPr>
                        <w:jc w:val="center"/>
                        <w:rPr>
                          <w:rFonts w:ascii="Times New Roman" w:hAnsi="Times New Roman" w:cs="Times New Roman"/>
                          <w:color w:val="000000" w:themeColor="text1"/>
                          <w:sz w:val="72"/>
                          <w:szCs w:val="72"/>
                        </w:rPr>
                      </w:pPr>
                      <w:r>
                        <w:rPr>
                          <w:rFonts w:ascii="Times New Roman" w:hAnsi="Times New Roman" w:cs="Times New Roman"/>
                          <w:color w:val="000000" w:themeColor="text1"/>
                          <w:sz w:val="72"/>
                          <w:szCs w:val="72"/>
                        </w:rPr>
                        <w:t>TP</w:t>
                      </w:r>
                      <w:r w:rsidR="00F943BD">
                        <w:rPr>
                          <w:rFonts w:ascii="Times New Roman" w:hAnsi="Times New Roman" w:cs="Times New Roman"/>
                          <w:color w:val="000000" w:themeColor="text1"/>
                          <w:sz w:val="72"/>
                          <w:szCs w:val="72"/>
                        </w:rPr>
                        <w:t xml:space="preserve"> </w:t>
                      </w:r>
                      <w:r w:rsidR="00D227CA">
                        <w:rPr>
                          <w:rFonts w:ascii="Times New Roman" w:hAnsi="Times New Roman" w:cs="Times New Roman"/>
                          <w:color w:val="000000" w:themeColor="text1"/>
                          <w:sz w:val="72"/>
                          <w:szCs w:val="72"/>
                        </w:rPr>
                        <w:t>POO C++</w:t>
                      </w:r>
                    </w:p>
                    <w:p w:rsidR="005A7639" w:rsidRPr="00615677" w:rsidRDefault="00D227CA" w:rsidP="00615677">
                      <w:pPr>
                        <w:jc w:val="center"/>
                        <w:rPr>
                          <w:rFonts w:ascii="Times New Roman" w:hAnsi="Times New Roman" w:cs="Times New Roman"/>
                          <w:color w:val="000000" w:themeColor="text1"/>
                          <w:sz w:val="72"/>
                          <w:szCs w:val="72"/>
                        </w:rPr>
                      </w:pPr>
                      <w:r>
                        <w:rPr>
                          <w:rFonts w:ascii="Times New Roman" w:hAnsi="Times New Roman" w:cs="Times New Roman"/>
                          <w:color w:val="000000" w:themeColor="text1"/>
                          <w:sz w:val="72"/>
                          <w:szCs w:val="72"/>
                        </w:rPr>
                        <w:t>-Gestion d’un compte bancaire</w:t>
                      </w:r>
                      <w:r w:rsidR="005A7639">
                        <w:rPr>
                          <w:rFonts w:ascii="Times New Roman" w:hAnsi="Times New Roman" w:cs="Times New Roman"/>
                          <w:color w:val="000000" w:themeColor="text1"/>
                          <w:sz w:val="72"/>
                          <w:szCs w:val="72"/>
                        </w:rPr>
                        <w:t xml:space="preserve">- </w:t>
                      </w:r>
                    </w:p>
                  </w:txbxContent>
                </v:textbox>
              </v:rect>
            </w:pict>
          </mc:Fallback>
        </mc:AlternateContent>
      </w:r>
    </w:p>
    <w:p w:rsidR="00615677" w:rsidRPr="00180665" w:rsidRDefault="00615677" w:rsidP="00615677">
      <w:pPr>
        <w:jc w:val="center"/>
        <w:rPr>
          <w:rFonts w:ascii="Times New Roman" w:hAnsi="Times New Roman" w:cs="Times New Roman"/>
        </w:rPr>
      </w:pPr>
    </w:p>
    <w:p w:rsidR="00615677" w:rsidRPr="00180665" w:rsidRDefault="00615677" w:rsidP="00615677">
      <w:pPr>
        <w:jc w:val="center"/>
        <w:rPr>
          <w:rFonts w:ascii="Times New Roman" w:hAnsi="Times New Roman" w:cs="Times New Roman"/>
        </w:rPr>
      </w:pPr>
    </w:p>
    <w:p w:rsidR="006A17DE" w:rsidRPr="00180665" w:rsidRDefault="006A17DE" w:rsidP="00AB256B">
      <w:pPr>
        <w:rPr>
          <w:rFonts w:ascii="Times New Roman" w:hAnsi="Times New Roman" w:cs="Times New Roman"/>
          <w:b/>
        </w:rPr>
      </w:pPr>
    </w:p>
    <w:p w:rsidR="00AB256B" w:rsidRPr="00180665" w:rsidRDefault="00AB256B" w:rsidP="00AB256B">
      <w:pPr>
        <w:rPr>
          <w:rFonts w:ascii="Times New Roman" w:hAnsi="Times New Roman" w:cs="Times New Roman"/>
          <w:b/>
        </w:rPr>
      </w:pPr>
    </w:p>
    <w:p w:rsidR="00AB256B" w:rsidRPr="00180665" w:rsidRDefault="00AB256B" w:rsidP="00AB256B">
      <w:pPr>
        <w:rPr>
          <w:rFonts w:ascii="Times New Roman" w:hAnsi="Times New Roman" w:cs="Times New Roman"/>
          <w:b/>
        </w:rPr>
      </w:pPr>
    </w:p>
    <w:p w:rsidR="00C6585B" w:rsidRPr="00180665" w:rsidRDefault="00C6585B" w:rsidP="00C6585B">
      <w:pPr>
        <w:jc w:val="center"/>
        <w:rPr>
          <w:rFonts w:ascii="Times New Roman" w:hAnsi="Times New Roman" w:cs="Times New Roman"/>
          <w:color w:val="000000"/>
          <w:sz w:val="52"/>
          <w:szCs w:val="52"/>
        </w:rPr>
      </w:pPr>
      <w:r w:rsidRPr="00180665">
        <w:rPr>
          <w:rFonts w:ascii="Times New Roman" w:hAnsi="Times New Roman" w:cs="Times New Roman"/>
          <w:color w:val="000000"/>
          <w:sz w:val="52"/>
          <w:szCs w:val="52"/>
        </w:rPr>
        <w:t>Distributeur d’un compte bancaire</w:t>
      </w:r>
    </w:p>
    <w:p w:rsidR="00C6585B" w:rsidRPr="00180665" w:rsidRDefault="00C6585B" w:rsidP="00E615AD">
      <w:pPr>
        <w:rPr>
          <w:rFonts w:ascii="Times New Roman" w:hAnsi="Times New Roman" w:cs="Times New Roman"/>
          <w:color w:val="000000"/>
          <w:sz w:val="52"/>
          <w:szCs w:val="52"/>
        </w:rPr>
      </w:pPr>
    </w:p>
    <w:p w:rsidR="00C6585B" w:rsidRPr="00180665" w:rsidRDefault="00C6585B" w:rsidP="00E615AD">
      <w:pPr>
        <w:rPr>
          <w:rFonts w:ascii="Times New Roman" w:hAnsi="Times New Roman" w:cs="Times New Roman"/>
          <w:color w:val="000000"/>
          <w:sz w:val="24"/>
          <w:szCs w:val="24"/>
        </w:rPr>
      </w:pPr>
      <w:proofErr w:type="spellStart"/>
      <w:proofErr w:type="gramStart"/>
      <w:r w:rsidRPr="00180665">
        <w:rPr>
          <w:rFonts w:ascii="Times New Roman" w:hAnsi="Times New Roman" w:cs="Times New Roman"/>
          <w:color w:val="000000"/>
          <w:sz w:val="52"/>
          <w:szCs w:val="52"/>
        </w:rPr>
        <w:t>c</w:t>
      </w:r>
      <w:r w:rsidR="00E615AD" w:rsidRPr="00180665">
        <w:rPr>
          <w:rFonts w:ascii="Times New Roman" w:hAnsi="Times New Roman" w:cs="Times New Roman"/>
          <w:color w:val="000000"/>
          <w:sz w:val="40"/>
          <w:szCs w:val="40"/>
        </w:rPr>
        <w:t>AHIER</w:t>
      </w:r>
      <w:proofErr w:type="spellEnd"/>
      <w:proofErr w:type="gramEnd"/>
      <w:r w:rsidR="00E615AD" w:rsidRPr="00180665">
        <w:rPr>
          <w:rFonts w:ascii="Times New Roman" w:hAnsi="Times New Roman" w:cs="Times New Roman"/>
          <w:color w:val="000000"/>
          <w:sz w:val="40"/>
          <w:szCs w:val="40"/>
        </w:rPr>
        <w:t xml:space="preserve"> DES CHARGES</w:t>
      </w:r>
      <w:r w:rsidR="00E615AD" w:rsidRPr="00180665">
        <w:rPr>
          <w:rFonts w:ascii="Times New Roman" w:hAnsi="Times New Roman" w:cs="Times New Roman"/>
          <w:color w:val="000000"/>
          <w:sz w:val="40"/>
          <w:szCs w:val="40"/>
        </w:rPr>
        <w:br/>
      </w:r>
      <w:r w:rsidRPr="00180665">
        <w:rPr>
          <w:rFonts w:ascii="Times New Roman" w:hAnsi="Times New Roman" w:cs="Times New Roman"/>
          <w:color w:val="000000"/>
          <w:sz w:val="24"/>
          <w:szCs w:val="24"/>
        </w:rPr>
        <w:t xml:space="preserve"> </w:t>
      </w:r>
    </w:p>
    <w:p w:rsidR="00C6585B" w:rsidRPr="00180665" w:rsidRDefault="00E615AD" w:rsidP="00E615AD">
      <w:pPr>
        <w:rPr>
          <w:rFonts w:ascii="Times New Roman" w:hAnsi="Times New Roman" w:cs="Times New Roman"/>
          <w:color w:val="000000"/>
        </w:rPr>
      </w:pPr>
      <w:r w:rsidRPr="00180665">
        <w:rPr>
          <w:rFonts w:ascii="Times New Roman" w:hAnsi="Times New Roman" w:cs="Times New Roman"/>
          <w:color w:val="000000"/>
        </w:rPr>
        <w:t>Type de cahier des charges :</w:t>
      </w:r>
      <w:r w:rsidRPr="00180665">
        <w:rPr>
          <w:rFonts w:ascii="Times New Roman" w:hAnsi="Times New Roman" w:cs="Times New Roman"/>
          <w:color w:val="000000"/>
        </w:rPr>
        <w:br/>
      </w:r>
    </w:p>
    <w:p w:rsidR="00C6585B" w:rsidRPr="00180665" w:rsidRDefault="00C6585B" w:rsidP="00C6585B">
      <w:pPr>
        <w:pStyle w:val="Paragraphedeliste"/>
        <w:numPr>
          <w:ilvl w:val="0"/>
          <w:numId w:val="38"/>
        </w:numPr>
        <w:rPr>
          <w:rFonts w:ascii="Times New Roman" w:hAnsi="Times New Roman" w:cs="Times New Roman"/>
        </w:rPr>
      </w:pPr>
      <w:r w:rsidRPr="00180665">
        <w:rPr>
          <w:rFonts w:ascii="Times New Roman" w:hAnsi="Times New Roman" w:cs="Times New Roman"/>
          <w:color w:val="000000"/>
        </w:rPr>
        <w:t>C</w:t>
      </w:r>
      <w:r w:rsidR="00E615AD" w:rsidRPr="00180665">
        <w:rPr>
          <w:rFonts w:ascii="Times New Roman" w:hAnsi="Times New Roman" w:cs="Times New Roman"/>
          <w:color w:val="000000"/>
        </w:rPr>
        <w:t>onsultation</w:t>
      </w:r>
      <w:r w:rsidRPr="00180665">
        <w:rPr>
          <w:rFonts w:ascii="Times New Roman" w:hAnsi="Times New Roman" w:cs="Times New Roman"/>
          <w:color w:val="000000"/>
        </w:rPr>
        <w:t xml:space="preserve"> </w:t>
      </w:r>
      <w:r w:rsidR="00E615AD" w:rsidRPr="00180665">
        <w:rPr>
          <w:rFonts w:ascii="Times New Roman" w:hAnsi="Times New Roman" w:cs="Times New Roman"/>
          <w:color w:val="000000"/>
        </w:rPr>
        <w:t>budgétaire</w:t>
      </w:r>
    </w:p>
    <w:p w:rsidR="00C6585B" w:rsidRPr="00180665" w:rsidRDefault="00C6585B" w:rsidP="00C6585B">
      <w:pPr>
        <w:pStyle w:val="Paragraphedeliste"/>
        <w:numPr>
          <w:ilvl w:val="0"/>
          <w:numId w:val="38"/>
        </w:numPr>
        <w:rPr>
          <w:rFonts w:ascii="Times New Roman" w:hAnsi="Times New Roman" w:cs="Times New Roman"/>
        </w:rPr>
      </w:pPr>
      <w:r w:rsidRPr="00180665">
        <w:rPr>
          <w:rFonts w:ascii="Times New Roman" w:hAnsi="Times New Roman" w:cs="Times New Roman"/>
          <w:color w:val="FF0000"/>
        </w:rPr>
        <w:t>A</w:t>
      </w:r>
      <w:r w:rsidR="00E615AD" w:rsidRPr="00180665">
        <w:rPr>
          <w:rFonts w:ascii="Times New Roman" w:hAnsi="Times New Roman" w:cs="Times New Roman"/>
          <w:color w:val="FF0000"/>
        </w:rPr>
        <w:t>ppel</w:t>
      </w:r>
      <w:r w:rsidRPr="00180665">
        <w:rPr>
          <w:rFonts w:ascii="Times New Roman" w:hAnsi="Times New Roman" w:cs="Times New Roman"/>
          <w:color w:val="FF0000"/>
        </w:rPr>
        <w:t xml:space="preserve"> </w:t>
      </w:r>
      <w:r w:rsidR="00E615AD" w:rsidRPr="00180665">
        <w:rPr>
          <w:rFonts w:ascii="Times New Roman" w:hAnsi="Times New Roman" w:cs="Times New Roman"/>
          <w:color w:val="FF0000"/>
        </w:rPr>
        <w:t>d’offres</w:t>
      </w:r>
    </w:p>
    <w:p w:rsidR="00824603" w:rsidRPr="00180665" w:rsidRDefault="00C6585B" w:rsidP="00C6585B">
      <w:pPr>
        <w:pStyle w:val="Paragraphedeliste"/>
        <w:numPr>
          <w:ilvl w:val="0"/>
          <w:numId w:val="38"/>
        </w:numPr>
        <w:rPr>
          <w:rFonts w:ascii="Times New Roman" w:hAnsi="Times New Roman" w:cs="Times New Roman"/>
        </w:rPr>
      </w:pPr>
      <w:r w:rsidRPr="00180665">
        <w:rPr>
          <w:rFonts w:ascii="Times New Roman" w:hAnsi="Times New Roman" w:cs="Times New Roman"/>
          <w:color w:val="000000"/>
        </w:rPr>
        <w:t>A</w:t>
      </w:r>
      <w:r w:rsidR="00E615AD" w:rsidRPr="00180665">
        <w:rPr>
          <w:rFonts w:ascii="Times New Roman" w:hAnsi="Times New Roman" w:cs="Times New Roman"/>
          <w:color w:val="000000"/>
        </w:rPr>
        <w:t>chat</w:t>
      </w:r>
      <w:r w:rsidRPr="00180665">
        <w:rPr>
          <w:rFonts w:ascii="Times New Roman" w:hAnsi="Times New Roman" w:cs="Times New Roman"/>
          <w:color w:val="000000"/>
        </w:rPr>
        <w:t xml:space="preserve"> </w:t>
      </w:r>
    </w:p>
    <w:p w:rsidR="00FD03EB" w:rsidRPr="00180665" w:rsidRDefault="00FD03EB" w:rsidP="00FD03EB">
      <w:pPr>
        <w:rPr>
          <w:rFonts w:ascii="Times New Roman" w:hAnsi="Times New Roman" w:cs="Times New Roman"/>
        </w:rPr>
      </w:pPr>
    </w:p>
    <w:p w:rsidR="00215C32" w:rsidRPr="00180665" w:rsidRDefault="00215C32" w:rsidP="00FD03EB">
      <w:pPr>
        <w:rPr>
          <w:rFonts w:ascii="Times New Roman" w:hAnsi="Times New Roman" w:cs="Times New Roman"/>
        </w:rPr>
      </w:pPr>
    </w:p>
    <w:p w:rsidR="00215C32" w:rsidRPr="00180665" w:rsidRDefault="00215C32" w:rsidP="00FD03EB">
      <w:pPr>
        <w:rPr>
          <w:rFonts w:ascii="Times New Roman" w:hAnsi="Times New Roman" w:cs="Times New Roman"/>
        </w:rPr>
      </w:pPr>
    </w:p>
    <w:p w:rsidR="00215C32" w:rsidRPr="00180665" w:rsidRDefault="00215C32" w:rsidP="00FD03EB">
      <w:pPr>
        <w:rPr>
          <w:rFonts w:ascii="Times New Roman" w:hAnsi="Times New Roman" w:cs="Times New Roman"/>
        </w:rPr>
      </w:pPr>
    </w:p>
    <w:p w:rsidR="00215C32" w:rsidRPr="00180665" w:rsidRDefault="00215C32" w:rsidP="00FD03EB">
      <w:pPr>
        <w:rPr>
          <w:rFonts w:ascii="Times New Roman" w:hAnsi="Times New Roman" w:cs="Times New Roman"/>
        </w:rPr>
      </w:pPr>
    </w:p>
    <w:p w:rsidR="00215C32" w:rsidRPr="00180665" w:rsidRDefault="00215C32" w:rsidP="00FD03EB">
      <w:pPr>
        <w:rPr>
          <w:rFonts w:ascii="Times New Roman" w:hAnsi="Times New Roman" w:cs="Times New Roman"/>
        </w:rPr>
      </w:pPr>
    </w:p>
    <w:p w:rsidR="00215C32" w:rsidRPr="00180665" w:rsidRDefault="00215C32" w:rsidP="00FD03EB">
      <w:pPr>
        <w:rPr>
          <w:rFonts w:ascii="Times New Roman" w:hAnsi="Times New Roman" w:cs="Times New Roman"/>
        </w:rPr>
      </w:pPr>
    </w:p>
    <w:p w:rsidR="00215C32" w:rsidRPr="00180665" w:rsidRDefault="00215C32" w:rsidP="00FD03EB">
      <w:pPr>
        <w:rPr>
          <w:rFonts w:ascii="Times New Roman" w:hAnsi="Times New Roman" w:cs="Times New Roman"/>
        </w:rPr>
      </w:pPr>
    </w:p>
    <w:p w:rsidR="00215C32" w:rsidRPr="00180665" w:rsidRDefault="00215C32" w:rsidP="00FD03EB">
      <w:pPr>
        <w:rPr>
          <w:rFonts w:ascii="Times New Roman" w:hAnsi="Times New Roman" w:cs="Times New Roman"/>
        </w:rPr>
      </w:pPr>
    </w:p>
    <w:p w:rsidR="00215C32" w:rsidRPr="00180665" w:rsidRDefault="00215C32" w:rsidP="00FD03EB">
      <w:pPr>
        <w:rPr>
          <w:rFonts w:ascii="Times New Roman" w:hAnsi="Times New Roman" w:cs="Times New Roman"/>
        </w:rPr>
      </w:pPr>
    </w:p>
    <w:p w:rsidR="00215C32" w:rsidRPr="00180665" w:rsidRDefault="00215C32" w:rsidP="00FD03EB">
      <w:pPr>
        <w:rPr>
          <w:rFonts w:ascii="Times New Roman" w:hAnsi="Times New Roman" w:cs="Times New Roman"/>
        </w:rPr>
      </w:pPr>
    </w:p>
    <w:p w:rsidR="00215C32" w:rsidRPr="00180665" w:rsidRDefault="00215C32" w:rsidP="00FD03EB">
      <w:pPr>
        <w:rPr>
          <w:rFonts w:ascii="Times New Roman" w:hAnsi="Times New Roman" w:cs="Times New Roman"/>
        </w:rPr>
      </w:pPr>
    </w:p>
    <w:p w:rsidR="00215C32" w:rsidRPr="00180665" w:rsidRDefault="00215C32" w:rsidP="00FD03EB">
      <w:pPr>
        <w:rPr>
          <w:rFonts w:ascii="Times New Roman" w:hAnsi="Times New Roman" w:cs="Times New Roman"/>
        </w:rPr>
      </w:pPr>
    </w:p>
    <w:p w:rsidR="00215C32" w:rsidRPr="00180665" w:rsidRDefault="00215C32" w:rsidP="00503025">
      <w:pPr>
        <w:pStyle w:val="Paragraphedeliste"/>
        <w:numPr>
          <w:ilvl w:val="0"/>
          <w:numId w:val="41"/>
        </w:numPr>
        <w:rPr>
          <w:rFonts w:ascii="Times New Roman" w:hAnsi="Times New Roman" w:cs="Times New Roman"/>
          <w:color w:val="000000"/>
        </w:rPr>
      </w:pPr>
      <w:r w:rsidRPr="00180665">
        <w:rPr>
          <w:rFonts w:ascii="Times New Roman" w:hAnsi="Times New Roman" w:cs="Times New Roman"/>
          <w:b/>
          <w:bCs/>
          <w:color w:val="548DD4" w:themeColor="text2" w:themeTint="99"/>
          <w:sz w:val="28"/>
          <w:szCs w:val="28"/>
        </w:rPr>
        <w:t>PREAMBULE</w:t>
      </w:r>
      <w:r w:rsidRPr="00180665">
        <w:rPr>
          <w:rFonts w:ascii="Times New Roman" w:hAnsi="Times New Roman" w:cs="Times New Roman"/>
          <w:color w:val="548DD4" w:themeColor="text2" w:themeTint="99"/>
          <w:sz w:val="28"/>
          <w:szCs w:val="28"/>
        </w:rPr>
        <w:br/>
      </w:r>
      <w:r w:rsidRPr="00180665">
        <w:rPr>
          <w:rFonts w:ascii="Times New Roman" w:hAnsi="Times New Roman" w:cs="Times New Roman"/>
          <w:color w:val="548DD4" w:themeColor="text2" w:themeTint="99"/>
        </w:rPr>
        <w:t xml:space="preserve">▪ </w:t>
      </w:r>
      <w:r w:rsidRPr="00180665">
        <w:rPr>
          <w:rFonts w:ascii="Times New Roman" w:hAnsi="Times New Roman" w:cs="Times New Roman"/>
          <w:color w:val="000000"/>
        </w:rPr>
        <w:t>Le Groupe LCL n'entend contracter aucun engagement par le seul fait de la présente consultation. Le LCL est libre d'arrêter à tout moment son projet. Les frais, honoraires et toute dépense, de quelque nature qu’elle soit, engagés par le Prestataire / FOURNISSEUR pour répondre au dossier de consultation resteront à sa charge exclusive.</w:t>
      </w:r>
    </w:p>
    <w:p w:rsidR="00215C32" w:rsidRPr="00180665" w:rsidRDefault="00215C32" w:rsidP="00503025">
      <w:pPr>
        <w:ind w:left="360"/>
        <w:rPr>
          <w:rFonts w:ascii="Times New Roman" w:hAnsi="Times New Roman" w:cs="Times New Roman"/>
          <w:color w:val="000000"/>
        </w:rPr>
      </w:pPr>
      <w:r w:rsidRPr="00180665">
        <w:rPr>
          <w:rFonts w:ascii="Times New Roman" w:hAnsi="Times New Roman" w:cs="Times New Roman"/>
          <w:color w:val="000000"/>
        </w:rPr>
        <w:br/>
      </w:r>
      <w:r w:rsidRPr="00180665">
        <w:rPr>
          <w:rFonts w:ascii="Times New Roman" w:hAnsi="Times New Roman" w:cs="Times New Roman"/>
          <w:color w:val="548DD4" w:themeColor="text2" w:themeTint="99"/>
        </w:rPr>
        <w:t xml:space="preserve">▪ </w:t>
      </w:r>
      <w:r w:rsidRPr="00180665">
        <w:rPr>
          <w:rFonts w:ascii="Times New Roman" w:hAnsi="Times New Roman" w:cs="Times New Roman"/>
          <w:color w:val="000000"/>
        </w:rPr>
        <w:t>Le dossier de consultation est envoyé à titre strictement confidentiel et ne doit être remis en totalité ou en partie à aucune autre personne sans l'autorisation écrite du Groupe Rocher. Ce document comporte des informations confidentielles sur le groupe. Il est la propriété exclusive du LCL et son contenu n’est diffusé aux divers répondants que pour leur permettre d’élaborer leur réponse. Il ne peut être communiqué à des tiers que dans le seul objectif de mettre au point</w:t>
      </w:r>
      <w:r w:rsidRPr="00180665">
        <w:rPr>
          <w:rFonts w:ascii="Times New Roman" w:hAnsi="Times New Roman" w:cs="Times New Roman"/>
          <w:color w:val="000000"/>
        </w:rPr>
        <w:br/>
        <w:t xml:space="preserve">cette réponse. </w:t>
      </w:r>
    </w:p>
    <w:p w:rsidR="00215C32" w:rsidRPr="00180665" w:rsidRDefault="00215C32" w:rsidP="00503025">
      <w:pPr>
        <w:ind w:left="360"/>
        <w:rPr>
          <w:rFonts w:ascii="Times New Roman" w:hAnsi="Times New Roman" w:cs="Times New Roman"/>
          <w:color w:val="000000"/>
        </w:rPr>
      </w:pPr>
      <w:r w:rsidRPr="00180665">
        <w:rPr>
          <w:rFonts w:ascii="Times New Roman" w:hAnsi="Times New Roman" w:cs="Times New Roman"/>
          <w:color w:val="000000"/>
        </w:rPr>
        <w:br/>
      </w:r>
      <w:r w:rsidRPr="00180665">
        <w:rPr>
          <w:rFonts w:ascii="Times New Roman" w:hAnsi="Times New Roman" w:cs="Times New Roman"/>
          <w:color w:val="548DD4" w:themeColor="text2" w:themeTint="99"/>
        </w:rPr>
        <w:t xml:space="preserve">▪ </w:t>
      </w:r>
      <w:r w:rsidRPr="00180665">
        <w:rPr>
          <w:rFonts w:ascii="Times New Roman" w:hAnsi="Times New Roman" w:cs="Times New Roman"/>
          <w:color w:val="000000"/>
        </w:rPr>
        <w:t>Le Groupe LCL se réserve la possibilité de faire évoluer la description de ses besoins en fonction de l'évolution du projet ou de la connaissance qu'il pourrait en acquérir.</w:t>
      </w:r>
    </w:p>
    <w:p w:rsidR="00215C32" w:rsidRPr="00180665" w:rsidRDefault="00215C32" w:rsidP="00503025">
      <w:pPr>
        <w:ind w:left="360"/>
        <w:rPr>
          <w:rFonts w:ascii="Times New Roman" w:hAnsi="Times New Roman" w:cs="Times New Roman"/>
          <w:color w:val="000000"/>
        </w:rPr>
      </w:pPr>
      <w:r w:rsidRPr="00180665">
        <w:rPr>
          <w:rFonts w:ascii="Times New Roman" w:hAnsi="Times New Roman" w:cs="Times New Roman"/>
          <w:color w:val="000000"/>
        </w:rPr>
        <w:br/>
      </w:r>
      <w:r w:rsidRPr="00180665">
        <w:rPr>
          <w:rFonts w:ascii="Times New Roman" w:hAnsi="Times New Roman" w:cs="Times New Roman"/>
          <w:color w:val="548DD4" w:themeColor="text2" w:themeTint="99"/>
        </w:rPr>
        <w:t xml:space="preserve">▪ </w:t>
      </w:r>
      <w:r w:rsidRPr="00180665">
        <w:rPr>
          <w:rFonts w:ascii="Times New Roman" w:hAnsi="Times New Roman" w:cs="Times New Roman"/>
          <w:color w:val="000000"/>
        </w:rPr>
        <w:t>Tous les documents, de quelque nature qu'ils soient, réalisés dans le cadre des présentes appartiennent au Groupe LCL.</w:t>
      </w:r>
    </w:p>
    <w:p w:rsidR="00C23F05" w:rsidRPr="00180665" w:rsidRDefault="00215C32" w:rsidP="00503025">
      <w:pPr>
        <w:ind w:left="360"/>
        <w:rPr>
          <w:rFonts w:ascii="Times New Roman" w:hAnsi="Times New Roman" w:cs="Times New Roman"/>
          <w:color w:val="000000"/>
        </w:rPr>
      </w:pPr>
      <w:r w:rsidRPr="00180665">
        <w:rPr>
          <w:rFonts w:ascii="Times New Roman" w:hAnsi="Times New Roman" w:cs="Times New Roman"/>
          <w:color w:val="000000"/>
        </w:rPr>
        <w:br/>
      </w:r>
      <w:r w:rsidRPr="00180665">
        <w:rPr>
          <w:rFonts w:ascii="Times New Roman" w:hAnsi="Times New Roman" w:cs="Times New Roman"/>
          <w:color w:val="548DD4" w:themeColor="text2" w:themeTint="99"/>
        </w:rPr>
        <w:t xml:space="preserve">▪ </w:t>
      </w:r>
      <w:r w:rsidRPr="00180665">
        <w:rPr>
          <w:rFonts w:ascii="Times New Roman" w:hAnsi="Times New Roman" w:cs="Times New Roman"/>
          <w:color w:val="000000"/>
        </w:rPr>
        <w:t>La réponse par le Prestataire / FOURNISSEUR à la présente consultation</w:t>
      </w:r>
      <w:r w:rsidR="00C23F05" w:rsidRPr="00180665">
        <w:rPr>
          <w:rFonts w:ascii="Times New Roman" w:hAnsi="Times New Roman" w:cs="Times New Roman"/>
          <w:color w:val="000000"/>
        </w:rPr>
        <w:t xml:space="preserve"> </w:t>
      </w:r>
      <w:r w:rsidRPr="00180665">
        <w:rPr>
          <w:rFonts w:ascii="Times New Roman" w:hAnsi="Times New Roman" w:cs="Times New Roman"/>
          <w:color w:val="000000"/>
        </w:rPr>
        <w:t>est constitutif d'un engagement fermes et définitifs de la part de ce</w:t>
      </w:r>
      <w:r w:rsidR="00C23F05" w:rsidRPr="00180665">
        <w:rPr>
          <w:rFonts w:ascii="Times New Roman" w:hAnsi="Times New Roman" w:cs="Times New Roman"/>
          <w:color w:val="000000"/>
        </w:rPr>
        <w:t xml:space="preserve"> </w:t>
      </w:r>
      <w:r w:rsidRPr="00180665">
        <w:rPr>
          <w:rFonts w:ascii="Times New Roman" w:hAnsi="Times New Roman" w:cs="Times New Roman"/>
          <w:color w:val="000000"/>
        </w:rPr>
        <w:t>dernier.</w:t>
      </w:r>
    </w:p>
    <w:p w:rsidR="00215C32" w:rsidRPr="00180665" w:rsidRDefault="00215C32" w:rsidP="00503025">
      <w:pPr>
        <w:ind w:left="360"/>
        <w:rPr>
          <w:rFonts w:ascii="Times New Roman" w:hAnsi="Times New Roman" w:cs="Times New Roman"/>
          <w:color w:val="000000"/>
        </w:rPr>
      </w:pPr>
      <w:r w:rsidRPr="00180665">
        <w:rPr>
          <w:rFonts w:ascii="Times New Roman" w:hAnsi="Times New Roman" w:cs="Times New Roman"/>
          <w:color w:val="000000"/>
        </w:rPr>
        <w:br/>
      </w:r>
      <w:r w:rsidRPr="00180665">
        <w:rPr>
          <w:rFonts w:ascii="Times New Roman" w:hAnsi="Times New Roman" w:cs="Times New Roman"/>
          <w:color w:val="548DD4" w:themeColor="text2" w:themeTint="99"/>
        </w:rPr>
        <w:t xml:space="preserve">▪ </w:t>
      </w:r>
      <w:r w:rsidRPr="00180665">
        <w:rPr>
          <w:rFonts w:ascii="Times New Roman" w:hAnsi="Times New Roman" w:cs="Times New Roman"/>
          <w:color w:val="000000"/>
        </w:rPr>
        <w:t>Le Groupe</w:t>
      </w:r>
      <w:r w:rsidR="00C23F05" w:rsidRPr="00180665">
        <w:rPr>
          <w:rFonts w:ascii="Times New Roman" w:hAnsi="Times New Roman" w:cs="Times New Roman"/>
          <w:color w:val="000000"/>
        </w:rPr>
        <w:t xml:space="preserve"> LCL </w:t>
      </w:r>
      <w:r w:rsidRPr="00180665">
        <w:rPr>
          <w:rFonts w:ascii="Times New Roman" w:hAnsi="Times New Roman" w:cs="Times New Roman"/>
          <w:color w:val="000000"/>
        </w:rPr>
        <w:t>pourra organiser, en collaboration avec le</w:t>
      </w:r>
      <w:r w:rsidR="00C23F05" w:rsidRPr="00180665">
        <w:rPr>
          <w:rFonts w:ascii="Times New Roman" w:hAnsi="Times New Roman" w:cs="Times New Roman"/>
          <w:color w:val="000000"/>
        </w:rPr>
        <w:t xml:space="preserve"> </w:t>
      </w:r>
      <w:r w:rsidRPr="00180665">
        <w:rPr>
          <w:rFonts w:ascii="Times New Roman" w:hAnsi="Times New Roman" w:cs="Times New Roman"/>
          <w:color w:val="000000"/>
        </w:rPr>
        <w:t>FOURNISSEUR, des audits chez celui-ci afin de s’assurer de l’efficacité</w:t>
      </w:r>
      <w:r w:rsidR="00C23F05" w:rsidRPr="00180665">
        <w:rPr>
          <w:rFonts w:ascii="Times New Roman" w:hAnsi="Times New Roman" w:cs="Times New Roman"/>
          <w:color w:val="000000"/>
        </w:rPr>
        <w:t xml:space="preserve"> </w:t>
      </w:r>
      <w:r w:rsidRPr="00180665">
        <w:rPr>
          <w:rFonts w:ascii="Times New Roman" w:hAnsi="Times New Roman" w:cs="Times New Roman"/>
          <w:color w:val="000000"/>
        </w:rPr>
        <w:t>des dispositions prises par le FOURNISSEUR.</w:t>
      </w:r>
    </w:p>
    <w:p w:rsidR="00C23F05" w:rsidRPr="00180665" w:rsidRDefault="00C23F05" w:rsidP="00FD03EB">
      <w:pPr>
        <w:rPr>
          <w:rFonts w:ascii="Times New Roman" w:hAnsi="Times New Roman" w:cs="Times New Roman"/>
        </w:rPr>
      </w:pPr>
    </w:p>
    <w:p w:rsidR="00C23F05" w:rsidRPr="00180665" w:rsidRDefault="00C23F05" w:rsidP="00FD03EB">
      <w:pPr>
        <w:rPr>
          <w:rFonts w:ascii="Times New Roman" w:hAnsi="Times New Roman" w:cs="Times New Roman"/>
        </w:rPr>
      </w:pPr>
    </w:p>
    <w:p w:rsidR="00C23F05" w:rsidRPr="00180665" w:rsidRDefault="00C23F05" w:rsidP="00FD03EB">
      <w:pPr>
        <w:rPr>
          <w:rFonts w:ascii="Times New Roman" w:hAnsi="Times New Roman" w:cs="Times New Roman"/>
        </w:rPr>
      </w:pPr>
    </w:p>
    <w:p w:rsidR="00C23F05" w:rsidRPr="00180665" w:rsidRDefault="00C23F05" w:rsidP="00FD03EB">
      <w:pPr>
        <w:rPr>
          <w:rFonts w:ascii="Times New Roman" w:hAnsi="Times New Roman" w:cs="Times New Roman"/>
        </w:rPr>
      </w:pPr>
    </w:p>
    <w:p w:rsidR="00C23F05" w:rsidRPr="00180665" w:rsidRDefault="00C23F05" w:rsidP="00FD03EB">
      <w:pPr>
        <w:rPr>
          <w:rFonts w:ascii="Times New Roman" w:hAnsi="Times New Roman" w:cs="Times New Roman"/>
        </w:rPr>
      </w:pPr>
    </w:p>
    <w:p w:rsidR="00C23F05" w:rsidRPr="00180665" w:rsidRDefault="00C23F05" w:rsidP="00FD03EB">
      <w:pPr>
        <w:rPr>
          <w:rFonts w:ascii="Times New Roman" w:hAnsi="Times New Roman" w:cs="Times New Roman"/>
        </w:rPr>
      </w:pPr>
    </w:p>
    <w:p w:rsidR="00C23F05" w:rsidRPr="00180665" w:rsidRDefault="00C23F05" w:rsidP="00FD03EB">
      <w:pPr>
        <w:rPr>
          <w:rFonts w:ascii="Times New Roman" w:hAnsi="Times New Roman" w:cs="Times New Roman"/>
        </w:rPr>
      </w:pPr>
    </w:p>
    <w:p w:rsidR="00C23F05" w:rsidRPr="00180665" w:rsidRDefault="00C23F05" w:rsidP="00FD03EB">
      <w:pPr>
        <w:rPr>
          <w:rFonts w:ascii="Times New Roman" w:hAnsi="Times New Roman" w:cs="Times New Roman"/>
        </w:rPr>
      </w:pPr>
    </w:p>
    <w:p w:rsidR="00C23F05" w:rsidRPr="00180665" w:rsidRDefault="00C23F05" w:rsidP="00FD03EB">
      <w:pPr>
        <w:rPr>
          <w:rFonts w:ascii="Times New Roman" w:hAnsi="Times New Roman" w:cs="Times New Roman"/>
        </w:rPr>
      </w:pPr>
    </w:p>
    <w:p w:rsidR="00C23F05" w:rsidRPr="00180665" w:rsidRDefault="00C23F05" w:rsidP="00FD03EB">
      <w:pPr>
        <w:rPr>
          <w:rFonts w:ascii="Times New Roman" w:hAnsi="Times New Roman" w:cs="Times New Roman"/>
        </w:rPr>
      </w:pPr>
    </w:p>
    <w:p w:rsidR="00014949" w:rsidRPr="00180665" w:rsidRDefault="00014949" w:rsidP="00503025">
      <w:pPr>
        <w:pStyle w:val="Paragraphedeliste"/>
        <w:numPr>
          <w:ilvl w:val="0"/>
          <w:numId w:val="41"/>
        </w:numPr>
        <w:rPr>
          <w:rFonts w:ascii="Times New Roman" w:hAnsi="Times New Roman" w:cs="Times New Roman"/>
          <w:color w:val="000000"/>
        </w:rPr>
      </w:pPr>
      <w:r w:rsidRPr="00180665">
        <w:rPr>
          <w:rFonts w:ascii="Times New Roman" w:hAnsi="Times New Roman" w:cs="Times New Roman"/>
          <w:b/>
          <w:bCs/>
          <w:color w:val="548DD4" w:themeColor="text2" w:themeTint="99"/>
          <w:sz w:val="28"/>
          <w:szCs w:val="28"/>
        </w:rPr>
        <w:lastRenderedPageBreak/>
        <w:t>CRITERES DE SELECTION</w:t>
      </w:r>
      <w:r w:rsidRPr="00180665">
        <w:rPr>
          <w:rFonts w:ascii="Times New Roman" w:hAnsi="Times New Roman" w:cs="Times New Roman"/>
          <w:b/>
          <w:bCs/>
          <w:color w:val="FF8200"/>
        </w:rPr>
        <w:br/>
      </w:r>
      <w:r w:rsidRPr="00180665">
        <w:rPr>
          <w:rFonts w:ascii="Times New Roman" w:hAnsi="Times New Roman" w:cs="Times New Roman"/>
          <w:color w:val="000000"/>
        </w:rPr>
        <w:t>A l'issue de cette consultation, les fournisseurs sélectionnés le seront notamment sur les critères suivants:</w:t>
      </w:r>
    </w:p>
    <w:p w:rsidR="00014949" w:rsidRPr="00180665" w:rsidRDefault="00014949" w:rsidP="00014949">
      <w:pPr>
        <w:pStyle w:val="Paragraphedeliste"/>
        <w:numPr>
          <w:ilvl w:val="0"/>
          <w:numId w:val="39"/>
        </w:numPr>
        <w:rPr>
          <w:rFonts w:ascii="Times New Roman" w:hAnsi="Times New Roman" w:cs="Times New Roman"/>
        </w:rPr>
      </w:pPr>
      <w:r w:rsidRPr="00180665">
        <w:rPr>
          <w:rFonts w:ascii="Times New Roman" w:hAnsi="Times New Roman" w:cs="Times New Roman"/>
          <w:color w:val="000000"/>
        </w:rPr>
        <w:t>La réactivité de réponse-pertinence des échanges techniques - Qualité de la remise de l'offre</w:t>
      </w:r>
      <w:r w:rsidR="00936928" w:rsidRPr="00180665">
        <w:rPr>
          <w:rFonts w:ascii="Times New Roman" w:hAnsi="Times New Roman" w:cs="Times New Roman"/>
          <w:color w:val="000000"/>
        </w:rPr>
        <w:t>,</w:t>
      </w:r>
    </w:p>
    <w:p w:rsidR="00014949" w:rsidRPr="00180665" w:rsidRDefault="00014949" w:rsidP="00014949">
      <w:pPr>
        <w:pStyle w:val="Paragraphedeliste"/>
        <w:numPr>
          <w:ilvl w:val="0"/>
          <w:numId w:val="39"/>
        </w:numPr>
        <w:rPr>
          <w:rFonts w:ascii="Times New Roman" w:hAnsi="Times New Roman" w:cs="Times New Roman"/>
        </w:rPr>
      </w:pPr>
      <w:r w:rsidRPr="00180665">
        <w:rPr>
          <w:rFonts w:ascii="Times New Roman" w:hAnsi="Times New Roman" w:cs="Times New Roman"/>
          <w:color w:val="000000"/>
        </w:rPr>
        <w:t>Le contenu technique de l'offre - adéquation avec le juste besoin du Groupe LCL,</w:t>
      </w:r>
    </w:p>
    <w:p w:rsidR="00014949" w:rsidRPr="00180665" w:rsidRDefault="00014949" w:rsidP="00014949">
      <w:pPr>
        <w:pStyle w:val="Paragraphedeliste"/>
        <w:numPr>
          <w:ilvl w:val="0"/>
          <w:numId w:val="39"/>
        </w:numPr>
        <w:rPr>
          <w:rFonts w:ascii="Times New Roman" w:hAnsi="Times New Roman" w:cs="Times New Roman"/>
        </w:rPr>
      </w:pPr>
      <w:r w:rsidRPr="00180665">
        <w:rPr>
          <w:rFonts w:ascii="Times New Roman" w:hAnsi="Times New Roman" w:cs="Times New Roman"/>
          <w:color w:val="000000"/>
        </w:rPr>
        <w:t>La compétitivité globale de l'Offre et le niveau de services associés,</w:t>
      </w:r>
    </w:p>
    <w:p w:rsidR="00936928" w:rsidRPr="00180665" w:rsidRDefault="00014949" w:rsidP="00014949">
      <w:pPr>
        <w:pStyle w:val="Paragraphedeliste"/>
        <w:numPr>
          <w:ilvl w:val="0"/>
          <w:numId w:val="39"/>
        </w:numPr>
        <w:rPr>
          <w:rFonts w:ascii="Times New Roman" w:hAnsi="Times New Roman" w:cs="Times New Roman"/>
        </w:rPr>
      </w:pPr>
      <w:r w:rsidRPr="00180665">
        <w:rPr>
          <w:rFonts w:ascii="Times New Roman" w:hAnsi="Times New Roman" w:cs="Times New Roman"/>
          <w:color w:val="000000"/>
        </w:rPr>
        <w:t>L’engagement dans une démarche environnementale,</w:t>
      </w:r>
    </w:p>
    <w:p w:rsidR="00936928" w:rsidRPr="00180665" w:rsidRDefault="00014949" w:rsidP="00014949">
      <w:pPr>
        <w:pStyle w:val="Paragraphedeliste"/>
        <w:numPr>
          <w:ilvl w:val="0"/>
          <w:numId w:val="39"/>
        </w:numPr>
        <w:rPr>
          <w:rFonts w:ascii="Times New Roman" w:hAnsi="Times New Roman" w:cs="Times New Roman"/>
        </w:rPr>
      </w:pPr>
      <w:r w:rsidRPr="00180665">
        <w:rPr>
          <w:rFonts w:ascii="Times New Roman" w:hAnsi="Times New Roman" w:cs="Times New Roman"/>
          <w:color w:val="000000"/>
        </w:rPr>
        <w:t>Le contenu financier et administratif de l'offre</w:t>
      </w:r>
      <w:r w:rsidR="00936928" w:rsidRPr="00180665">
        <w:rPr>
          <w:rFonts w:ascii="Times New Roman" w:hAnsi="Times New Roman" w:cs="Times New Roman"/>
          <w:color w:val="000000"/>
        </w:rPr>
        <w:t>,</w:t>
      </w:r>
    </w:p>
    <w:p w:rsidR="00936928" w:rsidRPr="00180665" w:rsidRDefault="00014949" w:rsidP="00014949">
      <w:pPr>
        <w:pStyle w:val="Paragraphedeliste"/>
        <w:numPr>
          <w:ilvl w:val="0"/>
          <w:numId w:val="39"/>
        </w:numPr>
        <w:rPr>
          <w:rFonts w:ascii="Times New Roman" w:hAnsi="Times New Roman" w:cs="Times New Roman"/>
        </w:rPr>
      </w:pPr>
      <w:r w:rsidRPr="00180665">
        <w:rPr>
          <w:rFonts w:ascii="Times New Roman" w:hAnsi="Times New Roman" w:cs="Times New Roman"/>
          <w:color w:val="000000"/>
        </w:rPr>
        <w:t>Le délai de livraison</w:t>
      </w:r>
    </w:p>
    <w:p w:rsidR="00C23F05" w:rsidRPr="00180665" w:rsidRDefault="00014949" w:rsidP="00503025">
      <w:pPr>
        <w:ind w:firstLine="708"/>
        <w:rPr>
          <w:rFonts w:ascii="Times New Roman" w:hAnsi="Times New Roman" w:cs="Times New Roman"/>
          <w:color w:val="000000"/>
        </w:rPr>
      </w:pPr>
      <w:r w:rsidRPr="00180665">
        <w:rPr>
          <w:rFonts w:ascii="Times New Roman" w:hAnsi="Times New Roman" w:cs="Times New Roman"/>
          <w:color w:val="000000"/>
        </w:rPr>
        <w:t>Le Fournisseur retenu sera le mieux-disant, à l'appréciation du CLIENT.</w:t>
      </w:r>
    </w:p>
    <w:p w:rsidR="00503025" w:rsidRPr="00180665" w:rsidRDefault="007773FB" w:rsidP="00503025">
      <w:pPr>
        <w:pStyle w:val="Paragraphedeliste"/>
        <w:numPr>
          <w:ilvl w:val="0"/>
          <w:numId w:val="41"/>
        </w:numPr>
        <w:rPr>
          <w:rFonts w:ascii="Times New Roman" w:hAnsi="Times New Roman" w:cs="Times New Roman"/>
          <w:color w:val="000000"/>
        </w:rPr>
      </w:pPr>
      <w:r w:rsidRPr="00180665">
        <w:rPr>
          <w:rFonts w:ascii="Times New Roman" w:hAnsi="Times New Roman" w:cs="Times New Roman"/>
          <w:b/>
          <w:bCs/>
          <w:color w:val="548DD4" w:themeColor="text2" w:themeTint="99"/>
          <w:sz w:val="36"/>
          <w:szCs w:val="36"/>
        </w:rPr>
        <w:t>DESCRIPTION DU PROJET</w:t>
      </w:r>
      <w:r w:rsidRPr="00180665">
        <w:rPr>
          <w:rFonts w:ascii="Times New Roman" w:hAnsi="Times New Roman" w:cs="Times New Roman"/>
          <w:b/>
          <w:bCs/>
          <w:color w:val="548DD4" w:themeColor="text2" w:themeTint="99"/>
          <w:sz w:val="36"/>
          <w:szCs w:val="36"/>
        </w:rPr>
        <w:br/>
      </w:r>
    </w:p>
    <w:p w:rsidR="009E453F" w:rsidRPr="00180665" w:rsidRDefault="007773FB" w:rsidP="00503025">
      <w:pPr>
        <w:pStyle w:val="Paragraphedeliste"/>
        <w:numPr>
          <w:ilvl w:val="1"/>
          <w:numId w:val="41"/>
        </w:numPr>
        <w:rPr>
          <w:rFonts w:ascii="Times New Roman" w:hAnsi="Times New Roman" w:cs="Times New Roman"/>
          <w:color w:val="000000"/>
        </w:rPr>
      </w:pPr>
      <w:r w:rsidRPr="00180665">
        <w:rPr>
          <w:rFonts w:ascii="Times New Roman" w:hAnsi="Times New Roman" w:cs="Times New Roman"/>
          <w:b/>
          <w:bCs/>
          <w:color w:val="548DD4" w:themeColor="text2" w:themeTint="99"/>
          <w:sz w:val="36"/>
          <w:szCs w:val="36"/>
        </w:rPr>
        <w:t>OBJET DU MARCHE</w:t>
      </w:r>
    </w:p>
    <w:p w:rsidR="009E453F" w:rsidRPr="00180665" w:rsidRDefault="009E453F" w:rsidP="009E453F">
      <w:pPr>
        <w:pStyle w:val="Paragraphedeliste"/>
        <w:ind w:left="792"/>
        <w:rPr>
          <w:rFonts w:ascii="Times New Roman" w:hAnsi="Times New Roman" w:cs="Times New Roman"/>
          <w:color w:val="000000"/>
        </w:rPr>
      </w:pPr>
      <w:r w:rsidRPr="00180665">
        <w:rPr>
          <w:rFonts w:ascii="Times New Roman" w:hAnsi="Times New Roman" w:cs="Times New Roman"/>
          <w:color w:val="000000"/>
        </w:rPr>
        <w:t>Dans le cadre de l’amélioration de son service, le groupe LCL souhaite modifier et améliorer ses distributeurs automatiques de billets.</w:t>
      </w:r>
      <w:r w:rsidRPr="00180665">
        <w:rPr>
          <w:rFonts w:ascii="Times New Roman" w:hAnsi="Times New Roman" w:cs="Times New Roman"/>
          <w:color w:val="000000"/>
        </w:rPr>
        <w:br/>
        <w:t>Par le présent cahier des charges, le Groupe LCL consulte ses fournisseurs pour une prestation</w:t>
      </w:r>
      <w:r w:rsidRPr="00180665">
        <w:rPr>
          <w:rFonts w:ascii="Times New Roman" w:hAnsi="Times New Roman" w:cs="Times New Roman"/>
          <w:color w:val="000000"/>
        </w:rPr>
        <w:br/>
        <w:t>d’appel d’offre incluant la description technique et le prix des solutions proposées, comprenant notamment :</w:t>
      </w:r>
    </w:p>
    <w:p w:rsidR="009E453F" w:rsidRPr="00180665" w:rsidRDefault="009E453F" w:rsidP="009E453F">
      <w:pPr>
        <w:pStyle w:val="Paragraphedeliste"/>
        <w:numPr>
          <w:ilvl w:val="0"/>
          <w:numId w:val="40"/>
        </w:numPr>
        <w:rPr>
          <w:rFonts w:ascii="Times New Roman" w:hAnsi="Times New Roman" w:cs="Times New Roman"/>
        </w:rPr>
      </w:pPr>
      <w:r w:rsidRPr="00180665">
        <w:rPr>
          <w:rFonts w:ascii="Times New Roman" w:hAnsi="Times New Roman" w:cs="Times New Roman"/>
          <w:color w:val="000000"/>
        </w:rPr>
        <w:t>La description technique des solutions.</w:t>
      </w:r>
    </w:p>
    <w:p w:rsidR="009E453F" w:rsidRPr="00180665" w:rsidRDefault="009E453F" w:rsidP="009E453F">
      <w:pPr>
        <w:pStyle w:val="Paragraphedeliste"/>
        <w:numPr>
          <w:ilvl w:val="0"/>
          <w:numId w:val="40"/>
        </w:numPr>
        <w:rPr>
          <w:rFonts w:ascii="Times New Roman" w:hAnsi="Times New Roman" w:cs="Times New Roman"/>
        </w:rPr>
      </w:pPr>
      <w:r w:rsidRPr="00180665">
        <w:rPr>
          <w:rFonts w:ascii="Times New Roman" w:hAnsi="Times New Roman" w:cs="Times New Roman"/>
          <w:color w:val="000000"/>
        </w:rPr>
        <w:t xml:space="preserve">La description </w:t>
      </w:r>
      <w:proofErr w:type="gramStart"/>
      <w:r w:rsidRPr="00180665">
        <w:rPr>
          <w:rFonts w:ascii="Times New Roman" w:hAnsi="Times New Roman" w:cs="Times New Roman"/>
          <w:color w:val="000000"/>
        </w:rPr>
        <w:t>matériel</w:t>
      </w:r>
      <w:proofErr w:type="gramEnd"/>
      <w:r w:rsidRPr="00180665">
        <w:rPr>
          <w:rFonts w:ascii="Times New Roman" w:hAnsi="Times New Roman" w:cs="Times New Roman"/>
          <w:color w:val="000000"/>
        </w:rPr>
        <w:t xml:space="preserve"> des solutions.</w:t>
      </w:r>
    </w:p>
    <w:p w:rsidR="009E453F" w:rsidRPr="00180665" w:rsidRDefault="009E453F" w:rsidP="009E453F">
      <w:pPr>
        <w:pStyle w:val="Paragraphedeliste"/>
        <w:numPr>
          <w:ilvl w:val="0"/>
          <w:numId w:val="40"/>
        </w:numPr>
        <w:rPr>
          <w:rFonts w:ascii="Times New Roman" w:hAnsi="Times New Roman" w:cs="Times New Roman"/>
        </w:rPr>
      </w:pPr>
      <w:r w:rsidRPr="00180665">
        <w:rPr>
          <w:rFonts w:ascii="Times New Roman" w:hAnsi="Times New Roman" w:cs="Times New Roman"/>
          <w:color w:val="000000"/>
        </w:rPr>
        <w:t xml:space="preserve">La description de l’environnement (logiciels de </w:t>
      </w:r>
      <w:proofErr w:type="spellStart"/>
      <w:r w:rsidRPr="00180665">
        <w:rPr>
          <w:rFonts w:ascii="Times New Roman" w:hAnsi="Times New Roman" w:cs="Times New Roman"/>
          <w:color w:val="000000"/>
        </w:rPr>
        <w:t>developpement</w:t>
      </w:r>
      <w:proofErr w:type="spellEnd"/>
      <w:r w:rsidRPr="00180665">
        <w:rPr>
          <w:rFonts w:ascii="Times New Roman" w:hAnsi="Times New Roman" w:cs="Times New Roman"/>
          <w:color w:val="000000"/>
        </w:rPr>
        <w:t>,…)</w:t>
      </w:r>
    </w:p>
    <w:p w:rsidR="009E453F" w:rsidRPr="00180665" w:rsidRDefault="009E453F" w:rsidP="009E453F">
      <w:pPr>
        <w:pStyle w:val="Paragraphedeliste"/>
        <w:ind w:left="792"/>
        <w:rPr>
          <w:rFonts w:ascii="Times New Roman" w:hAnsi="Times New Roman" w:cs="Times New Roman"/>
          <w:color w:val="000000"/>
        </w:rPr>
      </w:pPr>
      <w:r w:rsidRPr="00180665">
        <w:rPr>
          <w:rFonts w:ascii="Times New Roman" w:hAnsi="Times New Roman" w:cs="Times New Roman"/>
          <w:color w:val="000000"/>
        </w:rPr>
        <w:t>Et plus généralement pour l'ensemble des prestations afférentes au Projet, répondant parfaitement aux</w:t>
      </w:r>
      <w:r w:rsidRPr="00180665">
        <w:rPr>
          <w:rFonts w:ascii="Times New Roman" w:hAnsi="Times New Roman" w:cs="Times New Roman"/>
          <w:color w:val="000000"/>
        </w:rPr>
        <w:t xml:space="preserve"> </w:t>
      </w:r>
      <w:r w:rsidRPr="00180665">
        <w:rPr>
          <w:rFonts w:ascii="Times New Roman" w:hAnsi="Times New Roman" w:cs="Times New Roman"/>
          <w:color w:val="000000"/>
        </w:rPr>
        <w:t>attentes exprimées par le Groupe telles que définies et détaillées aux présentes.</w:t>
      </w:r>
      <w:r w:rsidRPr="00180665">
        <w:rPr>
          <w:rFonts w:ascii="Times New Roman" w:hAnsi="Times New Roman" w:cs="Times New Roman"/>
          <w:color w:val="000000"/>
        </w:rPr>
        <w:br/>
        <w:t>Cet appel d’offre est pour une phase pilote d’un distributeur de billets avec une perspective de</w:t>
      </w:r>
      <w:r w:rsidRPr="00180665">
        <w:rPr>
          <w:rFonts w:ascii="Times New Roman" w:hAnsi="Times New Roman" w:cs="Times New Roman"/>
          <w:color w:val="000000"/>
        </w:rPr>
        <w:br/>
        <w:t>généralisation sur tout le réseau des agences LCL.</w:t>
      </w:r>
      <w:r w:rsidRPr="00180665">
        <w:rPr>
          <w:rFonts w:ascii="Times New Roman" w:hAnsi="Times New Roman" w:cs="Times New Roman"/>
          <w:color w:val="000000"/>
        </w:rPr>
        <w:br/>
      </w:r>
    </w:p>
    <w:p w:rsidR="009E453F" w:rsidRPr="00180665" w:rsidRDefault="009E453F" w:rsidP="00503025">
      <w:pPr>
        <w:pStyle w:val="Paragraphedeliste"/>
        <w:numPr>
          <w:ilvl w:val="1"/>
          <w:numId w:val="41"/>
        </w:numPr>
        <w:rPr>
          <w:rFonts w:ascii="Times New Roman" w:hAnsi="Times New Roman" w:cs="Times New Roman"/>
          <w:color w:val="000000"/>
        </w:rPr>
      </w:pPr>
      <w:r w:rsidRPr="00180665">
        <w:rPr>
          <w:rFonts w:ascii="Times New Roman" w:hAnsi="Times New Roman" w:cs="Times New Roman"/>
          <w:b/>
          <w:bCs/>
          <w:color w:val="548DD4" w:themeColor="text2" w:themeTint="99"/>
          <w:sz w:val="36"/>
          <w:szCs w:val="36"/>
        </w:rPr>
        <w:t xml:space="preserve">  </w:t>
      </w:r>
      <w:r w:rsidRPr="00180665">
        <w:rPr>
          <w:rFonts w:ascii="Candara-Bold" w:hAnsi="Candara-Bold"/>
          <w:b/>
          <w:bCs/>
          <w:color w:val="548DD4" w:themeColor="text2" w:themeTint="99"/>
          <w:sz w:val="28"/>
          <w:szCs w:val="28"/>
        </w:rPr>
        <w:t xml:space="preserve">DESCRIPTION FONCTIONNELLE DU BESOIN ET </w:t>
      </w:r>
      <w:r w:rsidR="00BC678A" w:rsidRPr="00180665">
        <w:rPr>
          <w:rFonts w:ascii="Candara-Bold" w:hAnsi="Candara-Bold"/>
          <w:b/>
          <w:bCs/>
          <w:color w:val="548DD4" w:themeColor="text2" w:themeTint="99"/>
          <w:sz w:val="28"/>
          <w:szCs w:val="28"/>
        </w:rPr>
        <w:t>R</w:t>
      </w:r>
      <w:r w:rsidRPr="00180665">
        <w:rPr>
          <w:rFonts w:ascii="Candara-Bold" w:hAnsi="Candara-Bold"/>
          <w:b/>
          <w:bCs/>
          <w:color w:val="548DD4" w:themeColor="text2" w:themeTint="99"/>
          <w:sz w:val="28"/>
          <w:szCs w:val="28"/>
        </w:rPr>
        <w:t>ESULTATS ATTENDUS</w:t>
      </w:r>
    </w:p>
    <w:p w:rsidR="009E453F" w:rsidRPr="00180665" w:rsidRDefault="009E453F" w:rsidP="009E453F">
      <w:pPr>
        <w:pStyle w:val="Paragraphedeliste"/>
        <w:ind w:left="792"/>
        <w:rPr>
          <w:rFonts w:ascii="Candara-Bold" w:hAnsi="Candara-Bold"/>
          <w:b/>
          <w:bCs/>
          <w:color w:val="548DD4" w:themeColor="text2" w:themeTint="99"/>
          <w:sz w:val="28"/>
          <w:szCs w:val="28"/>
        </w:rPr>
      </w:pPr>
    </w:p>
    <w:tbl>
      <w:tblPr>
        <w:tblStyle w:val="Grilledutableau"/>
        <w:tblW w:w="0" w:type="auto"/>
        <w:tblInd w:w="2235" w:type="dxa"/>
        <w:tblLook w:val="04A0" w:firstRow="1" w:lastRow="0" w:firstColumn="1" w:lastColumn="0" w:noHBand="0" w:noVBand="1"/>
      </w:tblPr>
      <w:tblGrid>
        <w:gridCol w:w="5811"/>
      </w:tblGrid>
      <w:tr w:rsidR="005505DB" w:rsidRPr="00180665" w:rsidTr="005505DB">
        <w:tc>
          <w:tcPr>
            <w:tcW w:w="5811" w:type="dxa"/>
          </w:tcPr>
          <w:p w:rsidR="005505DB" w:rsidRPr="00180665" w:rsidRDefault="005505DB" w:rsidP="005505DB">
            <w:pPr>
              <w:pStyle w:val="Paragraphedeliste"/>
              <w:ind w:left="0"/>
              <w:jc w:val="center"/>
              <w:rPr>
                <w:rFonts w:ascii="Candara-Bold" w:hAnsi="Candara-Bold"/>
                <w:b/>
                <w:bCs/>
                <w:color w:val="548DD4" w:themeColor="text2" w:themeTint="99"/>
                <w:sz w:val="28"/>
                <w:szCs w:val="28"/>
              </w:rPr>
            </w:pPr>
            <w:r w:rsidRPr="00180665">
              <w:rPr>
                <w:lang w:eastAsia="fr-FR"/>
              </w:rPr>
              <w:drawing>
                <wp:inline distT="0" distB="0" distL="0" distR="0" wp14:anchorId="6CF01D7E" wp14:editId="52A85219">
                  <wp:extent cx="2466975" cy="1845945"/>
                  <wp:effectExtent l="0" t="0" r="9525" b="1905"/>
                  <wp:docPr id="4" name="Image 4" descr="RÃ©sultat de recherche d'images pour &quot;distributeurs de billets LCL &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Ã©sultat de recherche d'images pour &quot;distributeurs de billets LCL &qu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66975" cy="1845945"/>
                          </a:xfrm>
                          <a:prstGeom prst="rect">
                            <a:avLst/>
                          </a:prstGeom>
                          <a:noFill/>
                          <a:ln>
                            <a:noFill/>
                          </a:ln>
                        </pic:spPr>
                      </pic:pic>
                    </a:graphicData>
                  </a:graphic>
                </wp:inline>
              </w:drawing>
            </w:r>
          </w:p>
        </w:tc>
      </w:tr>
    </w:tbl>
    <w:p w:rsidR="008B2261" w:rsidRPr="00180665" w:rsidRDefault="008B2261" w:rsidP="008B2261">
      <w:pPr>
        <w:shd w:val="clear" w:color="auto" w:fill="FFFFFF"/>
        <w:spacing w:before="100" w:beforeAutospacing="1" w:after="100" w:afterAutospacing="1" w:line="360" w:lineRule="atLeast"/>
        <w:rPr>
          <w:rFonts w:ascii="Times New Roman" w:hAnsi="Times New Roman" w:cs="Times New Roman"/>
          <w:shd w:val="clear" w:color="auto" w:fill="FFFFFF"/>
        </w:rPr>
      </w:pPr>
      <w:r w:rsidRPr="00180665">
        <w:rPr>
          <w:rFonts w:ascii="Times New Roman" w:hAnsi="Times New Roman" w:cs="Times New Roman"/>
          <w:shd w:val="clear" w:color="auto" w:fill="FFFFFF"/>
        </w:rPr>
        <w:lastRenderedPageBreak/>
        <w:t xml:space="preserve">Le fonctionnement d’un </w:t>
      </w:r>
      <w:proofErr w:type="gramStart"/>
      <w:r w:rsidRPr="00180665">
        <w:rPr>
          <w:rFonts w:ascii="Times New Roman" w:hAnsi="Times New Roman" w:cs="Times New Roman"/>
          <w:shd w:val="clear" w:color="auto" w:fill="FFFFFF"/>
        </w:rPr>
        <w:t>distributeurs</w:t>
      </w:r>
      <w:proofErr w:type="gramEnd"/>
      <w:r w:rsidRPr="00180665">
        <w:rPr>
          <w:rFonts w:ascii="Times New Roman" w:hAnsi="Times New Roman" w:cs="Times New Roman"/>
          <w:shd w:val="clear" w:color="auto" w:fill="FFFFFF"/>
        </w:rPr>
        <w:t xml:space="preserve"> de billets est le suivant: </w:t>
      </w:r>
    </w:p>
    <w:p w:rsidR="008B2261" w:rsidRPr="00180665" w:rsidRDefault="008B2261" w:rsidP="008B2261">
      <w:pPr>
        <w:shd w:val="clear" w:color="auto" w:fill="FFFFFF"/>
        <w:spacing w:before="100" w:beforeAutospacing="1" w:after="100" w:afterAutospacing="1" w:line="360" w:lineRule="atLeast"/>
        <w:rPr>
          <w:rFonts w:ascii="Times New Roman" w:hAnsi="Times New Roman" w:cs="Times New Roman"/>
          <w:shd w:val="clear" w:color="auto" w:fill="FFFFFF"/>
        </w:rPr>
      </w:pPr>
      <w:r w:rsidRPr="00180665">
        <w:rPr>
          <w:rFonts w:ascii="Times New Roman" w:hAnsi="Times New Roman" w:cs="Times New Roman"/>
          <w:shd w:val="clear" w:color="auto" w:fill="FFFFFF"/>
        </w:rPr>
        <w:t>L</w:t>
      </w:r>
      <w:r w:rsidRPr="00180665">
        <w:rPr>
          <w:rFonts w:ascii="Times New Roman" w:hAnsi="Times New Roman" w:cs="Times New Roman"/>
          <w:shd w:val="clear" w:color="auto" w:fill="FFFFFF"/>
        </w:rPr>
        <w:t>e</w:t>
      </w:r>
      <w:r w:rsidRPr="00180665">
        <w:rPr>
          <w:rFonts w:ascii="Times New Roman" w:hAnsi="Times New Roman" w:cs="Times New Roman"/>
          <w:shd w:val="clear" w:color="auto" w:fill="FFFFFF"/>
        </w:rPr>
        <w:t xml:space="preserve"> </w:t>
      </w:r>
      <w:r w:rsidRPr="00180665">
        <w:rPr>
          <w:rFonts w:ascii="Times New Roman" w:hAnsi="Times New Roman" w:cs="Times New Roman"/>
          <w:shd w:val="clear" w:color="auto" w:fill="FFFFFF"/>
        </w:rPr>
        <w:t>client insère une carte</w:t>
      </w:r>
      <w:r w:rsidRPr="00180665">
        <w:rPr>
          <w:rFonts w:ascii="Times New Roman" w:hAnsi="Times New Roman" w:cs="Times New Roman"/>
          <w:shd w:val="clear" w:color="auto" w:fill="FFFFFF"/>
        </w:rPr>
        <w:t xml:space="preserve"> menue </w:t>
      </w:r>
      <w:r w:rsidRPr="00180665">
        <w:rPr>
          <w:rFonts w:ascii="Times New Roman" w:hAnsi="Times New Roman" w:cs="Times New Roman"/>
          <w:shd w:val="clear" w:color="auto" w:fill="FFFFFF"/>
        </w:rPr>
        <w:t>d'une </w:t>
      </w:r>
      <w:hyperlink r:id="rId10" w:tooltip="Bande magnétique" w:history="1">
        <w:r w:rsidRPr="00180665">
          <w:rPr>
            <w:rStyle w:val="Lienhypertexte"/>
            <w:rFonts w:ascii="Times New Roman" w:hAnsi="Times New Roman" w:cs="Times New Roman"/>
            <w:color w:val="auto"/>
            <w:u w:val="none"/>
            <w:shd w:val="clear" w:color="auto" w:fill="FFFFFF"/>
          </w:rPr>
          <w:t>bande magnétique</w:t>
        </w:r>
      </w:hyperlink>
      <w:r w:rsidRPr="00180665">
        <w:rPr>
          <w:rFonts w:ascii="Times New Roman" w:hAnsi="Times New Roman" w:cs="Times New Roman"/>
          <w:shd w:val="clear" w:color="auto" w:fill="FFFFFF"/>
        </w:rPr>
        <w:t> ou d'une </w:t>
      </w:r>
      <w:hyperlink r:id="rId11" w:tooltip="Carte à puce" w:history="1">
        <w:r w:rsidRPr="00180665">
          <w:rPr>
            <w:rStyle w:val="Lienhypertexte"/>
            <w:rFonts w:ascii="Times New Roman" w:hAnsi="Times New Roman" w:cs="Times New Roman"/>
            <w:color w:val="auto"/>
            <w:u w:val="none"/>
            <w:shd w:val="clear" w:color="auto" w:fill="FFFFFF"/>
          </w:rPr>
          <w:t>puce</w:t>
        </w:r>
      </w:hyperlink>
      <w:r w:rsidRPr="00180665">
        <w:rPr>
          <w:rFonts w:ascii="Times New Roman" w:hAnsi="Times New Roman" w:cs="Times New Roman"/>
          <w:shd w:val="clear" w:color="auto" w:fill="FFFFFF"/>
        </w:rPr>
        <w:t xml:space="preserve"> contenant les données nécessaires à l'identification du client. Pour demander l'accès à ses comptes, le client saisit un code de quatre à quinze chiffres. Si le code est saisi de façon incorrecte plusieurs fois de suite, la plupart des </w:t>
      </w:r>
      <w:r w:rsidRPr="00180665">
        <w:rPr>
          <w:rFonts w:ascii="Times New Roman" w:hAnsi="Times New Roman" w:cs="Times New Roman"/>
          <w:shd w:val="clear" w:color="auto" w:fill="FFFFFF"/>
        </w:rPr>
        <w:t xml:space="preserve">distributeurs </w:t>
      </w:r>
      <w:r w:rsidRPr="00180665">
        <w:rPr>
          <w:rFonts w:ascii="Times New Roman" w:hAnsi="Times New Roman" w:cs="Times New Roman"/>
          <w:shd w:val="clear" w:color="auto" w:fill="FFFFFF"/>
        </w:rPr>
        <w:t xml:space="preserve">retiennent la carte dans le but d'éviter des fraudes. </w:t>
      </w:r>
    </w:p>
    <w:p w:rsidR="008B2261" w:rsidRPr="00180665" w:rsidRDefault="00F94E43" w:rsidP="008B2261">
      <w:pPr>
        <w:shd w:val="clear" w:color="auto" w:fill="FFFFFF"/>
        <w:spacing w:before="100" w:beforeAutospacing="1" w:after="100" w:afterAutospacing="1" w:line="360" w:lineRule="atLeast"/>
        <w:rPr>
          <w:rFonts w:ascii="Times New Roman" w:eastAsia="Times New Roman" w:hAnsi="Times New Roman" w:cs="Times New Roman"/>
          <w:lang w:eastAsia="fr-FR"/>
        </w:rPr>
      </w:pPr>
      <w:r w:rsidRPr="00180665">
        <w:rPr>
          <w:lang w:eastAsia="fr-FR"/>
        </w:rPr>
        <w:drawing>
          <wp:inline distT="0" distB="0" distL="0" distR="0" wp14:anchorId="1E627581" wp14:editId="4242A955">
            <wp:extent cx="5760720" cy="3478745"/>
            <wp:effectExtent l="19050" t="19050" r="11430" b="26670"/>
            <wp:docPr id="6" name="Image 6" descr="http://blood.sam.free.fr/isi/tpe/images/atm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blood.sam.free.fr/isi/tpe/images/atm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478745"/>
                    </a:xfrm>
                    <a:prstGeom prst="rect">
                      <a:avLst/>
                    </a:prstGeom>
                    <a:noFill/>
                    <a:ln>
                      <a:solidFill>
                        <a:schemeClr val="tx1"/>
                      </a:solidFill>
                    </a:ln>
                  </pic:spPr>
                </pic:pic>
              </a:graphicData>
            </a:graphic>
          </wp:inline>
        </w:drawing>
      </w:r>
    </w:p>
    <w:p w:rsidR="00F94E43" w:rsidRPr="00180665" w:rsidRDefault="00F94E43" w:rsidP="00F94E43">
      <w:pPr>
        <w:pStyle w:val="Paragraphedeliste"/>
        <w:numPr>
          <w:ilvl w:val="0"/>
          <w:numId w:val="45"/>
        </w:numPr>
        <w:shd w:val="clear" w:color="auto" w:fill="FFFFFF"/>
        <w:spacing w:before="100" w:beforeAutospacing="1" w:after="100" w:afterAutospacing="1" w:line="360" w:lineRule="atLeast"/>
        <w:jc w:val="center"/>
        <w:rPr>
          <w:rFonts w:ascii="Times New Roman" w:eastAsia="Times New Roman" w:hAnsi="Times New Roman" w:cs="Times New Roman"/>
          <w:color w:val="212121"/>
          <w:sz w:val="24"/>
          <w:szCs w:val="24"/>
          <w:lang w:eastAsia="fr-FR"/>
        </w:rPr>
      </w:pPr>
      <w:r w:rsidRPr="00180665">
        <w:rPr>
          <w:rFonts w:ascii="Times New Roman" w:eastAsia="Times New Roman" w:hAnsi="Times New Roman" w:cs="Times New Roman"/>
          <w:color w:val="212121"/>
          <w:sz w:val="24"/>
          <w:szCs w:val="24"/>
          <w:lang w:eastAsia="fr-FR"/>
        </w:rPr>
        <w:t>Fonctionnement d’un distributeur de billets   -</w:t>
      </w:r>
    </w:p>
    <w:p w:rsidR="008F5217" w:rsidRPr="00180665" w:rsidRDefault="008F5217" w:rsidP="0094408D">
      <w:pPr>
        <w:pStyle w:val="Paragraphedeliste"/>
        <w:numPr>
          <w:ilvl w:val="0"/>
          <w:numId w:val="46"/>
        </w:numPr>
        <w:shd w:val="clear" w:color="auto" w:fill="FFFFFF"/>
        <w:spacing w:before="100" w:beforeAutospacing="1" w:after="100" w:afterAutospacing="1" w:line="360" w:lineRule="atLeast"/>
        <w:rPr>
          <w:rFonts w:ascii="Times New Roman" w:eastAsia="Times New Roman" w:hAnsi="Times New Roman" w:cs="Times New Roman"/>
          <w:color w:val="212121"/>
          <w:sz w:val="24"/>
          <w:szCs w:val="24"/>
          <w:lang w:eastAsia="fr-FR"/>
        </w:rPr>
      </w:pPr>
      <w:r w:rsidRPr="00180665">
        <w:rPr>
          <w:rFonts w:ascii="Times New Roman" w:eastAsia="Times New Roman" w:hAnsi="Times New Roman" w:cs="Times New Roman"/>
          <w:color w:val="212121"/>
          <w:sz w:val="24"/>
          <w:szCs w:val="24"/>
          <w:lang w:eastAsia="fr-FR"/>
        </w:rPr>
        <w:t xml:space="preserve">Après la saisie du code de sécurité le </w:t>
      </w:r>
      <w:r w:rsidRPr="00180665">
        <w:rPr>
          <w:rFonts w:ascii="Times New Roman" w:eastAsia="Times New Roman" w:hAnsi="Times New Roman" w:cs="Times New Roman"/>
          <w:b/>
          <w:color w:val="212121"/>
          <w:sz w:val="24"/>
          <w:szCs w:val="24"/>
          <w:lang w:eastAsia="fr-FR"/>
        </w:rPr>
        <w:t xml:space="preserve">Client </w:t>
      </w:r>
      <w:r w:rsidRPr="00180665">
        <w:rPr>
          <w:rFonts w:ascii="Times New Roman" w:eastAsia="Times New Roman" w:hAnsi="Times New Roman" w:cs="Times New Roman"/>
          <w:color w:val="212121"/>
          <w:sz w:val="24"/>
          <w:szCs w:val="24"/>
          <w:lang w:eastAsia="fr-FR"/>
        </w:rPr>
        <w:t xml:space="preserve">peut effectuer les différentes </w:t>
      </w:r>
      <w:proofErr w:type="spellStart"/>
      <w:r w:rsidRPr="00180665">
        <w:rPr>
          <w:rFonts w:ascii="Times New Roman" w:eastAsia="Times New Roman" w:hAnsi="Times New Roman" w:cs="Times New Roman"/>
          <w:color w:val="212121"/>
          <w:sz w:val="24"/>
          <w:szCs w:val="24"/>
          <w:lang w:eastAsia="fr-FR"/>
        </w:rPr>
        <w:t>opérattions</w:t>
      </w:r>
      <w:proofErr w:type="spellEnd"/>
      <w:r w:rsidRPr="00180665">
        <w:rPr>
          <w:rFonts w:ascii="Times New Roman" w:eastAsia="Times New Roman" w:hAnsi="Times New Roman" w:cs="Times New Roman"/>
          <w:color w:val="212121"/>
          <w:sz w:val="24"/>
          <w:szCs w:val="24"/>
          <w:lang w:eastAsia="fr-FR"/>
        </w:rPr>
        <w:t>.</w:t>
      </w:r>
    </w:p>
    <w:p w:rsidR="008F5217" w:rsidRPr="00180665" w:rsidRDefault="008F5217" w:rsidP="0094408D">
      <w:pPr>
        <w:shd w:val="clear" w:color="auto" w:fill="FFFFFF"/>
        <w:spacing w:before="100" w:beforeAutospacing="1" w:after="100" w:afterAutospacing="1" w:line="360" w:lineRule="atLeast"/>
        <w:ind w:firstLine="708"/>
        <w:rPr>
          <w:rFonts w:ascii="Times New Roman" w:eastAsia="Times New Roman" w:hAnsi="Times New Roman" w:cs="Times New Roman"/>
          <w:color w:val="212121"/>
          <w:sz w:val="24"/>
          <w:szCs w:val="24"/>
          <w:lang w:eastAsia="fr-FR"/>
        </w:rPr>
      </w:pPr>
      <w:r w:rsidRPr="00180665">
        <w:rPr>
          <w:rFonts w:ascii="Times New Roman" w:eastAsia="Times New Roman" w:hAnsi="Times New Roman" w:cs="Times New Roman"/>
          <w:color w:val="212121"/>
          <w:sz w:val="24"/>
          <w:szCs w:val="24"/>
          <w:lang w:eastAsia="fr-FR"/>
        </w:rPr>
        <w:t xml:space="preserve">Un </w:t>
      </w:r>
      <w:r w:rsidRPr="00180665">
        <w:rPr>
          <w:rFonts w:ascii="Times New Roman" w:eastAsia="Times New Roman" w:hAnsi="Times New Roman" w:cs="Times New Roman"/>
          <w:b/>
          <w:color w:val="212121"/>
          <w:sz w:val="24"/>
          <w:szCs w:val="24"/>
          <w:lang w:eastAsia="fr-FR"/>
        </w:rPr>
        <w:t>Client</w:t>
      </w:r>
      <w:r w:rsidRPr="00180665">
        <w:rPr>
          <w:rFonts w:ascii="Times New Roman" w:eastAsia="Times New Roman" w:hAnsi="Times New Roman" w:cs="Times New Roman"/>
          <w:color w:val="212121"/>
          <w:sz w:val="24"/>
          <w:szCs w:val="24"/>
          <w:lang w:eastAsia="fr-FR"/>
        </w:rPr>
        <w:t xml:space="preserve"> contient </w:t>
      </w:r>
      <w:proofErr w:type="gramStart"/>
      <w:r w:rsidRPr="00180665">
        <w:rPr>
          <w:rFonts w:ascii="Times New Roman" w:eastAsia="Times New Roman" w:hAnsi="Times New Roman" w:cs="Times New Roman"/>
          <w:color w:val="212121"/>
          <w:sz w:val="24"/>
          <w:szCs w:val="24"/>
          <w:lang w:eastAsia="fr-FR"/>
        </w:rPr>
        <w:t>les information suivantes</w:t>
      </w:r>
      <w:proofErr w:type="gramEnd"/>
      <w:r w:rsidRPr="00180665">
        <w:rPr>
          <w:rFonts w:ascii="Times New Roman" w:eastAsia="Times New Roman" w:hAnsi="Times New Roman" w:cs="Times New Roman"/>
          <w:color w:val="212121"/>
          <w:sz w:val="24"/>
          <w:szCs w:val="24"/>
          <w:lang w:eastAsia="fr-FR"/>
        </w:rPr>
        <w:t> :</w:t>
      </w:r>
    </w:p>
    <w:p w:rsidR="008F5217" w:rsidRPr="00180665" w:rsidRDefault="008F5217" w:rsidP="0094408D">
      <w:pPr>
        <w:numPr>
          <w:ilvl w:val="2"/>
          <w:numId w:val="45"/>
        </w:numPr>
        <w:shd w:val="clear" w:color="auto" w:fill="FFFFFF"/>
        <w:spacing w:before="100" w:beforeAutospacing="1" w:after="100" w:afterAutospacing="1" w:line="360" w:lineRule="atLeast"/>
        <w:rPr>
          <w:rFonts w:ascii="Times New Roman" w:eastAsia="Times New Roman" w:hAnsi="Times New Roman" w:cs="Times New Roman"/>
          <w:color w:val="212121"/>
          <w:sz w:val="24"/>
          <w:szCs w:val="24"/>
          <w:lang w:eastAsia="fr-FR"/>
        </w:rPr>
      </w:pPr>
      <w:r w:rsidRPr="00180665">
        <w:rPr>
          <w:rFonts w:ascii="Times New Roman" w:eastAsia="Times New Roman" w:hAnsi="Times New Roman" w:cs="Times New Roman"/>
          <w:color w:val="212121"/>
          <w:sz w:val="24"/>
          <w:szCs w:val="24"/>
          <w:lang w:eastAsia="fr-FR"/>
        </w:rPr>
        <w:t xml:space="preserve">Le numéro de </w:t>
      </w:r>
      <w:r w:rsidRPr="00180665">
        <w:rPr>
          <w:rFonts w:ascii="Times New Roman" w:eastAsia="Times New Roman" w:hAnsi="Times New Roman" w:cs="Times New Roman"/>
          <w:color w:val="212121"/>
          <w:sz w:val="24"/>
          <w:szCs w:val="24"/>
          <w:lang w:eastAsia="fr-FR"/>
        </w:rPr>
        <w:t>CIN</w:t>
      </w:r>
      <w:r w:rsidRPr="00180665">
        <w:rPr>
          <w:rFonts w:ascii="Times New Roman" w:eastAsia="Times New Roman" w:hAnsi="Times New Roman" w:cs="Times New Roman"/>
          <w:color w:val="212121"/>
          <w:sz w:val="24"/>
          <w:szCs w:val="24"/>
          <w:lang w:eastAsia="fr-FR"/>
        </w:rPr>
        <w:t xml:space="preserve"> </w:t>
      </w:r>
      <w:r w:rsidRPr="00180665">
        <w:rPr>
          <w:rFonts w:ascii="Times New Roman" w:eastAsia="Times New Roman" w:hAnsi="Times New Roman" w:cs="Times New Roman"/>
          <w:color w:val="212121"/>
          <w:sz w:val="24"/>
          <w:szCs w:val="24"/>
          <w:lang w:eastAsia="fr-FR"/>
        </w:rPr>
        <w:t>(</w:t>
      </w:r>
      <w:r w:rsidRPr="00180665">
        <w:rPr>
          <w:rFonts w:ascii="Arial" w:hAnsi="Arial" w:cs="Arial"/>
          <w:color w:val="545454"/>
          <w:shd w:val="clear" w:color="auto" w:fill="FFFFFF"/>
        </w:rPr>
        <w:t xml:space="preserve">carte d'identité </w:t>
      </w:r>
      <w:proofErr w:type="gramStart"/>
      <w:r w:rsidRPr="00180665">
        <w:rPr>
          <w:rFonts w:ascii="Arial" w:hAnsi="Arial" w:cs="Arial"/>
          <w:color w:val="545454"/>
          <w:shd w:val="clear" w:color="auto" w:fill="FFFFFF"/>
        </w:rPr>
        <w:t>nationale )</w:t>
      </w:r>
      <w:proofErr w:type="gramEnd"/>
      <w:r w:rsidRPr="00180665">
        <w:rPr>
          <w:rFonts w:ascii="Times New Roman" w:eastAsia="Times New Roman" w:hAnsi="Times New Roman" w:cs="Times New Roman"/>
          <w:color w:val="212121"/>
          <w:sz w:val="24"/>
          <w:szCs w:val="24"/>
          <w:lang w:eastAsia="fr-FR"/>
        </w:rPr>
        <w:t xml:space="preserve">, </w:t>
      </w:r>
    </w:p>
    <w:p w:rsidR="008F5217" w:rsidRPr="00180665" w:rsidRDefault="008F5217" w:rsidP="0094408D">
      <w:pPr>
        <w:numPr>
          <w:ilvl w:val="2"/>
          <w:numId w:val="45"/>
        </w:numPr>
        <w:shd w:val="clear" w:color="auto" w:fill="FFFFFF"/>
        <w:spacing w:before="100" w:beforeAutospacing="1" w:after="100" w:afterAutospacing="1" w:line="360" w:lineRule="atLeast"/>
        <w:rPr>
          <w:rFonts w:ascii="Times New Roman" w:eastAsia="Times New Roman" w:hAnsi="Times New Roman" w:cs="Times New Roman"/>
          <w:color w:val="212121"/>
          <w:sz w:val="24"/>
          <w:szCs w:val="24"/>
          <w:lang w:eastAsia="fr-FR"/>
        </w:rPr>
      </w:pPr>
      <w:r w:rsidRPr="00180665">
        <w:rPr>
          <w:rFonts w:ascii="Times New Roman" w:eastAsia="Times New Roman" w:hAnsi="Times New Roman" w:cs="Times New Roman"/>
          <w:color w:val="212121"/>
          <w:sz w:val="24"/>
          <w:szCs w:val="24"/>
          <w:lang w:eastAsia="fr-FR"/>
        </w:rPr>
        <w:t xml:space="preserve">Nom, </w:t>
      </w:r>
    </w:p>
    <w:p w:rsidR="008F5217" w:rsidRPr="00180665" w:rsidRDefault="008F5217" w:rsidP="0094408D">
      <w:pPr>
        <w:numPr>
          <w:ilvl w:val="2"/>
          <w:numId w:val="45"/>
        </w:numPr>
        <w:shd w:val="clear" w:color="auto" w:fill="FFFFFF"/>
        <w:spacing w:before="100" w:beforeAutospacing="1" w:after="100" w:afterAutospacing="1" w:line="360" w:lineRule="atLeast"/>
        <w:rPr>
          <w:rFonts w:ascii="Times New Roman" w:eastAsia="Times New Roman" w:hAnsi="Times New Roman" w:cs="Times New Roman"/>
          <w:color w:val="212121"/>
          <w:sz w:val="24"/>
          <w:szCs w:val="24"/>
          <w:lang w:eastAsia="fr-FR"/>
        </w:rPr>
      </w:pPr>
      <w:r w:rsidRPr="00180665">
        <w:rPr>
          <w:rFonts w:ascii="Times New Roman" w:eastAsia="Times New Roman" w:hAnsi="Times New Roman" w:cs="Times New Roman"/>
          <w:color w:val="212121"/>
          <w:sz w:val="24"/>
          <w:szCs w:val="24"/>
          <w:lang w:eastAsia="fr-FR"/>
        </w:rPr>
        <w:t xml:space="preserve">Prénom, </w:t>
      </w:r>
    </w:p>
    <w:p w:rsidR="008F5217" w:rsidRPr="00180665" w:rsidRDefault="008F5217" w:rsidP="0094408D">
      <w:pPr>
        <w:numPr>
          <w:ilvl w:val="2"/>
          <w:numId w:val="45"/>
        </w:numPr>
        <w:shd w:val="clear" w:color="auto" w:fill="FFFFFF"/>
        <w:spacing w:before="100" w:beforeAutospacing="1" w:after="100" w:afterAutospacing="1" w:line="360" w:lineRule="atLeast"/>
        <w:rPr>
          <w:rFonts w:ascii="Times New Roman" w:eastAsia="Times New Roman" w:hAnsi="Times New Roman" w:cs="Times New Roman"/>
          <w:color w:val="212121"/>
          <w:sz w:val="24"/>
          <w:szCs w:val="24"/>
          <w:lang w:eastAsia="fr-FR"/>
        </w:rPr>
      </w:pPr>
      <w:r w:rsidRPr="00180665">
        <w:rPr>
          <w:rFonts w:ascii="Times New Roman" w:eastAsia="Times New Roman" w:hAnsi="Times New Roman" w:cs="Times New Roman"/>
          <w:color w:val="212121"/>
          <w:sz w:val="24"/>
          <w:szCs w:val="24"/>
          <w:lang w:eastAsia="fr-FR"/>
        </w:rPr>
        <w:t xml:space="preserve">Numéro de </w:t>
      </w:r>
      <w:r w:rsidRPr="00180665">
        <w:rPr>
          <w:rFonts w:ascii="Times New Roman" w:eastAsia="Times New Roman" w:hAnsi="Times New Roman" w:cs="Times New Roman"/>
          <w:color w:val="212121"/>
          <w:sz w:val="24"/>
          <w:szCs w:val="24"/>
          <w:lang w:eastAsia="fr-FR"/>
        </w:rPr>
        <w:t>Tél</w:t>
      </w:r>
      <w:r w:rsidRPr="00180665">
        <w:rPr>
          <w:rFonts w:ascii="Times New Roman" w:eastAsia="Times New Roman" w:hAnsi="Times New Roman" w:cs="Times New Roman"/>
          <w:color w:val="212121"/>
          <w:sz w:val="24"/>
          <w:szCs w:val="24"/>
          <w:lang w:eastAsia="fr-FR"/>
        </w:rPr>
        <w:t>éphone,</w:t>
      </w:r>
    </w:p>
    <w:p w:rsidR="008F5217" w:rsidRPr="00180665" w:rsidRDefault="0094408D" w:rsidP="0094408D">
      <w:pPr>
        <w:shd w:val="clear" w:color="auto" w:fill="FFFFFF"/>
        <w:spacing w:before="100" w:beforeAutospacing="1" w:after="100" w:afterAutospacing="1" w:line="360" w:lineRule="atLeast"/>
        <w:ind w:left="708"/>
        <w:rPr>
          <w:rFonts w:ascii="Times New Roman" w:eastAsia="Times New Roman" w:hAnsi="Times New Roman" w:cs="Times New Roman"/>
          <w:color w:val="212121"/>
          <w:lang w:eastAsia="fr-FR"/>
        </w:rPr>
      </w:pPr>
      <w:r w:rsidRPr="00180665">
        <w:rPr>
          <w:rFonts w:ascii="Times New Roman" w:eastAsia="Times New Roman" w:hAnsi="Times New Roman" w:cs="Times New Roman"/>
          <w:color w:val="212121"/>
          <w:lang w:eastAsia="fr-FR"/>
        </w:rPr>
        <w:t>Définir à l’aide des propriétés les méthodes d’accès aux différents attributs de la classe</w:t>
      </w:r>
      <w:r w:rsidRPr="00180665">
        <w:rPr>
          <w:rFonts w:ascii="Times New Roman" w:eastAsia="Times New Roman" w:hAnsi="Times New Roman" w:cs="Times New Roman"/>
          <w:color w:val="212121"/>
          <w:lang w:eastAsia="fr-FR"/>
        </w:rPr>
        <w:t>.</w:t>
      </w:r>
    </w:p>
    <w:p w:rsidR="0094408D" w:rsidRPr="00180665" w:rsidRDefault="0094408D" w:rsidP="0094408D">
      <w:pPr>
        <w:pStyle w:val="Paragraphedeliste"/>
        <w:numPr>
          <w:ilvl w:val="0"/>
          <w:numId w:val="46"/>
        </w:numPr>
        <w:shd w:val="clear" w:color="auto" w:fill="FFFFFF"/>
        <w:spacing w:before="100" w:beforeAutospacing="1" w:after="100" w:afterAutospacing="1" w:line="360" w:lineRule="atLeast"/>
        <w:rPr>
          <w:rFonts w:ascii="Times New Roman" w:eastAsia="Times New Roman" w:hAnsi="Times New Roman" w:cs="Times New Roman"/>
          <w:color w:val="212121"/>
          <w:lang w:eastAsia="fr-FR"/>
        </w:rPr>
      </w:pPr>
      <w:r w:rsidRPr="00180665">
        <w:rPr>
          <w:rFonts w:ascii="Times New Roman" w:eastAsia="Times New Roman" w:hAnsi="Times New Roman" w:cs="Times New Roman"/>
          <w:color w:val="212121"/>
          <w:lang w:eastAsia="fr-FR"/>
        </w:rPr>
        <w:t xml:space="preserve">Chaque </w:t>
      </w:r>
      <w:r w:rsidRPr="00180665">
        <w:rPr>
          <w:rFonts w:ascii="Times New Roman" w:eastAsia="Times New Roman" w:hAnsi="Times New Roman" w:cs="Times New Roman"/>
          <w:b/>
          <w:color w:val="212121"/>
          <w:lang w:eastAsia="fr-FR"/>
        </w:rPr>
        <w:t xml:space="preserve">Client </w:t>
      </w:r>
      <w:proofErr w:type="gramStart"/>
      <w:r w:rsidRPr="00180665">
        <w:rPr>
          <w:rFonts w:ascii="Times New Roman" w:eastAsia="Times New Roman" w:hAnsi="Times New Roman" w:cs="Times New Roman"/>
          <w:color w:val="212121"/>
          <w:lang w:eastAsia="fr-FR"/>
        </w:rPr>
        <w:t>possèdent</w:t>
      </w:r>
      <w:proofErr w:type="gramEnd"/>
      <w:r w:rsidRPr="00180665">
        <w:rPr>
          <w:rFonts w:ascii="Times New Roman" w:eastAsia="Times New Roman" w:hAnsi="Times New Roman" w:cs="Times New Roman"/>
          <w:color w:val="212121"/>
          <w:lang w:eastAsia="fr-FR"/>
        </w:rPr>
        <w:t xml:space="preserve"> un </w:t>
      </w:r>
      <w:r w:rsidRPr="00180665">
        <w:rPr>
          <w:rFonts w:ascii="Times New Roman" w:eastAsia="Times New Roman" w:hAnsi="Times New Roman" w:cs="Times New Roman"/>
          <w:b/>
          <w:color w:val="212121"/>
          <w:lang w:eastAsia="fr-FR"/>
        </w:rPr>
        <w:t>Compte</w:t>
      </w:r>
      <w:r w:rsidRPr="00180665">
        <w:rPr>
          <w:rFonts w:ascii="Times New Roman" w:eastAsia="Times New Roman" w:hAnsi="Times New Roman" w:cs="Times New Roman"/>
          <w:color w:val="212121"/>
          <w:lang w:eastAsia="fr-FR"/>
        </w:rPr>
        <w:t xml:space="preserve"> carac</w:t>
      </w:r>
      <w:r w:rsidRPr="00180665">
        <w:rPr>
          <w:rFonts w:ascii="Times New Roman" w:eastAsia="Times New Roman" w:hAnsi="Times New Roman" w:cs="Times New Roman"/>
          <w:color w:val="212121"/>
          <w:lang w:eastAsia="fr-FR"/>
        </w:rPr>
        <w:t>térisée par son solde et un numéro unique</w:t>
      </w:r>
      <w:r w:rsidRPr="00180665">
        <w:rPr>
          <w:rFonts w:ascii="Times New Roman" w:eastAsia="Times New Roman" w:hAnsi="Times New Roman" w:cs="Times New Roman"/>
          <w:color w:val="212121"/>
          <w:lang w:eastAsia="fr-FR"/>
        </w:rPr>
        <w:t xml:space="preserve"> qui est incrémenté lors de sa création ainsi que son propriétaire qui représente un </w:t>
      </w:r>
      <w:r w:rsidRPr="00180665">
        <w:rPr>
          <w:rFonts w:ascii="Times New Roman" w:eastAsia="Times New Roman" w:hAnsi="Times New Roman" w:cs="Times New Roman"/>
          <w:b/>
          <w:color w:val="212121"/>
          <w:lang w:eastAsia="fr-FR"/>
        </w:rPr>
        <w:t>C</w:t>
      </w:r>
      <w:r w:rsidRPr="00180665">
        <w:rPr>
          <w:rFonts w:ascii="Times New Roman" w:eastAsia="Times New Roman" w:hAnsi="Times New Roman" w:cs="Times New Roman"/>
          <w:b/>
          <w:color w:val="212121"/>
          <w:lang w:eastAsia="fr-FR"/>
        </w:rPr>
        <w:t>lient</w:t>
      </w:r>
      <w:r w:rsidRPr="00180665">
        <w:rPr>
          <w:rFonts w:ascii="Times New Roman" w:eastAsia="Times New Roman" w:hAnsi="Times New Roman" w:cs="Times New Roman"/>
          <w:color w:val="212121"/>
          <w:lang w:eastAsia="fr-FR"/>
        </w:rPr>
        <w:t>.</w:t>
      </w:r>
    </w:p>
    <w:p w:rsidR="0094408D" w:rsidRPr="00180665" w:rsidRDefault="0094408D" w:rsidP="0094408D">
      <w:pPr>
        <w:shd w:val="clear" w:color="auto" w:fill="FFFFFF"/>
        <w:spacing w:before="100" w:beforeAutospacing="1" w:after="100" w:afterAutospacing="1" w:line="360" w:lineRule="atLeast"/>
        <w:ind w:left="360"/>
        <w:rPr>
          <w:rFonts w:ascii="Times New Roman" w:eastAsia="Times New Roman" w:hAnsi="Times New Roman" w:cs="Times New Roman"/>
          <w:color w:val="212121"/>
          <w:lang w:eastAsia="fr-FR"/>
        </w:rPr>
      </w:pPr>
      <w:r w:rsidRPr="00180665">
        <w:rPr>
          <w:rFonts w:ascii="Times New Roman" w:eastAsia="Times New Roman" w:hAnsi="Times New Roman" w:cs="Times New Roman"/>
          <w:color w:val="212121"/>
          <w:lang w:eastAsia="fr-FR"/>
        </w:rPr>
        <w:lastRenderedPageBreak/>
        <w:t>Définir à l’aide des propriétés les méthodes d’accès aux différents attributs de la classe (le numéro de compte et le solde sont en lecture seule)</w:t>
      </w:r>
      <w:r w:rsidRPr="00180665">
        <w:rPr>
          <w:rFonts w:ascii="Times New Roman" w:eastAsia="Times New Roman" w:hAnsi="Times New Roman" w:cs="Times New Roman"/>
          <w:color w:val="212121"/>
          <w:lang w:eastAsia="fr-FR"/>
        </w:rPr>
        <w:t>.</w:t>
      </w:r>
    </w:p>
    <w:p w:rsidR="0094408D" w:rsidRPr="00180665" w:rsidRDefault="0094408D" w:rsidP="0094408D">
      <w:pPr>
        <w:shd w:val="clear" w:color="auto" w:fill="FFFFFF"/>
        <w:spacing w:before="100" w:beforeAutospacing="1" w:after="100" w:afterAutospacing="1" w:line="360" w:lineRule="atLeast"/>
        <w:ind w:firstLine="360"/>
        <w:rPr>
          <w:rFonts w:ascii="Times New Roman" w:eastAsia="Times New Roman" w:hAnsi="Times New Roman" w:cs="Times New Roman"/>
          <w:color w:val="212121"/>
          <w:lang w:eastAsia="fr-FR"/>
        </w:rPr>
      </w:pPr>
      <w:r w:rsidRPr="00180665">
        <w:rPr>
          <w:rFonts w:ascii="Times New Roman" w:eastAsia="Times New Roman" w:hAnsi="Times New Roman" w:cs="Times New Roman"/>
          <w:color w:val="212121"/>
          <w:lang w:eastAsia="fr-FR"/>
        </w:rPr>
        <w:t>Un compte permet à un Client d’</w:t>
      </w:r>
      <w:proofErr w:type="spellStart"/>
      <w:r w:rsidRPr="00180665">
        <w:rPr>
          <w:rFonts w:ascii="Times New Roman" w:eastAsia="Times New Roman" w:hAnsi="Times New Roman" w:cs="Times New Roman"/>
          <w:color w:val="212121"/>
          <w:lang w:eastAsia="fr-FR"/>
        </w:rPr>
        <w:t>éffetuer</w:t>
      </w:r>
      <w:proofErr w:type="spellEnd"/>
      <w:r w:rsidRPr="00180665">
        <w:rPr>
          <w:rFonts w:ascii="Times New Roman" w:eastAsia="Times New Roman" w:hAnsi="Times New Roman" w:cs="Times New Roman"/>
          <w:color w:val="212121"/>
          <w:lang w:eastAsia="fr-FR"/>
        </w:rPr>
        <w:t xml:space="preserve"> les opérations suivantes :</w:t>
      </w:r>
    </w:p>
    <w:p w:rsidR="00E008A6" w:rsidRPr="003F21EB" w:rsidRDefault="0094408D" w:rsidP="00E008A6">
      <w:pPr>
        <w:numPr>
          <w:ilvl w:val="1"/>
          <w:numId w:val="46"/>
        </w:numPr>
        <w:shd w:val="clear" w:color="auto" w:fill="FFFFFF"/>
        <w:spacing w:before="100" w:beforeAutospacing="1" w:after="100" w:afterAutospacing="1" w:line="360" w:lineRule="atLeast"/>
        <w:rPr>
          <w:rFonts w:ascii="Times New Roman" w:eastAsia="Times New Roman" w:hAnsi="Times New Roman" w:cs="Times New Roman"/>
          <w:color w:val="212121"/>
          <w:lang w:eastAsia="fr-FR"/>
        </w:rPr>
      </w:pPr>
      <w:r w:rsidRPr="003F21EB">
        <w:rPr>
          <w:rFonts w:ascii="Times New Roman" w:eastAsia="Times New Roman" w:hAnsi="Times New Roman" w:cs="Times New Roman"/>
          <w:color w:val="212121"/>
          <w:lang w:eastAsia="fr-FR"/>
        </w:rPr>
        <w:t xml:space="preserve">De </w:t>
      </w:r>
      <w:proofErr w:type="spellStart"/>
      <w:r w:rsidR="0055429D" w:rsidRPr="003F21EB">
        <w:rPr>
          <w:rFonts w:ascii="Times New Roman" w:eastAsia="Times New Roman" w:hAnsi="Times New Roman" w:cs="Times New Roman"/>
          <w:b/>
          <w:color w:val="212121"/>
          <w:lang w:eastAsia="fr-FR"/>
        </w:rPr>
        <w:t>Crediter</w:t>
      </w:r>
      <w:proofErr w:type="spellEnd"/>
      <w:r w:rsidRPr="003F21EB">
        <w:rPr>
          <w:rFonts w:ascii="Times New Roman" w:eastAsia="Times New Roman" w:hAnsi="Times New Roman" w:cs="Times New Roman"/>
          <w:color w:val="212121"/>
          <w:lang w:eastAsia="fr-FR"/>
        </w:rPr>
        <w:t xml:space="preserve"> le compte, </w:t>
      </w:r>
      <w:r w:rsidRPr="003F21EB">
        <w:rPr>
          <w:rFonts w:ascii="Times New Roman" w:eastAsia="Times New Roman" w:hAnsi="Times New Roman" w:cs="Times New Roman"/>
          <w:color w:val="212121"/>
          <w:lang w:eastAsia="fr-FR"/>
        </w:rPr>
        <w:t xml:space="preserve">en </w:t>
      </w:r>
      <w:r w:rsidR="0055429D" w:rsidRPr="003F21EB">
        <w:rPr>
          <w:rFonts w:ascii="Times New Roman" w:eastAsia="Times New Roman" w:hAnsi="Times New Roman" w:cs="Times New Roman"/>
          <w:color w:val="212121"/>
          <w:lang w:eastAsia="fr-FR"/>
        </w:rPr>
        <w:t xml:space="preserve">déposant </w:t>
      </w:r>
      <w:r w:rsidRPr="003F21EB">
        <w:rPr>
          <w:rFonts w:ascii="Times New Roman" w:eastAsia="Times New Roman" w:hAnsi="Times New Roman" w:cs="Times New Roman"/>
          <w:color w:val="212121"/>
          <w:lang w:eastAsia="fr-FR"/>
        </w:rPr>
        <w:t>une somme</w:t>
      </w:r>
      <w:r w:rsidRPr="003F21EB">
        <w:rPr>
          <w:rFonts w:ascii="Times New Roman" w:eastAsia="Times New Roman" w:hAnsi="Times New Roman" w:cs="Times New Roman"/>
          <w:color w:val="212121"/>
          <w:lang w:eastAsia="fr-FR"/>
        </w:rPr>
        <w:t>.</w:t>
      </w:r>
    </w:p>
    <w:p w:rsidR="00E008A6" w:rsidRPr="003F21EB" w:rsidRDefault="00E008A6" w:rsidP="00E008A6">
      <w:pPr>
        <w:numPr>
          <w:ilvl w:val="1"/>
          <w:numId w:val="46"/>
        </w:numPr>
        <w:shd w:val="clear" w:color="auto" w:fill="FFFFFF"/>
        <w:spacing w:before="100" w:beforeAutospacing="1" w:after="100" w:afterAutospacing="1" w:line="360" w:lineRule="atLeast"/>
        <w:rPr>
          <w:rFonts w:ascii="Times New Roman" w:eastAsia="Times New Roman" w:hAnsi="Times New Roman" w:cs="Times New Roman"/>
          <w:color w:val="212121"/>
          <w:lang w:eastAsia="fr-FR"/>
        </w:rPr>
      </w:pPr>
      <w:r w:rsidRPr="003F21EB">
        <w:rPr>
          <w:rFonts w:ascii="Times New Roman" w:eastAsia="Times New Roman" w:hAnsi="Times New Roman" w:cs="Times New Roman"/>
          <w:color w:val="212121"/>
          <w:lang w:eastAsia="fr-FR"/>
        </w:rPr>
        <w:t xml:space="preserve">De </w:t>
      </w:r>
      <w:proofErr w:type="spellStart"/>
      <w:r w:rsidR="0094408D" w:rsidRPr="003F21EB">
        <w:rPr>
          <w:rFonts w:ascii="Times New Roman" w:eastAsia="Times New Roman" w:hAnsi="Times New Roman" w:cs="Times New Roman"/>
          <w:b/>
          <w:color w:val="212121"/>
          <w:lang w:eastAsia="fr-FR"/>
        </w:rPr>
        <w:t>Crediter</w:t>
      </w:r>
      <w:proofErr w:type="spellEnd"/>
      <w:r w:rsidR="0055429D" w:rsidRPr="003F21EB">
        <w:rPr>
          <w:rFonts w:ascii="Times New Roman" w:eastAsia="Times New Roman" w:hAnsi="Times New Roman" w:cs="Times New Roman"/>
          <w:color w:val="212121"/>
          <w:lang w:eastAsia="fr-FR"/>
        </w:rPr>
        <w:t xml:space="preserve"> </w:t>
      </w:r>
      <w:r w:rsidR="0094408D" w:rsidRPr="003F21EB">
        <w:rPr>
          <w:rFonts w:ascii="Times New Roman" w:eastAsia="Times New Roman" w:hAnsi="Times New Roman" w:cs="Times New Roman"/>
          <w:color w:val="212121"/>
          <w:lang w:eastAsia="fr-FR"/>
        </w:rPr>
        <w:t xml:space="preserve">le compte, prenant une somme </w:t>
      </w:r>
      <w:r w:rsidRPr="003F21EB">
        <w:rPr>
          <w:rFonts w:ascii="Times New Roman" w:eastAsia="Times New Roman" w:hAnsi="Times New Roman" w:cs="Times New Roman"/>
          <w:color w:val="212121"/>
          <w:lang w:eastAsia="fr-FR"/>
        </w:rPr>
        <w:t>d’un autre compte (</w:t>
      </w:r>
      <w:r w:rsidR="0094408D" w:rsidRPr="003F21EB">
        <w:rPr>
          <w:rFonts w:ascii="Times New Roman" w:eastAsia="Times New Roman" w:hAnsi="Times New Roman" w:cs="Times New Roman"/>
          <w:color w:val="212121"/>
          <w:lang w:eastAsia="fr-FR"/>
        </w:rPr>
        <w:t>créditant le compte et débitant le compte passé en paramètres</w:t>
      </w:r>
      <w:r w:rsidRPr="003F21EB">
        <w:rPr>
          <w:rFonts w:ascii="Times New Roman" w:eastAsia="Times New Roman" w:hAnsi="Times New Roman" w:cs="Times New Roman"/>
          <w:color w:val="212121"/>
          <w:lang w:eastAsia="fr-FR"/>
        </w:rPr>
        <w:t>)</w:t>
      </w:r>
      <w:r w:rsidR="0094408D" w:rsidRPr="003F21EB">
        <w:rPr>
          <w:rFonts w:ascii="Times New Roman" w:eastAsia="Times New Roman" w:hAnsi="Times New Roman" w:cs="Times New Roman"/>
          <w:color w:val="212121"/>
          <w:lang w:eastAsia="fr-FR"/>
        </w:rPr>
        <w:t>.</w:t>
      </w:r>
      <w:r w:rsidRPr="003F21EB">
        <w:rPr>
          <w:rFonts w:ascii="Times New Roman" w:eastAsia="Times New Roman" w:hAnsi="Times New Roman" w:cs="Times New Roman"/>
          <w:color w:val="212121"/>
          <w:lang w:eastAsia="fr-FR"/>
        </w:rPr>
        <w:t xml:space="preserve"> </w:t>
      </w:r>
    </w:p>
    <w:p w:rsidR="0055429D" w:rsidRPr="003F21EB" w:rsidRDefault="0055429D" w:rsidP="0055429D">
      <w:pPr>
        <w:numPr>
          <w:ilvl w:val="1"/>
          <w:numId w:val="46"/>
        </w:numPr>
        <w:shd w:val="clear" w:color="auto" w:fill="FFFFFF"/>
        <w:spacing w:before="100" w:beforeAutospacing="1" w:after="100" w:afterAutospacing="1" w:line="360" w:lineRule="atLeast"/>
        <w:rPr>
          <w:rFonts w:ascii="Times New Roman" w:eastAsia="Times New Roman" w:hAnsi="Times New Roman" w:cs="Times New Roman"/>
          <w:color w:val="212121"/>
          <w:lang w:eastAsia="fr-FR"/>
        </w:rPr>
      </w:pPr>
      <w:r w:rsidRPr="003F21EB">
        <w:rPr>
          <w:rFonts w:ascii="Times New Roman" w:eastAsia="Times New Roman" w:hAnsi="Times New Roman" w:cs="Times New Roman"/>
          <w:color w:val="212121"/>
          <w:lang w:eastAsia="fr-FR"/>
        </w:rPr>
        <w:t xml:space="preserve">De </w:t>
      </w:r>
      <w:proofErr w:type="spellStart"/>
      <w:r w:rsidR="0094408D" w:rsidRPr="003F21EB">
        <w:rPr>
          <w:rFonts w:ascii="Times New Roman" w:eastAsia="Times New Roman" w:hAnsi="Times New Roman" w:cs="Times New Roman"/>
          <w:b/>
          <w:color w:val="212121"/>
          <w:lang w:eastAsia="fr-FR"/>
        </w:rPr>
        <w:t>Debiter</w:t>
      </w:r>
      <w:proofErr w:type="spellEnd"/>
      <w:r w:rsidR="0094408D" w:rsidRPr="003F21EB">
        <w:rPr>
          <w:rFonts w:ascii="Times New Roman" w:eastAsia="Times New Roman" w:hAnsi="Times New Roman" w:cs="Times New Roman"/>
          <w:color w:val="212121"/>
          <w:lang w:eastAsia="fr-FR"/>
        </w:rPr>
        <w:t xml:space="preserve"> le compte, </w:t>
      </w:r>
      <w:r w:rsidRPr="003F21EB">
        <w:rPr>
          <w:rFonts w:ascii="Times New Roman" w:eastAsia="Times New Roman" w:hAnsi="Times New Roman" w:cs="Times New Roman"/>
          <w:color w:val="212121"/>
          <w:lang w:eastAsia="fr-FR"/>
        </w:rPr>
        <w:t xml:space="preserve">en retirant </w:t>
      </w:r>
      <w:r w:rsidR="0094408D" w:rsidRPr="003F21EB">
        <w:rPr>
          <w:rFonts w:ascii="Times New Roman" w:eastAsia="Times New Roman" w:hAnsi="Times New Roman" w:cs="Times New Roman"/>
          <w:color w:val="212121"/>
          <w:lang w:eastAsia="fr-FR"/>
        </w:rPr>
        <w:t>une somme</w:t>
      </w:r>
      <w:r w:rsidRPr="003F21EB">
        <w:rPr>
          <w:rFonts w:ascii="Times New Roman" w:eastAsia="Times New Roman" w:hAnsi="Times New Roman" w:cs="Times New Roman"/>
          <w:color w:val="212121"/>
          <w:lang w:eastAsia="fr-FR"/>
        </w:rPr>
        <w:t xml:space="preserve">. </w:t>
      </w:r>
    </w:p>
    <w:p w:rsidR="00180665" w:rsidRPr="003F21EB" w:rsidRDefault="00180665" w:rsidP="0055429D">
      <w:pPr>
        <w:numPr>
          <w:ilvl w:val="1"/>
          <w:numId w:val="46"/>
        </w:numPr>
        <w:shd w:val="clear" w:color="auto" w:fill="FFFFFF"/>
        <w:spacing w:before="100" w:beforeAutospacing="1" w:after="100" w:afterAutospacing="1" w:line="360" w:lineRule="atLeast"/>
        <w:rPr>
          <w:rFonts w:ascii="Times New Roman" w:eastAsia="Times New Roman" w:hAnsi="Times New Roman" w:cs="Times New Roman"/>
          <w:color w:val="212121"/>
          <w:lang w:eastAsia="fr-FR"/>
        </w:rPr>
      </w:pPr>
      <w:r w:rsidRPr="003F21EB">
        <w:rPr>
          <w:rFonts w:ascii="Times New Roman" w:eastAsia="Times New Roman" w:hAnsi="Times New Roman" w:cs="Times New Roman"/>
          <w:color w:val="212121"/>
          <w:lang w:eastAsia="fr-FR"/>
        </w:rPr>
        <w:t xml:space="preserve">De </w:t>
      </w:r>
      <w:r w:rsidRPr="003F21EB">
        <w:rPr>
          <w:rFonts w:ascii="Times New Roman" w:eastAsia="Times New Roman" w:hAnsi="Times New Roman" w:cs="Times New Roman"/>
          <w:b/>
          <w:color w:val="212121"/>
          <w:lang w:eastAsia="fr-FR"/>
        </w:rPr>
        <w:t>Consulter</w:t>
      </w:r>
      <w:r w:rsidRPr="003F21EB">
        <w:rPr>
          <w:rFonts w:ascii="Times New Roman" w:eastAsia="Times New Roman" w:hAnsi="Times New Roman" w:cs="Times New Roman"/>
          <w:color w:val="212121"/>
          <w:lang w:eastAsia="fr-FR"/>
        </w:rPr>
        <w:t xml:space="preserve"> un RIB.</w:t>
      </w:r>
    </w:p>
    <w:p w:rsidR="00180665" w:rsidRPr="003F21EB" w:rsidRDefault="00180665" w:rsidP="0055429D">
      <w:pPr>
        <w:numPr>
          <w:ilvl w:val="1"/>
          <w:numId w:val="46"/>
        </w:numPr>
        <w:shd w:val="clear" w:color="auto" w:fill="FFFFFF"/>
        <w:spacing w:before="100" w:beforeAutospacing="1" w:after="100" w:afterAutospacing="1" w:line="360" w:lineRule="atLeast"/>
        <w:rPr>
          <w:rFonts w:ascii="Times New Roman" w:eastAsia="Times New Roman" w:hAnsi="Times New Roman" w:cs="Times New Roman"/>
          <w:color w:val="212121"/>
          <w:lang w:eastAsia="fr-FR"/>
        </w:rPr>
      </w:pPr>
      <w:r w:rsidRPr="003F21EB">
        <w:rPr>
          <w:rFonts w:ascii="Times New Roman" w:eastAsia="Times New Roman" w:hAnsi="Times New Roman" w:cs="Times New Roman"/>
          <w:color w:val="212121"/>
          <w:lang w:eastAsia="fr-FR"/>
        </w:rPr>
        <w:t xml:space="preserve">De faire des </w:t>
      </w:r>
      <w:r w:rsidRPr="003F21EB">
        <w:rPr>
          <w:rFonts w:ascii="Times New Roman" w:eastAsia="Times New Roman" w:hAnsi="Times New Roman" w:cs="Times New Roman"/>
          <w:b/>
          <w:color w:val="212121"/>
          <w:lang w:eastAsia="fr-FR"/>
        </w:rPr>
        <w:t>virements</w:t>
      </w:r>
      <w:r w:rsidRPr="003F21EB">
        <w:rPr>
          <w:rFonts w:ascii="Times New Roman" w:eastAsia="Times New Roman" w:hAnsi="Times New Roman" w:cs="Times New Roman"/>
          <w:color w:val="212121"/>
          <w:lang w:eastAsia="fr-FR"/>
        </w:rPr>
        <w:t xml:space="preserve">. </w:t>
      </w:r>
    </w:p>
    <w:p w:rsidR="00180665" w:rsidRPr="003F21EB" w:rsidRDefault="00180665" w:rsidP="00180665">
      <w:pPr>
        <w:numPr>
          <w:ilvl w:val="1"/>
          <w:numId w:val="46"/>
        </w:numPr>
        <w:shd w:val="clear" w:color="auto" w:fill="FFFFFF"/>
        <w:spacing w:before="100" w:beforeAutospacing="1" w:after="100" w:afterAutospacing="1" w:line="360" w:lineRule="atLeast"/>
        <w:rPr>
          <w:rFonts w:ascii="Times New Roman" w:eastAsia="Times New Roman" w:hAnsi="Times New Roman" w:cs="Times New Roman"/>
          <w:color w:val="212121"/>
          <w:lang w:eastAsia="fr-FR"/>
        </w:rPr>
      </w:pPr>
      <w:r w:rsidRPr="003F21EB">
        <w:rPr>
          <w:rFonts w:ascii="Times New Roman" w:eastAsia="Times New Roman" w:hAnsi="Times New Roman" w:cs="Times New Roman"/>
          <w:color w:val="212121"/>
          <w:lang w:eastAsia="fr-FR"/>
        </w:rPr>
        <w:t xml:space="preserve">De </w:t>
      </w:r>
      <w:r w:rsidRPr="003F21EB">
        <w:rPr>
          <w:rFonts w:ascii="Times New Roman" w:eastAsia="Times New Roman" w:hAnsi="Times New Roman" w:cs="Times New Roman"/>
          <w:b/>
          <w:color w:val="212121"/>
          <w:lang w:eastAsia="fr-FR"/>
        </w:rPr>
        <w:t>Commander</w:t>
      </w:r>
      <w:r w:rsidRPr="003F21EB">
        <w:rPr>
          <w:rFonts w:ascii="Times New Roman" w:eastAsia="Times New Roman" w:hAnsi="Times New Roman" w:cs="Times New Roman"/>
          <w:color w:val="212121"/>
          <w:lang w:eastAsia="fr-FR"/>
        </w:rPr>
        <w:t xml:space="preserve"> un chéquier.</w:t>
      </w:r>
    </w:p>
    <w:p w:rsidR="0094408D" w:rsidRPr="003F21EB" w:rsidRDefault="00180665" w:rsidP="0055429D">
      <w:pPr>
        <w:numPr>
          <w:ilvl w:val="1"/>
          <w:numId w:val="46"/>
        </w:numPr>
        <w:shd w:val="clear" w:color="auto" w:fill="FFFFFF"/>
        <w:spacing w:before="100" w:beforeAutospacing="1" w:after="100" w:afterAutospacing="1" w:line="360" w:lineRule="atLeast"/>
        <w:rPr>
          <w:rFonts w:ascii="Times New Roman" w:eastAsia="Times New Roman" w:hAnsi="Times New Roman" w:cs="Times New Roman"/>
          <w:color w:val="212121"/>
          <w:lang w:eastAsia="fr-FR"/>
        </w:rPr>
      </w:pPr>
      <w:r w:rsidRPr="003F21EB">
        <w:rPr>
          <w:rFonts w:ascii="Times New Roman" w:eastAsia="Times New Roman" w:hAnsi="Times New Roman" w:cs="Times New Roman"/>
          <w:color w:val="212121"/>
          <w:lang w:eastAsia="fr-FR"/>
        </w:rPr>
        <w:t>D’</w:t>
      </w:r>
      <w:r w:rsidRPr="003F21EB">
        <w:rPr>
          <w:rFonts w:ascii="Times New Roman" w:eastAsia="Times New Roman" w:hAnsi="Times New Roman" w:cs="Times New Roman"/>
          <w:color w:val="212121"/>
          <w:lang w:eastAsia="fr-FR"/>
        </w:rPr>
        <w:t>afficher le</w:t>
      </w:r>
      <w:r w:rsidRPr="003F21EB">
        <w:rPr>
          <w:rFonts w:ascii="Times New Roman" w:eastAsia="Times New Roman" w:hAnsi="Times New Roman" w:cs="Times New Roman"/>
          <w:color w:val="212121"/>
          <w:lang w:eastAsia="fr-FR"/>
        </w:rPr>
        <w:t xml:space="preserve">s informations </w:t>
      </w:r>
      <w:proofErr w:type="gramStart"/>
      <w:r w:rsidRPr="003F21EB">
        <w:rPr>
          <w:rFonts w:ascii="Times New Roman" w:eastAsia="Times New Roman" w:hAnsi="Times New Roman" w:cs="Times New Roman"/>
          <w:color w:val="212121"/>
          <w:lang w:eastAsia="fr-FR"/>
        </w:rPr>
        <w:t>du comptes</w:t>
      </w:r>
      <w:proofErr w:type="gramEnd"/>
      <w:r w:rsidRPr="003F21EB">
        <w:rPr>
          <w:rFonts w:ascii="Times New Roman" w:eastAsia="Times New Roman" w:hAnsi="Times New Roman" w:cs="Times New Roman"/>
          <w:color w:val="212121"/>
          <w:lang w:eastAsia="fr-FR"/>
        </w:rPr>
        <w:t xml:space="preserve"> à l’aide d’une liste qui permet de </w:t>
      </w:r>
      <w:proofErr w:type="spellStart"/>
      <w:r w:rsidRPr="003F21EB">
        <w:rPr>
          <w:rFonts w:ascii="Times New Roman" w:eastAsia="Times New Roman" w:hAnsi="Times New Roman" w:cs="Times New Roman"/>
          <w:color w:val="212121"/>
          <w:lang w:eastAsia="fr-FR"/>
        </w:rPr>
        <w:t>selectionner</w:t>
      </w:r>
      <w:proofErr w:type="spellEnd"/>
      <w:r w:rsidRPr="003F21EB">
        <w:rPr>
          <w:rFonts w:ascii="Times New Roman" w:eastAsia="Times New Roman" w:hAnsi="Times New Roman" w:cs="Times New Roman"/>
          <w:color w:val="212121"/>
          <w:lang w:eastAsia="fr-FR"/>
        </w:rPr>
        <w:t xml:space="preserve"> </w:t>
      </w:r>
      <w:r w:rsidR="00C30A8F" w:rsidRPr="003F21EB">
        <w:rPr>
          <w:rFonts w:ascii="Times New Roman" w:eastAsia="Times New Roman" w:hAnsi="Times New Roman" w:cs="Times New Roman"/>
          <w:color w:val="212121"/>
          <w:lang w:eastAsia="fr-FR"/>
        </w:rPr>
        <w:t>les opérations</w:t>
      </w:r>
      <w:r w:rsidR="0055429D" w:rsidRPr="003F21EB">
        <w:rPr>
          <w:rFonts w:ascii="Times New Roman" w:eastAsia="Times New Roman" w:hAnsi="Times New Roman" w:cs="Times New Roman"/>
          <w:color w:val="212121"/>
          <w:lang w:eastAsia="fr-FR"/>
        </w:rPr>
        <w:t>.</w:t>
      </w:r>
    </w:p>
    <w:p w:rsidR="00A53609" w:rsidRPr="00180665" w:rsidRDefault="00A53609" w:rsidP="00A53609">
      <w:pPr>
        <w:shd w:val="clear" w:color="auto" w:fill="FFFFFF"/>
        <w:spacing w:before="100" w:beforeAutospacing="1" w:after="100" w:afterAutospacing="1" w:line="360" w:lineRule="atLeast"/>
        <w:ind w:left="1440"/>
        <w:rPr>
          <w:rFonts w:ascii="Times New Roman" w:eastAsia="Times New Roman" w:hAnsi="Times New Roman" w:cs="Times New Roman"/>
          <w:color w:val="212121"/>
          <w:lang w:eastAsia="fr-FR"/>
        </w:rPr>
      </w:pPr>
    </w:p>
    <w:p w:rsidR="007773FB" w:rsidRPr="00180665" w:rsidRDefault="00A53609" w:rsidP="00A53609">
      <w:pPr>
        <w:pStyle w:val="Paragraphedeliste"/>
        <w:numPr>
          <w:ilvl w:val="0"/>
          <w:numId w:val="46"/>
        </w:numPr>
        <w:rPr>
          <w:rFonts w:ascii="Times New Roman" w:hAnsi="Times New Roman" w:cs="Times New Roman"/>
        </w:rPr>
      </w:pPr>
      <w:r w:rsidRPr="00180665">
        <w:rPr>
          <w:rFonts w:ascii="Times New Roman" w:hAnsi="Times New Roman" w:cs="Times New Roman"/>
        </w:rPr>
        <w:t xml:space="preserve">Le système possède une basses de données qui </w:t>
      </w:r>
      <w:proofErr w:type="spellStart"/>
      <w:r w:rsidRPr="00180665">
        <w:rPr>
          <w:rFonts w:ascii="Times New Roman" w:hAnsi="Times New Roman" w:cs="Times New Roman"/>
        </w:rPr>
        <w:t>enregitre</w:t>
      </w:r>
      <w:proofErr w:type="spellEnd"/>
      <w:r w:rsidRPr="00180665">
        <w:rPr>
          <w:rFonts w:ascii="Times New Roman" w:hAnsi="Times New Roman" w:cs="Times New Roman"/>
        </w:rPr>
        <w:t xml:space="preserve"> </w:t>
      </w:r>
      <w:proofErr w:type="spellStart"/>
      <w:r w:rsidRPr="00180665">
        <w:rPr>
          <w:rFonts w:ascii="Times New Roman" w:hAnsi="Times New Roman" w:cs="Times New Roman"/>
        </w:rPr>
        <w:t>touts</w:t>
      </w:r>
      <w:proofErr w:type="spellEnd"/>
      <w:r w:rsidRPr="00180665">
        <w:rPr>
          <w:rFonts w:ascii="Times New Roman" w:hAnsi="Times New Roman" w:cs="Times New Roman"/>
        </w:rPr>
        <w:t xml:space="preserve"> les informations </w:t>
      </w:r>
      <w:r w:rsidR="00180665" w:rsidRPr="00180665">
        <w:rPr>
          <w:rFonts w:ascii="Times New Roman" w:hAnsi="Times New Roman" w:cs="Times New Roman"/>
        </w:rPr>
        <w:t xml:space="preserve">concernant les différents comptes. </w:t>
      </w:r>
    </w:p>
    <w:p w:rsidR="00180665" w:rsidRPr="00180665" w:rsidRDefault="00180665" w:rsidP="00180665">
      <w:pPr>
        <w:pStyle w:val="Paragraphedeliste"/>
        <w:rPr>
          <w:rFonts w:ascii="Times New Roman" w:hAnsi="Times New Roman" w:cs="Times New Roman"/>
        </w:rPr>
      </w:pPr>
      <w:r w:rsidRPr="00180665">
        <w:rPr>
          <w:rFonts w:ascii="Times New Roman" w:hAnsi="Times New Roman" w:cs="Times New Roman"/>
        </w:rPr>
        <w:t xml:space="preserve">La BDD contient des informations qui sont inchangeables. Cela concerne toutes les </w:t>
      </w:r>
      <w:proofErr w:type="spellStart"/>
      <w:r w:rsidRPr="00180665">
        <w:rPr>
          <w:rFonts w:ascii="Times New Roman" w:hAnsi="Times New Roman" w:cs="Times New Roman"/>
        </w:rPr>
        <w:t>nformations</w:t>
      </w:r>
      <w:proofErr w:type="spellEnd"/>
      <w:r w:rsidRPr="00180665">
        <w:rPr>
          <w:rFonts w:ascii="Times New Roman" w:hAnsi="Times New Roman" w:cs="Times New Roman"/>
        </w:rPr>
        <w:t xml:space="preserve"> d’identifications </w:t>
      </w:r>
      <w:proofErr w:type="gramStart"/>
      <w:r w:rsidRPr="00180665">
        <w:rPr>
          <w:rFonts w:ascii="Times New Roman" w:hAnsi="Times New Roman" w:cs="Times New Roman"/>
        </w:rPr>
        <w:t>du comptes</w:t>
      </w:r>
      <w:proofErr w:type="gramEnd"/>
      <w:r w:rsidRPr="00180665">
        <w:rPr>
          <w:rFonts w:ascii="Times New Roman" w:hAnsi="Times New Roman" w:cs="Times New Roman"/>
        </w:rPr>
        <w:t xml:space="preserve"> </w:t>
      </w:r>
      <w:proofErr w:type="spellStart"/>
      <w:r w:rsidRPr="00180665">
        <w:rPr>
          <w:rFonts w:ascii="Times New Roman" w:hAnsi="Times New Roman" w:cs="Times New Roman"/>
        </w:rPr>
        <w:t>bacaires</w:t>
      </w:r>
      <w:proofErr w:type="spellEnd"/>
      <w:r w:rsidRPr="00180665">
        <w:rPr>
          <w:rFonts w:ascii="Times New Roman" w:hAnsi="Times New Roman" w:cs="Times New Roman"/>
        </w:rPr>
        <w:t xml:space="preserve">. </w:t>
      </w:r>
    </w:p>
    <w:p w:rsidR="00180665" w:rsidRPr="00180665" w:rsidRDefault="00180665" w:rsidP="00180665">
      <w:pPr>
        <w:pStyle w:val="Paragraphedeliste"/>
        <w:rPr>
          <w:rFonts w:ascii="Times New Roman" w:hAnsi="Times New Roman" w:cs="Times New Roman"/>
        </w:rPr>
      </w:pPr>
      <w:r w:rsidRPr="00180665">
        <w:rPr>
          <w:rFonts w:ascii="Times New Roman" w:hAnsi="Times New Roman" w:cs="Times New Roman"/>
        </w:rPr>
        <w:t>Les différent</w:t>
      </w:r>
      <w:r w:rsidR="003F21EB">
        <w:rPr>
          <w:rFonts w:ascii="Times New Roman" w:hAnsi="Times New Roman" w:cs="Times New Roman"/>
        </w:rPr>
        <w:t>e</w:t>
      </w:r>
      <w:r w:rsidRPr="00180665">
        <w:rPr>
          <w:rFonts w:ascii="Times New Roman" w:hAnsi="Times New Roman" w:cs="Times New Roman"/>
        </w:rPr>
        <w:t xml:space="preserve">s opérations bancaires sont </w:t>
      </w:r>
      <w:proofErr w:type="gramStart"/>
      <w:r w:rsidRPr="00180665">
        <w:rPr>
          <w:rFonts w:ascii="Times New Roman" w:hAnsi="Times New Roman" w:cs="Times New Roman"/>
        </w:rPr>
        <w:t>mis</w:t>
      </w:r>
      <w:proofErr w:type="gramEnd"/>
      <w:r w:rsidRPr="00180665">
        <w:rPr>
          <w:rFonts w:ascii="Times New Roman" w:hAnsi="Times New Roman" w:cs="Times New Roman"/>
        </w:rPr>
        <w:t xml:space="preserve"> à jours en fonction des manipulations </w:t>
      </w:r>
      <w:proofErr w:type="spellStart"/>
      <w:r w:rsidR="003F21EB">
        <w:rPr>
          <w:rFonts w:ascii="Times New Roman" w:hAnsi="Times New Roman" w:cs="Times New Roman"/>
        </w:rPr>
        <w:t>afféctuées</w:t>
      </w:r>
      <w:proofErr w:type="spellEnd"/>
      <w:r w:rsidR="003F21EB">
        <w:rPr>
          <w:rFonts w:ascii="Times New Roman" w:hAnsi="Times New Roman" w:cs="Times New Roman"/>
        </w:rPr>
        <w:t xml:space="preserve"> sur le </w:t>
      </w:r>
      <w:bookmarkStart w:id="0" w:name="_GoBack"/>
      <w:bookmarkEnd w:id="0"/>
      <w:r w:rsidRPr="00180665">
        <w:rPr>
          <w:rFonts w:ascii="Times New Roman" w:hAnsi="Times New Roman" w:cs="Times New Roman"/>
        </w:rPr>
        <w:t xml:space="preserve">compte.   </w:t>
      </w:r>
    </w:p>
    <w:sectPr w:rsidR="00180665" w:rsidRPr="00180665" w:rsidSect="00615677">
      <w:headerReference w:type="default" r:id="rId13"/>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431E" w:rsidRDefault="0029431E" w:rsidP="00615677">
      <w:pPr>
        <w:spacing w:after="0" w:line="240" w:lineRule="auto"/>
      </w:pPr>
      <w:r>
        <w:separator/>
      </w:r>
    </w:p>
  </w:endnote>
  <w:endnote w:type="continuationSeparator" w:id="0">
    <w:p w:rsidR="0029431E" w:rsidRDefault="0029431E" w:rsidP="006156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OpenSymbol">
    <w:panose1 w:val="05010000000000000000"/>
    <w:charset w:val="00"/>
    <w:family w:val="auto"/>
    <w:pitch w:val="variable"/>
    <w:sig w:usb0="800000AF" w:usb1="1001ECEA"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T6015o00">
    <w:altName w:val="Times New Roman"/>
    <w:panose1 w:val="00000000000000000000"/>
    <w:charset w:val="00"/>
    <w:family w:val="roman"/>
    <w:notTrueType/>
    <w:pitch w:val="default"/>
  </w:font>
  <w:font w:name="Helvetica-Bold">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Wingdings-Regular">
    <w:altName w:val="Times New Roman"/>
    <w:panose1 w:val="00000000000000000000"/>
    <w:charset w:val="00"/>
    <w:family w:val="roman"/>
    <w:notTrueType/>
    <w:pitch w:val="default"/>
  </w:font>
  <w:font w:name="Candara-Bold">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431E" w:rsidRDefault="0029431E" w:rsidP="00615677">
      <w:pPr>
        <w:spacing w:after="0" w:line="240" w:lineRule="auto"/>
      </w:pPr>
      <w:r>
        <w:separator/>
      </w:r>
    </w:p>
  </w:footnote>
  <w:footnote w:type="continuationSeparator" w:id="0">
    <w:p w:rsidR="0029431E" w:rsidRDefault="0029431E" w:rsidP="006156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5677" w:rsidRPr="00936C51" w:rsidRDefault="00936C51">
    <w:pPr>
      <w:pStyle w:val="En-tte"/>
      <w:rPr>
        <w:rFonts w:ascii="Times New Roman" w:hAnsi="Times New Roman" w:cs="Times New Roman"/>
        <w:u w:val="double"/>
      </w:rPr>
    </w:pPr>
    <w:r w:rsidRPr="00936C51">
      <w:rPr>
        <w:rFonts w:ascii="Times New Roman" w:hAnsi="Times New Roman" w:cs="Times New Roman"/>
        <w:u w:val="double"/>
      </w:rPr>
      <w:t>2</w:t>
    </w:r>
    <w:r w:rsidRPr="00936C51">
      <w:rPr>
        <w:rFonts w:ascii="Times New Roman" w:hAnsi="Times New Roman" w:cs="Times New Roman"/>
        <w:u w:val="double"/>
        <w:vertAlign w:val="superscript"/>
      </w:rPr>
      <w:t>ème</w:t>
    </w:r>
    <w:r w:rsidRPr="00936C51">
      <w:rPr>
        <w:rFonts w:ascii="Times New Roman" w:hAnsi="Times New Roman" w:cs="Times New Roman"/>
        <w:u w:val="double"/>
      </w:rPr>
      <w:t xml:space="preserve"> </w:t>
    </w:r>
    <w:r w:rsidR="00615677" w:rsidRPr="00936C51">
      <w:rPr>
        <w:rFonts w:ascii="Times New Roman" w:hAnsi="Times New Roman" w:cs="Times New Roman"/>
        <w:u w:val="double"/>
      </w:rPr>
      <w:t xml:space="preserve">année BTS SN IR </w:t>
    </w:r>
    <w:r w:rsidR="00615677" w:rsidRPr="00936C51">
      <w:rPr>
        <w:rFonts w:ascii="Times New Roman" w:hAnsi="Times New Roman" w:cs="Times New Roman"/>
        <w:u w:val="double"/>
      </w:rPr>
      <w:tab/>
    </w:r>
    <w:r w:rsidR="00615677" w:rsidRPr="00936C51">
      <w:rPr>
        <w:rFonts w:ascii="Times New Roman" w:hAnsi="Times New Roman" w:cs="Times New Roman"/>
        <w:u w:val="double"/>
      </w:rPr>
      <w:tab/>
      <w:t>Lycée le Corbusier Aubervilliers</w:t>
    </w:r>
    <w:r w:rsidRPr="00936C51">
      <w:rPr>
        <w:noProof/>
        <w:u w:val="double"/>
        <w:lang w:eastAsia="fr-FR"/>
      </w:rPr>
      <w:drawing>
        <wp:inline distT="0" distB="0" distL="0" distR="0" wp14:anchorId="6975B8F2" wp14:editId="64450B41">
          <wp:extent cx="708375" cy="396815"/>
          <wp:effectExtent l="0" t="0" r="0" b="381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ycée_le _Corbusier.webp"/>
                  <pic:cNvPicPr/>
                </pic:nvPicPr>
                <pic:blipFill>
                  <a:blip r:embed="rId1">
                    <a:extLst>
                      <a:ext uri="{28A0092B-C50C-407E-A947-70E740481C1C}">
                        <a14:useLocalDpi xmlns:a14="http://schemas.microsoft.com/office/drawing/2010/main" val="0"/>
                      </a:ext>
                    </a:extLst>
                  </a:blip>
                  <a:stretch>
                    <a:fillRect/>
                  </a:stretch>
                </pic:blipFill>
                <pic:spPr>
                  <a:xfrm>
                    <a:off x="0" y="0"/>
                    <a:ext cx="720177" cy="403426"/>
                  </a:xfrm>
                  <a:prstGeom prst="rect">
                    <a:avLst/>
                  </a:prstGeom>
                </pic:spPr>
              </pic:pic>
            </a:graphicData>
          </a:graphic>
        </wp:inline>
      </w:drawing>
    </w:r>
    <w:r w:rsidR="00615677" w:rsidRPr="00936C51">
      <w:rPr>
        <w:rFonts w:ascii="Times New Roman" w:hAnsi="Times New Roman" w:cs="Times New Roman"/>
        <w:u w:val="double"/>
      </w:rPr>
      <w:t xml:space="preserve"> </w:t>
    </w:r>
  </w:p>
  <w:p w:rsidR="00936C51" w:rsidRPr="00615677" w:rsidRDefault="00936C51" w:rsidP="00936C51">
    <w:pPr>
      <w:pStyle w:val="En-tte"/>
      <w:jc w:val="center"/>
      <w:rPr>
        <w:rFonts w:ascii="Times New Roman" w:hAnsi="Times New Roman" w:cs="Times New Roman"/>
        <w:u w:val="double"/>
      </w:rPr>
    </w:pPr>
    <w:r>
      <w:rPr>
        <w:noProof/>
        <w:lang w:eastAsia="fr-FR"/>
      </w:rPr>
      <mc:AlternateContent>
        <mc:Choice Requires="wps">
          <w:drawing>
            <wp:inline distT="0" distB="0" distL="0" distR="0">
              <wp:extent cx="301625" cy="301625"/>
              <wp:effectExtent l="0" t="0" r="0" b="0"/>
              <wp:docPr id="2" name="Rectangle 2" descr="https://static.wixstatic.com/media/e78ba0_e6281187faff4963bbb87d2aa13c8d21~mv2_d_1476_1476_s_2.jpg/v1/fill/w_88,h_94,al_c,q_80,usm_0.66_1.00_0.01/e78ba0_e6281187faff4963bbb87d2aa13c8d21~mv2_d_1476_1476_s_2.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Description : https://static.wixstatic.com/media/e78ba0_e6281187faff4963bbb87d2aa13c8d21~mv2_d_1476_1476_s_2.jpg/v1/fill/w_88,h_94,al_c,q_80,usm_0.66_1.00_0.01/e78ba0_e6281187faff4963bbb87d2aa13c8d21~mv2_d_1476_1476_s_2.webp"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BMTjSTKAMAAJIGAAAO&#10;AAAAAAAAAAAAAAAAAC4CAABkcnMvZTJvRG9jLnhtbFBLAQItABQABgAIAAAAIQBoNpdo2gAAAAMB&#10;AAAPAAAAAAAAAAAAAAAAAIIFAABkcnMvZG93bnJldi54bWxQSwUGAAAAAAQABADzAAAAiQYAAAAA&#10;" filled="f" stroked="f">
              <o:lock v:ext="edit" aspectratio="t"/>
              <w10:anchorlock/>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B3260"/>
    <w:multiLevelType w:val="hybridMultilevel"/>
    <w:tmpl w:val="ACC0B058"/>
    <w:lvl w:ilvl="0" w:tplc="F0A488BE">
      <w:start w:val="1"/>
      <w:numFmt w:val="bullet"/>
      <w:lvlText w:val=""/>
      <w:lvlJc w:val="left"/>
      <w:pPr>
        <w:ind w:left="1494" w:hanging="360"/>
      </w:pPr>
      <w:rPr>
        <w:rFonts w:ascii="Symbol" w:hAnsi="Symbol" w:hint="default"/>
        <w:sz w:val="24"/>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nsid w:val="0AB732E5"/>
    <w:multiLevelType w:val="multilevel"/>
    <w:tmpl w:val="85B6250C"/>
    <w:lvl w:ilvl="0">
      <w:start w:val="3"/>
      <w:numFmt w:val="decimal"/>
      <w:lvlText w:val="%1"/>
      <w:lvlJc w:val="left"/>
      <w:pPr>
        <w:ind w:left="375" w:hanging="375"/>
      </w:pPr>
      <w:rPr>
        <w:rFonts w:hint="default"/>
      </w:rPr>
    </w:lvl>
    <w:lvl w:ilvl="1">
      <w:start w:val="2"/>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
    <w:nsid w:val="0E4B76E2"/>
    <w:multiLevelType w:val="hybridMultilevel"/>
    <w:tmpl w:val="100E663C"/>
    <w:lvl w:ilvl="0" w:tplc="4FE45DFA">
      <w:start w:val="1"/>
      <w:numFmt w:val="decimal"/>
      <w:lvlText w:val="%1-"/>
      <w:lvlJc w:val="left"/>
      <w:pPr>
        <w:ind w:left="108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0FCE043E"/>
    <w:multiLevelType w:val="multilevel"/>
    <w:tmpl w:val="F398A8F8"/>
    <w:lvl w:ilvl="0">
      <w:start w:val="1"/>
      <w:numFmt w:val="decimal"/>
      <w:lvlText w:val="Q%1."/>
      <w:lvlJc w:val="left"/>
      <w:pPr>
        <w:ind w:left="360" w:hanging="360"/>
      </w:pPr>
      <w:rPr>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104717A6"/>
    <w:multiLevelType w:val="hybridMultilevel"/>
    <w:tmpl w:val="E7C0519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nsid w:val="1AC475FA"/>
    <w:multiLevelType w:val="hybridMultilevel"/>
    <w:tmpl w:val="885A5884"/>
    <w:lvl w:ilvl="0" w:tplc="5CF20EEA">
      <w:start w:val="1"/>
      <w:numFmt w:val="lowerLetter"/>
      <w:lvlText w:val="%1."/>
      <w:lvlJc w:val="left"/>
      <w:pPr>
        <w:ind w:left="405" w:hanging="360"/>
      </w:pPr>
      <w:rPr>
        <w:rFonts w:asciiTheme="minorHAnsi" w:hAnsiTheme="minorHAnsi" w:cstheme="minorBidi" w:hint="default"/>
      </w:rPr>
    </w:lvl>
    <w:lvl w:ilvl="1" w:tplc="040C0019" w:tentative="1">
      <w:start w:val="1"/>
      <w:numFmt w:val="lowerLetter"/>
      <w:lvlText w:val="%2."/>
      <w:lvlJc w:val="left"/>
      <w:pPr>
        <w:ind w:left="1125" w:hanging="360"/>
      </w:pPr>
    </w:lvl>
    <w:lvl w:ilvl="2" w:tplc="040C001B" w:tentative="1">
      <w:start w:val="1"/>
      <w:numFmt w:val="lowerRoman"/>
      <w:lvlText w:val="%3."/>
      <w:lvlJc w:val="right"/>
      <w:pPr>
        <w:ind w:left="1845" w:hanging="180"/>
      </w:pPr>
    </w:lvl>
    <w:lvl w:ilvl="3" w:tplc="040C000F" w:tentative="1">
      <w:start w:val="1"/>
      <w:numFmt w:val="decimal"/>
      <w:lvlText w:val="%4."/>
      <w:lvlJc w:val="left"/>
      <w:pPr>
        <w:ind w:left="2565" w:hanging="360"/>
      </w:pPr>
    </w:lvl>
    <w:lvl w:ilvl="4" w:tplc="040C0019" w:tentative="1">
      <w:start w:val="1"/>
      <w:numFmt w:val="lowerLetter"/>
      <w:lvlText w:val="%5."/>
      <w:lvlJc w:val="left"/>
      <w:pPr>
        <w:ind w:left="3285" w:hanging="360"/>
      </w:pPr>
    </w:lvl>
    <w:lvl w:ilvl="5" w:tplc="040C001B" w:tentative="1">
      <w:start w:val="1"/>
      <w:numFmt w:val="lowerRoman"/>
      <w:lvlText w:val="%6."/>
      <w:lvlJc w:val="right"/>
      <w:pPr>
        <w:ind w:left="4005" w:hanging="180"/>
      </w:pPr>
    </w:lvl>
    <w:lvl w:ilvl="6" w:tplc="040C000F" w:tentative="1">
      <w:start w:val="1"/>
      <w:numFmt w:val="decimal"/>
      <w:lvlText w:val="%7."/>
      <w:lvlJc w:val="left"/>
      <w:pPr>
        <w:ind w:left="4725" w:hanging="360"/>
      </w:pPr>
    </w:lvl>
    <w:lvl w:ilvl="7" w:tplc="040C0019" w:tentative="1">
      <w:start w:val="1"/>
      <w:numFmt w:val="lowerLetter"/>
      <w:lvlText w:val="%8."/>
      <w:lvlJc w:val="left"/>
      <w:pPr>
        <w:ind w:left="5445" w:hanging="360"/>
      </w:pPr>
    </w:lvl>
    <w:lvl w:ilvl="8" w:tplc="040C001B" w:tentative="1">
      <w:start w:val="1"/>
      <w:numFmt w:val="lowerRoman"/>
      <w:lvlText w:val="%9."/>
      <w:lvlJc w:val="right"/>
      <w:pPr>
        <w:ind w:left="6165" w:hanging="180"/>
      </w:pPr>
    </w:lvl>
  </w:abstractNum>
  <w:abstractNum w:abstractNumId="6">
    <w:nsid w:val="1B345904"/>
    <w:multiLevelType w:val="multilevel"/>
    <w:tmpl w:val="E528D430"/>
    <w:lvl w:ilvl="0">
      <w:start w:val="1"/>
      <w:numFmt w:val="decimal"/>
      <w:lvlText w:val="%1."/>
      <w:lvlJc w:val="left"/>
      <w:pPr>
        <w:ind w:left="360" w:hanging="360"/>
      </w:pPr>
      <w:rPr>
        <w:color w:val="548DD4" w:themeColor="text2" w:themeTint="99"/>
        <w:sz w:val="36"/>
        <w:szCs w:val="36"/>
      </w:rPr>
    </w:lvl>
    <w:lvl w:ilvl="1">
      <w:start w:val="1"/>
      <w:numFmt w:val="decimal"/>
      <w:lvlText w:val="%1.%2."/>
      <w:lvlJc w:val="left"/>
      <w:pPr>
        <w:ind w:left="792" w:hanging="432"/>
      </w:pPr>
      <w:rPr>
        <w:color w:val="548DD4" w:themeColor="text2" w:themeTint="99"/>
        <w:sz w:val="36"/>
        <w:szCs w:val="36"/>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B925B68"/>
    <w:multiLevelType w:val="hybridMultilevel"/>
    <w:tmpl w:val="CF3E152A"/>
    <w:lvl w:ilvl="0" w:tplc="040C000B">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8">
    <w:nsid w:val="1FB63D51"/>
    <w:multiLevelType w:val="hybridMultilevel"/>
    <w:tmpl w:val="2138E854"/>
    <w:lvl w:ilvl="0" w:tplc="F0A488BE">
      <w:start w:val="1"/>
      <w:numFmt w:val="bullet"/>
      <w:lvlText w:val=""/>
      <w:lvlJc w:val="left"/>
      <w:pPr>
        <w:ind w:left="720" w:hanging="360"/>
      </w:pPr>
      <w:rPr>
        <w:rFonts w:ascii="Symbol" w:hAnsi="Symbol" w:hint="default"/>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0C56E6E"/>
    <w:multiLevelType w:val="hybridMultilevel"/>
    <w:tmpl w:val="299812AA"/>
    <w:lvl w:ilvl="0" w:tplc="253E07EC">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0">
    <w:nsid w:val="228D27CD"/>
    <w:multiLevelType w:val="multilevel"/>
    <w:tmpl w:val="57967E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nsid w:val="22CD5263"/>
    <w:multiLevelType w:val="hybridMultilevel"/>
    <w:tmpl w:val="E58CA740"/>
    <w:lvl w:ilvl="0" w:tplc="9F6C5C8C">
      <w:start w:val="1"/>
      <w:numFmt w:val="bullet"/>
      <w:lvlText w:val="-"/>
      <w:lvlJc w:val="left"/>
      <w:pPr>
        <w:ind w:left="1776" w:hanging="360"/>
      </w:pPr>
      <w:rPr>
        <w:rFonts w:ascii="Calibri" w:eastAsiaTheme="minorHAnsi" w:hAnsi="Calibri" w:cs="Calibr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12">
    <w:nsid w:val="25530EE4"/>
    <w:multiLevelType w:val="hybridMultilevel"/>
    <w:tmpl w:val="FBAA4190"/>
    <w:lvl w:ilvl="0" w:tplc="7728A21E">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3">
    <w:nsid w:val="25B00F0A"/>
    <w:multiLevelType w:val="hybridMultilevel"/>
    <w:tmpl w:val="B3F8B8FA"/>
    <w:lvl w:ilvl="0" w:tplc="71B0FE12">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26E305AE"/>
    <w:multiLevelType w:val="hybridMultilevel"/>
    <w:tmpl w:val="01EE6FBE"/>
    <w:lvl w:ilvl="0" w:tplc="F0A488BE">
      <w:start w:val="1"/>
      <w:numFmt w:val="bullet"/>
      <w:lvlText w:val=""/>
      <w:lvlJc w:val="left"/>
      <w:pPr>
        <w:ind w:left="1068" w:hanging="360"/>
      </w:pPr>
      <w:rPr>
        <w:rFonts w:ascii="Symbol" w:hAnsi="Symbol" w:hint="default"/>
        <w:sz w:val="24"/>
      </w:rPr>
    </w:lvl>
    <w:lvl w:ilvl="1" w:tplc="040C0003" w:tentative="1">
      <w:start w:val="1"/>
      <w:numFmt w:val="bullet"/>
      <w:lvlText w:val="o"/>
      <w:lvlJc w:val="left"/>
      <w:pPr>
        <w:ind w:left="1734" w:hanging="360"/>
      </w:pPr>
      <w:rPr>
        <w:rFonts w:ascii="Courier New" w:hAnsi="Courier New" w:cs="Courier New" w:hint="default"/>
      </w:rPr>
    </w:lvl>
    <w:lvl w:ilvl="2" w:tplc="040C0005" w:tentative="1">
      <w:start w:val="1"/>
      <w:numFmt w:val="bullet"/>
      <w:lvlText w:val=""/>
      <w:lvlJc w:val="left"/>
      <w:pPr>
        <w:ind w:left="2454" w:hanging="360"/>
      </w:pPr>
      <w:rPr>
        <w:rFonts w:ascii="Wingdings" w:hAnsi="Wingdings" w:hint="default"/>
      </w:rPr>
    </w:lvl>
    <w:lvl w:ilvl="3" w:tplc="040C0001" w:tentative="1">
      <w:start w:val="1"/>
      <w:numFmt w:val="bullet"/>
      <w:lvlText w:val=""/>
      <w:lvlJc w:val="left"/>
      <w:pPr>
        <w:ind w:left="3174" w:hanging="360"/>
      </w:pPr>
      <w:rPr>
        <w:rFonts w:ascii="Symbol" w:hAnsi="Symbol" w:hint="default"/>
      </w:rPr>
    </w:lvl>
    <w:lvl w:ilvl="4" w:tplc="040C0003" w:tentative="1">
      <w:start w:val="1"/>
      <w:numFmt w:val="bullet"/>
      <w:lvlText w:val="o"/>
      <w:lvlJc w:val="left"/>
      <w:pPr>
        <w:ind w:left="3894" w:hanging="360"/>
      </w:pPr>
      <w:rPr>
        <w:rFonts w:ascii="Courier New" w:hAnsi="Courier New" w:cs="Courier New" w:hint="default"/>
      </w:rPr>
    </w:lvl>
    <w:lvl w:ilvl="5" w:tplc="040C0005" w:tentative="1">
      <w:start w:val="1"/>
      <w:numFmt w:val="bullet"/>
      <w:lvlText w:val=""/>
      <w:lvlJc w:val="left"/>
      <w:pPr>
        <w:ind w:left="4614" w:hanging="360"/>
      </w:pPr>
      <w:rPr>
        <w:rFonts w:ascii="Wingdings" w:hAnsi="Wingdings" w:hint="default"/>
      </w:rPr>
    </w:lvl>
    <w:lvl w:ilvl="6" w:tplc="040C0001" w:tentative="1">
      <w:start w:val="1"/>
      <w:numFmt w:val="bullet"/>
      <w:lvlText w:val=""/>
      <w:lvlJc w:val="left"/>
      <w:pPr>
        <w:ind w:left="5334" w:hanging="360"/>
      </w:pPr>
      <w:rPr>
        <w:rFonts w:ascii="Symbol" w:hAnsi="Symbol" w:hint="default"/>
      </w:rPr>
    </w:lvl>
    <w:lvl w:ilvl="7" w:tplc="040C0003" w:tentative="1">
      <w:start w:val="1"/>
      <w:numFmt w:val="bullet"/>
      <w:lvlText w:val="o"/>
      <w:lvlJc w:val="left"/>
      <w:pPr>
        <w:ind w:left="6054" w:hanging="360"/>
      </w:pPr>
      <w:rPr>
        <w:rFonts w:ascii="Courier New" w:hAnsi="Courier New" w:cs="Courier New" w:hint="default"/>
      </w:rPr>
    </w:lvl>
    <w:lvl w:ilvl="8" w:tplc="040C0005" w:tentative="1">
      <w:start w:val="1"/>
      <w:numFmt w:val="bullet"/>
      <w:lvlText w:val=""/>
      <w:lvlJc w:val="left"/>
      <w:pPr>
        <w:ind w:left="6774" w:hanging="360"/>
      </w:pPr>
      <w:rPr>
        <w:rFonts w:ascii="Wingdings" w:hAnsi="Wingdings" w:hint="default"/>
      </w:rPr>
    </w:lvl>
  </w:abstractNum>
  <w:abstractNum w:abstractNumId="15">
    <w:nsid w:val="2AFD6394"/>
    <w:multiLevelType w:val="hybridMultilevel"/>
    <w:tmpl w:val="FCD405FC"/>
    <w:lvl w:ilvl="0" w:tplc="66C4F9A8">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6">
    <w:nsid w:val="37F565A4"/>
    <w:multiLevelType w:val="hybridMultilevel"/>
    <w:tmpl w:val="478C22E4"/>
    <w:lvl w:ilvl="0" w:tplc="F0A488BE">
      <w:start w:val="1"/>
      <w:numFmt w:val="bullet"/>
      <w:lvlText w:val=""/>
      <w:lvlJc w:val="left"/>
      <w:pPr>
        <w:ind w:left="1080" w:hanging="360"/>
      </w:pPr>
      <w:rPr>
        <w:rFonts w:ascii="Symbol" w:hAnsi="Symbol" w:hint="default"/>
        <w:sz w:val="24"/>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7">
    <w:nsid w:val="39727B1E"/>
    <w:multiLevelType w:val="hybridMultilevel"/>
    <w:tmpl w:val="6CDCC0EE"/>
    <w:lvl w:ilvl="0" w:tplc="F0A488BE">
      <w:start w:val="1"/>
      <w:numFmt w:val="bullet"/>
      <w:lvlText w:val=""/>
      <w:lvlJc w:val="left"/>
      <w:pPr>
        <w:ind w:left="1068" w:hanging="360"/>
      </w:pPr>
      <w:rPr>
        <w:rFonts w:ascii="Symbol" w:hAnsi="Symbol" w:hint="default"/>
        <w:sz w:val="24"/>
      </w:rPr>
    </w:lvl>
    <w:lvl w:ilvl="1" w:tplc="040C0003" w:tentative="1">
      <w:start w:val="1"/>
      <w:numFmt w:val="bullet"/>
      <w:lvlText w:val="o"/>
      <w:lvlJc w:val="left"/>
      <w:pPr>
        <w:ind w:left="1734" w:hanging="360"/>
      </w:pPr>
      <w:rPr>
        <w:rFonts w:ascii="Courier New" w:hAnsi="Courier New" w:cs="Courier New" w:hint="default"/>
      </w:rPr>
    </w:lvl>
    <w:lvl w:ilvl="2" w:tplc="040C0005" w:tentative="1">
      <w:start w:val="1"/>
      <w:numFmt w:val="bullet"/>
      <w:lvlText w:val=""/>
      <w:lvlJc w:val="left"/>
      <w:pPr>
        <w:ind w:left="2454" w:hanging="360"/>
      </w:pPr>
      <w:rPr>
        <w:rFonts w:ascii="Wingdings" w:hAnsi="Wingdings" w:hint="default"/>
      </w:rPr>
    </w:lvl>
    <w:lvl w:ilvl="3" w:tplc="040C0001" w:tentative="1">
      <w:start w:val="1"/>
      <w:numFmt w:val="bullet"/>
      <w:lvlText w:val=""/>
      <w:lvlJc w:val="left"/>
      <w:pPr>
        <w:ind w:left="3174" w:hanging="360"/>
      </w:pPr>
      <w:rPr>
        <w:rFonts w:ascii="Symbol" w:hAnsi="Symbol" w:hint="default"/>
      </w:rPr>
    </w:lvl>
    <w:lvl w:ilvl="4" w:tplc="040C0003" w:tentative="1">
      <w:start w:val="1"/>
      <w:numFmt w:val="bullet"/>
      <w:lvlText w:val="o"/>
      <w:lvlJc w:val="left"/>
      <w:pPr>
        <w:ind w:left="3894" w:hanging="360"/>
      </w:pPr>
      <w:rPr>
        <w:rFonts w:ascii="Courier New" w:hAnsi="Courier New" w:cs="Courier New" w:hint="default"/>
      </w:rPr>
    </w:lvl>
    <w:lvl w:ilvl="5" w:tplc="040C0005" w:tentative="1">
      <w:start w:val="1"/>
      <w:numFmt w:val="bullet"/>
      <w:lvlText w:val=""/>
      <w:lvlJc w:val="left"/>
      <w:pPr>
        <w:ind w:left="4614" w:hanging="360"/>
      </w:pPr>
      <w:rPr>
        <w:rFonts w:ascii="Wingdings" w:hAnsi="Wingdings" w:hint="default"/>
      </w:rPr>
    </w:lvl>
    <w:lvl w:ilvl="6" w:tplc="040C0001" w:tentative="1">
      <w:start w:val="1"/>
      <w:numFmt w:val="bullet"/>
      <w:lvlText w:val=""/>
      <w:lvlJc w:val="left"/>
      <w:pPr>
        <w:ind w:left="5334" w:hanging="360"/>
      </w:pPr>
      <w:rPr>
        <w:rFonts w:ascii="Symbol" w:hAnsi="Symbol" w:hint="default"/>
      </w:rPr>
    </w:lvl>
    <w:lvl w:ilvl="7" w:tplc="040C0003" w:tentative="1">
      <w:start w:val="1"/>
      <w:numFmt w:val="bullet"/>
      <w:lvlText w:val="o"/>
      <w:lvlJc w:val="left"/>
      <w:pPr>
        <w:ind w:left="6054" w:hanging="360"/>
      </w:pPr>
      <w:rPr>
        <w:rFonts w:ascii="Courier New" w:hAnsi="Courier New" w:cs="Courier New" w:hint="default"/>
      </w:rPr>
    </w:lvl>
    <w:lvl w:ilvl="8" w:tplc="040C0005" w:tentative="1">
      <w:start w:val="1"/>
      <w:numFmt w:val="bullet"/>
      <w:lvlText w:val=""/>
      <w:lvlJc w:val="left"/>
      <w:pPr>
        <w:ind w:left="6774" w:hanging="360"/>
      </w:pPr>
      <w:rPr>
        <w:rFonts w:ascii="Wingdings" w:hAnsi="Wingdings" w:hint="default"/>
      </w:rPr>
    </w:lvl>
  </w:abstractNum>
  <w:abstractNum w:abstractNumId="18">
    <w:nsid w:val="3A493558"/>
    <w:multiLevelType w:val="hybridMultilevel"/>
    <w:tmpl w:val="7BCE20D8"/>
    <w:lvl w:ilvl="0" w:tplc="F0A488BE">
      <w:start w:val="1"/>
      <w:numFmt w:val="bullet"/>
      <w:lvlText w:val=""/>
      <w:lvlJc w:val="left"/>
      <w:pPr>
        <w:ind w:left="1080" w:hanging="360"/>
      </w:pPr>
      <w:rPr>
        <w:rFonts w:ascii="Symbol" w:hAnsi="Symbol" w:hint="default"/>
        <w:sz w:val="24"/>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9">
    <w:nsid w:val="3A5211D8"/>
    <w:multiLevelType w:val="hybridMultilevel"/>
    <w:tmpl w:val="7950918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0">
    <w:nsid w:val="3C901A22"/>
    <w:multiLevelType w:val="hybridMultilevel"/>
    <w:tmpl w:val="A608187A"/>
    <w:lvl w:ilvl="0" w:tplc="F0A488BE">
      <w:start w:val="1"/>
      <w:numFmt w:val="bullet"/>
      <w:lvlText w:val=""/>
      <w:lvlJc w:val="left"/>
      <w:pPr>
        <w:ind w:left="1080" w:hanging="360"/>
      </w:pPr>
      <w:rPr>
        <w:rFonts w:ascii="Symbol" w:hAnsi="Symbol" w:hint="default"/>
        <w:sz w:val="24"/>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1">
    <w:nsid w:val="3F235EC7"/>
    <w:multiLevelType w:val="hybridMultilevel"/>
    <w:tmpl w:val="8E1A14EA"/>
    <w:lvl w:ilvl="0" w:tplc="F0A488BE">
      <w:start w:val="1"/>
      <w:numFmt w:val="bullet"/>
      <w:lvlText w:val=""/>
      <w:lvlJc w:val="left"/>
      <w:pPr>
        <w:ind w:left="1080" w:hanging="360"/>
      </w:pPr>
      <w:rPr>
        <w:rFonts w:ascii="Symbol" w:hAnsi="Symbol" w:hint="default"/>
        <w:sz w:val="24"/>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2">
    <w:nsid w:val="3F542AAE"/>
    <w:multiLevelType w:val="hybridMultilevel"/>
    <w:tmpl w:val="16EA5A92"/>
    <w:lvl w:ilvl="0" w:tplc="F0A488BE">
      <w:start w:val="1"/>
      <w:numFmt w:val="bullet"/>
      <w:lvlText w:val=""/>
      <w:lvlJc w:val="left"/>
      <w:pPr>
        <w:ind w:left="1080" w:hanging="360"/>
      </w:pPr>
      <w:rPr>
        <w:rFonts w:ascii="Symbol" w:hAnsi="Symbol" w:hint="default"/>
        <w:sz w:val="24"/>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3">
    <w:nsid w:val="3FAB4E2B"/>
    <w:multiLevelType w:val="multilevel"/>
    <w:tmpl w:val="040C001F"/>
    <w:lvl w:ilvl="0">
      <w:start w:val="1"/>
      <w:numFmt w:val="decimal"/>
      <w:lvlText w:val="%1."/>
      <w:lvlJc w:val="left"/>
      <w:pPr>
        <w:ind w:left="360" w:hanging="360"/>
      </w:pPr>
      <w:rPr>
        <w:color w:val="548DD4" w:themeColor="text2" w:themeTint="99"/>
        <w:sz w:val="36"/>
        <w:szCs w:val="36"/>
      </w:rPr>
    </w:lvl>
    <w:lvl w:ilvl="1">
      <w:start w:val="1"/>
      <w:numFmt w:val="decimal"/>
      <w:lvlText w:val="%1.%2."/>
      <w:lvlJc w:val="left"/>
      <w:pPr>
        <w:ind w:left="792" w:hanging="432"/>
      </w:pPr>
      <w:rPr>
        <w:color w:val="548DD4" w:themeColor="text2" w:themeTint="99"/>
        <w:sz w:val="36"/>
        <w:szCs w:val="36"/>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40CC2616"/>
    <w:multiLevelType w:val="hybridMultilevel"/>
    <w:tmpl w:val="C90A3B00"/>
    <w:lvl w:ilvl="0" w:tplc="F0A488BE">
      <w:start w:val="1"/>
      <w:numFmt w:val="bullet"/>
      <w:lvlText w:val=""/>
      <w:lvlJc w:val="left"/>
      <w:pPr>
        <w:ind w:left="1080" w:hanging="360"/>
      </w:pPr>
      <w:rPr>
        <w:rFonts w:ascii="Symbol" w:hAnsi="Symbol" w:hint="default"/>
        <w:sz w:val="24"/>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5">
    <w:nsid w:val="42D06DC7"/>
    <w:multiLevelType w:val="hybridMultilevel"/>
    <w:tmpl w:val="72E41FC4"/>
    <w:lvl w:ilvl="0" w:tplc="F0A488BE">
      <w:start w:val="1"/>
      <w:numFmt w:val="bullet"/>
      <w:lvlText w:val=""/>
      <w:lvlJc w:val="left"/>
      <w:pPr>
        <w:ind w:left="1080" w:hanging="360"/>
      </w:pPr>
      <w:rPr>
        <w:rFonts w:ascii="Symbol" w:hAnsi="Symbol" w:hint="default"/>
        <w:sz w:val="24"/>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6">
    <w:nsid w:val="4466473B"/>
    <w:multiLevelType w:val="hybridMultilevel"/>
    <w:tmpl w:val="B5645254"/>
    <w:lvl w:ilvl="0" w:tplc="CDA48200">
      <w:numFmt w:val="bullet"/>
      <w:lvlText w:val="-"/>
      <w:lvlJc w:val="left"/>
      <w:pPr>
        <w:ind w:left="720" w:hanging="360"/>
      </w:pPr>
      <w:rPr>
        <w:rFonts w:ascii="Times New Roman" w:eastAsiaTheme="minorHAnsi" w:hAnsi="Times New Roman" w:cs="Times New Roman" w:hint="default"/>
        <w:color w:val="00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48791413"/>
    <w:multiLevelType w:val="hybridMultilevel"/>
    <w:tmpl w:val="A24AA0B8"/>
    <w:lvl w:ilvl="0" w:tplc="F0A488BE">
      <w:start w:val="1"/>
      <w:numFmt w:val="bullet"/>
      <w:lvlText w:val=""/>
      <w:lvlJc w:val="left"/>
      <w:pPr>
        <w:ind w:left="1080" w:hanging="360"/>
      </w:pPr>
      <w:rPr>
        <w:rFonts w:ascii="Symbol" w:hAnsi="Symbol" w:hint="default"/>
        <w:sz w:val="24"/>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8">
    <w:nsid w:val="49296BE0"/>
    <w:multiLevelType w:val="hybridMultilevel"/>
    <w:tmpl w:val="6C0A25AE"/>
    <w:lvl w:ilvl="0" w:tplc="F0A488BE">
      <w:start w:val="1"/>
      <w:numFmt w:val="bullet"/>
      <w:lvlText w:val=""/>
      <w:lvlJc w:val="left"/>
      <w:pPr>
        <w:ind w:left="1080" w:hanging="360"/>
      </w:pPr>
      <w:rPr>
        <w:rFonts w:ascii="Symbol" w:hAnsi="Symbol" w:hint="default"/>
        <w:sz w:val="24"/>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9">
    <w:nsid w:val="4B1A6685"/>
    <w:multiLevelType w:val="hybridMultilevel"/>
    <w:tmpl w:val="658C1F66"/>
    <w:lvl w:ilvl="0" w:tplc="040C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30">
    <w:nsid w:val="4BD56914"/>
    <w:multiLevelType w:val="multilevel"/>
    <w:tmpl w:val="E1D0843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1">
    <w:nsid w:val="4DCB21C1"/>
    <w:multiLevelType w:val="hybridMultilevel"/>
    <w:tmpl w:val="DF9E64CE"/>
    <w:lvl w:ilvl="0" w:tplc="243A4CC6">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nsid w:val="4FD865F5"/>
    <w:multiLevelType w:val="hybridMultilevel"/>
    <w:tmpl w:val="1D186278"/>
    <w:lvl w:ilvl="0" w:tplc="860050EA">
      <w:start w:val="3"/>
      <w:numFmt w:val="bullet"/>
      <w:lvlText w:val="-"/>
      <w:lvlJc w:val="left"/>
      <w:pPr>
        <w:ind w:left="720" w:hanging="360"/>
      </w:pPr>
      <w:rPr>
        <w:rFonts w:ascii="Times New Roman" w:eastAsia="Times New Roman"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860050EA">
      <w:start w:val="3"/>
      <w:numFmt w:val="bullet"/>
      <w:lvlText w:val="-"/>
      <w:lvlJc w:val="left"/>
      <w:pPr>
        <w:ind w:left="2160" w:hanging="360"/>
      </w:pPr>
      <w:rPr>
        <w:rFonts w:ascii="Times New Roman" w:eastAsia="Times New Roman" w:hAnsi="Times New Roman" w:cs="Times New Roman"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517C5AEA"/>
    <w:multiLevelType w:val="hybridMultilevel"/>
    <w:tmpl w:val="E6C21C72"/>
    <w:lvl w:ilvl="0" w:tplc="89560F24">
      <w:start w:val="1"/>
      <w:numFmt w:val="decimal"/>
      <w:lvlText w:val="%1-"/>
      <w:lvlJc w:val="left"/>
      <w:pPr>
        <w:ind w:left="720" w:hanging="360"/>
      </w:pPr>
      <w:rPr>
        <w:rFonts w:hint="default"/>
        <w:sz w:val="24"/>
        <w:szCs w:val="24"/>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nsid w:val="55A32314"/>
    <w:multiLevelType w:val="hybridMultilevel"/>
    <w:tmpl w:val="D8386320"/>
    <w:lvl w:ilvl="0" w:tplc="F0A488BE">
      <w:start w:val="1"/>
      <w:numFmt w:val="bullet"/>
      <w:lvlText w:val=""/>
      <w:lvlJc w:val="left"/>
      <w:pPr>
        <w:ind w:left="1068" w:hanging="360"/>
      </w:pPr>
      <w:rPr>
        <w:rFonts w:ascii="Symbol" w:hAnsi="Symbol" w:hint="default"/>
        <w:sz w:val="24"/>
      </w:rPr>
    </w:lvl>
    <w:lvl w:ilvl="1" w:tplc="040C0003" w:tentative="1">
      <w:start w:val="1"/>
      <w:numFmt w:val="bullet"/>
      <w:lvlText w:val="o"/>
      <w:lvlJc w:val="left"/>
      <w:pPr>
        <w:ind w:left="1734" w:hanging="360"/>
      </w:pPr>
      <w:rPr>
        <w:rFonts w:ascii="Courier New" w:hAnsi="Courier New" w:cs="Courier New" w:hint="default"/>
      </w:rPr>
    </w:lvl>
    <w:lvl w:ilvl="2" w:tplc="040C0005" w:tentative="1">
      <w:start w:val="1"/>
      <w:numFmt w:val="bullet"/>
      <w:lvlText w:val=""/>
      <w:lvlJc w:val="left"/>
      <w:pPr>
        <w:ind w:left="2454" w:hanging="360"/>
      </w:pPr>
      <w:rPr>
        <w:rFonts w:ascii="Wingdings" w:hAnsi="Wingdings" w:hint="default"/>
      </w:rPr>
    </w:lvl>
    <w:lvl w:ilvl="3" w:tplc="040C0001" w:tentative="1">
      <w:start w:val="1"/>
      <w:numFmt w:val="bullet"/>
      <w:lvlText w:val=""/>
      <w:lvlJc w:val="left"/>
      <w:pPr>
        <w:ind w:left="3174" w:hanging="360"/>
      </w:pPr>
      <w:rPr>
        <w:rFonts w:ascii="Symbol" w:hAnsi="Symbol" w:hint="default"/>
      </w:rPr>
    </w:lvl>
    <w:lvl w:ilvl="4" w:tplc="040C0003" w:tentative="1">
      <w:start w:val="1"/>
      <w:numFmt w:val="bullet"/>
      <w:lvlText w:val="o"/>
      <w:lvlJc w:val="left"/>
      <w:pPr>
        <w:ind w:left="3894" w:hanging="360"/>
      </w:pPr>
      <w:rPr>
        <w:rFonts w:ascii="Courier New" w:hAnsi="Courier New" w:cs="Courier New" w:hint="default"/>
      </w:rPr>
    </w:lvl>
    <w:lvl w:ilvl="5" w:tplc="040C0005" w:tentative="1">
      <w:start w:val="1"/>
      <w:numFmt w:val="bullet"/>
      <w:lvlText w:val=""/>
      <w:lvlJc w:val="left"/>
      <w:pPr>
        <w:ind w:left="4614" w:hanging="360"/>
      </w:pPr>
      <w:rPr>
        <w:rFonts w:ascii="Wingdings" w:hAnsi="Wingdings" w:hint="default"/>
      </w:rPr>
    </w:lvl>
    <w:lvl w:ilvl="6" w:tplc="040C0001" w:tentative="1">
      <w:start w:val="1"/>
      <w:numFmt w:val="bullet"/>
      <w:lvlText w:val=""/>
      <w:lvlJc w:val="left"/>
      <w:pPr>
        <w:ind w:left="5334" w:hanging="360"/>
      </w:pPr>
      <w:rPr>
        <w:rFonts w:ascii="Symbol" w:hAnsi="Symbol" w:hint="default"/>
      </w:rPr>
    </w:lvl>
    <w:lvl w:ilvl="7" w:tplc="040C0003" w:tentative="1">
      <w:start w:val="1"/>
      <w:numFmt w:val="bullet"/>
      <w:lvlText w:val="o"/>
      <w:lvlJc w:val="left"/>
      <w:pPr>
        <w:ind w:left="6054" w:hanging="360"/>
      </w:pPr>
      <w:rPr>
        <w:rFonts w:ascii="Courier New" w:hAnsi="Courier New" w:cs="Courier New" w:hint="default"/>
      </w:rPr>
    </w:lvl>
    <w:lvl w:ilvl="8" w:tplc="040C0005" w:tentative="1">
      <w:start w:val="1"/>
      <w:numFmt w:val="bullet"/>
      <w:lvlText w:val=""/>
      <w:lvlJc w:val="left"/>
      <w:pPr>
        <w:ind w:left="6774" w:hanging="360"/>
      </w:pPr>
      <w:rPr>
        <w:rFonts w:ascii="Wingdings" w:hAnsi="Wingdings" w:hint="default"/>
      </w:rPr>
    </w:lvl>
  </w:abstractNum>
  <w:abstractNum w:abstractNumId="35">
    <w:nsid w:val="5EED0215"/>
    <w:multiLevelType w:val="hybridMultilevel"/>
    <w:tmpl w:val="5EAC866E"/>
    <w:lvl w:ilvl="0" w:tplc="F0A488BE">
      <w:start w:val="1"/>
      <w:numFmt w:val="bullet"/>
      <w:lvlText w:val=""/>
      <w:lvlJc w:val="left"/>
      <w:pPr>
        <w:ind w:left="1080" w:hanging="360"/>
      </w:pPr>
      <w:rPr>
        <w:rFonts w:ascii="Symbol" w:hAnsi="Symbol" w:hint="default"/>
        <w:sz w:val="24"/>
      </w:rPr>
    </w:lvl>
    <w:lvl w:ilvl="1" w:tplc="040C0003" w:tentative="1">
      <w:start w:val="1"/>
      <w:numFmt w:val="bullet"/>
      <w:lvlText w:val="o"/>
      <w:lvlJc w:val="left"/>
      <w:pPr>
        <w:ind w:left="1746" w:hanging="360"/>
      </w:pPr>
      <w:rPr>
        <w:rFonts w:ascii="Courier New" w:hAnsi="Courier New" w:cs="Courier New" w:hint="default"/>
      </w:rPr>
    </w:lvl>
    <w:lvl w:ilvl="2" w:tplc="040C0005" w:tentative="1">
      <w:start w:val="1"/>
      <w:numFmt w:val="bullet"/>
      <w:lvlText w:val=""/>
      <w:lvlJc w:val="left"/>
      <w:pPr>
        <w:ind w:left="2466" w:hanging="360"/>
      </w:pPr>
      <w:rPr>
        <w:rFonts w:ascii="Wingdings" w:hAnsi="Wingdings" w:hint="default"/>
      </w:rPr>
    </w:lvl>
    <w:lvl w:ilvl="3" w:tplc="040C0001" w:tentative="1">
      <w:start w:val="1"/>
      <w:numFmt w:val="bullet"/>
      <w:lvlText w:val=""/>
      <w:lvlJc w:val="left"/>
      <w:pPr>
        <w:ind w:left="3186" w:hanging="360"/>
      </w:pPr>
      <w:rPr>
        <w:rFonts w:ascii="Symbol" w:hAnsi="Symbol" w:hint="default"/>
      </w:rPr>
    </w:lvl>
    <w:lvl w:ilvl="4" w:tplc="040C0003" w:tentative="1">
      <w:start w:val="1"/>
      <w:numFmt w:val="bullet"/>
      <w:lvlText w:val="o"/>
      <w:lvlJc w:val="left"/>
      <w:pPr>
        <w:ind w:left="3906" w:hanging="360"/>
      </w:pPr>
      <w:rPr>
        <w:rFonts w:ascii="Courier New" w:hAnsi="Courier New" w:cs="Courier New" w:hint="default"/>
      </w:rPr>
    </w:lvl>
    <w:lvl w:ilvl="5" w:tplc="040C0005" w:tentative="1">
      <w:start w:val="1"/>
      <w:numFmt w:val="bullet"/>
      <w:lvlText w:val=""/>
      <w:lvlJc w:val="left"/>
      <w:pPr>
        <w:ind w:left="4626" w:hanging="360"/>
      </w:pPr>
      <w:rPr>
        <w:rFonts w:ascii="Wingdings" w:hAnsi="Wingdings" w:hint="default"/>
      </w:rPr>
    </w:lvl>
    <w:lvl w:ilvl="6" w:tplc="040C0001" w:tentative="1">
      <w:start w:val="1"/>
      <w:numFmt w:val="bullet"/>
      <w:lvlText w:val=""/>
      <w:lvlJc w:val="left"/>
      <w:pPr>
        <w:ind w:left="5346" w:hanging="360"/>
      </w:pPr>
      <w:rPr>
        <w:rFonts w:ascii="Symbol" w:hAnsi="Symbol" w:hint="default"/>
      </w:rPr>
    </w:lvl>
    <w:lvl w:ilvl="7" w:tplc="040C0003" w:tentative="1">
      <w:start w:val="1"/>
      <w:numFmt w:val="bullet"/>
      <w:lvlText w:val="o"/>
      <w:lvlJc w:val="left"/>
      <w:pPr>
        <w:ind w:left="6066" w:hanging="360"/>
      </w:pPr>
      <w:rPr>
        <w:rFonts w:ascii="Courier New" w:hAnsi="Courier New" w:cs="Courier New" w:hint="default"/>
      </w:rPr>
    </w:lvl>
    <w:lvl w:ilvl="8" w:tplc="040C0005" w:tentative="1">
      <w:start w:val="1"/>
      <w:numFmt w:val="bullet"/>
      <w:lvlText w:val=""/>
      <w:lvlJc w:val="left"/>
      <w:pPr>
        <w:ind w:left="6786" w:hanging="360"/>
      </w:pPr>
      <w:rPr>
        <w:rFonts w:ascii="Wingdings" w:hAnsi="Wingdings" w:hint="default"/>
      </w:rPr>
    </w:lvl>
  </w:abstractNum>
  <w:abstractNum w:abstractNumId="36">
    <w:nsid w:val="62E1214E"/>
    <w:multiLevelType w:val="hybridMultilevel"/>
    <w:tmpl w:val="A656DEF0"/>
    <w:lvl w:ilvl="0" w:tplc="BB287472">
      <w:start w:val="1"/>
      <w:numFmt w:val="lowerLetter"/>
      <w:lvlText w:val="%1."/>
      <w:lvlJc w:val="left"/>
      <w:pPr>
        <w:ind w:left="720" w:hanging="360"/>
      </w:pPr>
      <w:rPr>
        <w:rFonts w:asciiTheme="minorHAnsi" w:hAnsiTheme="minorHAnsi" w:cstheme="minorBidi"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nsid w:val="6726659D"/>
    <w:multiLevelType w:val="hybridMultilevel"/>
    <w:tmpl w:val="04F0E802"/>
    <w:lvl w:ilvl="0" w:tplc="F0A488BE">
      <w:start w:val="1"/>
      <w:numFmt w:val="bullet"/>
      <w:lvlText w:val=""/>
      <w:lvlJc w:val="left"/>
      <w:pPr>
        <w:ind w:left="1080" w:hanging="360"/>
      </w:pPr>
      <w:rPr>
        <w:rFonts w:ascii="Symbol" w:hAnsi="Symbol" w:hint="default"/>
        <w:sz w:val="24"/>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8">
    <w:nsid w:val="6D4E0E72"/>
    <w:multiLevelType w:val="hybridMultilevel"/>
    <w:tmpl w:val="A74EC94C"/>
    <w:lvl w:ilvl="0" w:tplc="F0A488BE">
      <w:start w:val="1"/>
      <w:numFmt w:val="bullet"/>
      <w:lvlText w:val=""/>
      <w:lvlJc w:val="left"/>
      <w:pPr>
        <w:ind w:left="1080" w:hanging="360"/>
      </w:pPr>
      <w:rPr>
        <w:rFonts w:ascii="Symbol" w:hAnsi="Symbol" w:hint="default"/>
        <w:sz w:val="24"/>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9">
    <w:nsid w:val="6DAD5A1C"/>
    <w:multiLevelType w:val="hybridMultilevel"/>
    <w:tmpl w:val="A4060652"/>
    <w:lvl w:ilvl="0" w:tplc="040C000F">
      <w:start w:val="1"/>
      <w:numFmt w:val="decimal"/>
      <w:lvlText w:val="%1."/>
      <w:lvlJc w:val="left"/>
      <w:pPr>
        <w:ind w:left="108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0">
    <w:nsid w:val="702E6162"/>
    <w:multiLevelType w:val="hybridMultilevel"/>
    <w:tmpl w:val="85186E0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1">
    <w:nsid w:val="70D55ED5"/>
    <w:multiLevelType w:val="hybridMultilevel"/>
    <w:tmpl w:val="AC3E3788"/>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2">
    <w:nsid w:val="75CF6555"/>
    <w:multiLevelType w:val="hybridMultilevel"/>
    <w:tmpl w:val="962CA376"/>
    <w:lvl w:ilvl="0" w:tplc="040C000B">
      <w:start w:val="1"/>
      <w:numFmt w:val="bullet"/>
      <w:lvlText w:val=""/>
      <w:lvlJc w:val="left"/>
      <w:pPr>
        <w:ind w:left="2136" w:hanging="360"/>
      </w:pPr>
      <w:rPr>
        <w:rFonts w:ascii="Wingdings" w:hAnsi="Wingdings"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43">
    <w:nsid w:val="78F77454"/>
    <w:multiLevelType w:val="hybridMultilevel"/>
    <w:tmpl w:val="1E3C3F9E"/>
    <w:lvl w:ilvl="0" w:tplc="F0A488BE">
      <w:start w:val="1"/>
      <w:numFmt w:val="bullet"/>
      <w:lvlText w:val=""/>
      <w:lvlJc w:val="left"/>
      <w:pPr>
        <w:ind w:left="1080" w:hanging="360"/>
      </w:pPr>
      <w:rPr>
        <w:rFonts w:ascii="Symbol" w:hAnsi="Symbol" w:hint="default"/>
        <w:sz w:val="24"/>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4">
    <w:nsid w:val="7AE04888"/>
    <w:multiLevelType w:val="hybridMultilevel"/>
    <w:tmpl w:val="B94AE9C0"/>
    <w:lvl w:ilvl="0" w:tplc="F0A488BE">
      <w:start w:val="1"/>
      <w:numFmt w:val="bullet"/>
      <w:lvlText w:val=""/>
      <w:lvlJc w:val="left"/>
      <w:pPr>
        <w:ind w:left="1080" w:hanging="360"/>
      </w:pPr>
      <w:rPr>
        <w:rFonts w:ascii="Symbol" w:hAnsi="Symbol" w:hint="default"/>
        <w:sz w:val="24"/>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5">
    <w:nsid w:val="7ED46351"/>
    <w:multiLevelType w:val="hybridMultilevel"/>
    <w:tmpl w:val="094C2882"/>
    <w:lvl w:ilvl="0" w:tplc="040C000F">
      <w:start w:val="1"/>
      <w:numFmt w:val="decimal"/>
      <w:lvlText w:val="%1."/>
      <w:lvlJc w:val="left"/>
      <w:pPr>
        <w:ind w:left="720" w:hanging="360"/>
      </w:pPr>
    </w:lvl>
    <w:lvl w:ilvl="1" w:tplc="DC2AD988">
      <w:start w:val="1"/>
      <w:numFmt w:val="lowerLetter"/>
      <w:lvlText w:val="%2."/>
      <w:lvlJc w:val="left"/>
      <w:pPr>
        <w:ind w:left="1440" w:hanging="360"/>
      </w:pPr>
      <w:rPr>
        <w:rFonts w:asciiTheme="minorHAnsi" w:hAnsiTheme="minorHAnsi" w:cstheme="minorBidi"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7"/>
  </w:num>
  <w:num w:numId="2">
    <w:abstractNumId w:val="14"/>
  </w:num>
  <w:num w:numId="3">
    <w:abstractNumId w:val="5"/>
  </w:num>
  <w:num w:numId="4">
    <w:abstractNumId w:val="34"/>
  </w:num>
  <w:num w:numId="5">
    <w:abstractNumId w:val="36"/>
  </w:num>
  <w:num w:numId="6">
    <w:abstractNumId w:val="45"/>
  </w:num>
  <w:num w:numId="7">
    <w:abstractNumId w:val="0"/>
  </w:num>
  <w:num w:numId="8">
    <w:abstractNumId w:val="35"/>
  </w:num>
  <w:num w:numId="9">
    <w:abstractNumId w:val="4"/>
  </w:num>
  <w:num w:numId="10">
    <w:abstractNumId w:val="41"/>
  </w:num>
  <w:num w:numId="11">
    <w:abstractNumId w:val="40"/>
  </w:num>
  <w:num w:numId="12">
    <w:abstractNumId w:val="37"/>
  </w:num>
  <w:num w:numId="13">
    <w:abstractNumId w:val="38"/>
  </w:num>
  <w:num w:numId="14">
    <w:abstractNumId w:val="27"/>
  </w:num>
  <w:num w:numId="15">
    <w:abstractNumId w:val="25"/>
  </w:num>
  <w:num w:numId="16">
    <w:abstractNumId w:val="28"/>
  </w:num>
  <w:num w:numId="17">
    <w:abstractNumId w:val="22"/>
  </w:num>
  <w:num w:numId="18">
    <w:abstractNumId w:val="16"/>
  </w:num>
  <w:num w:numId="19">
    <w:abstractNumId w:val="43"/>
  </w:num>
  <w:num w:numId="20">
    <w:abstractNumId w:val="44"/>
  </w:num>
  <w:num w:numId="21">
    <w:abstractNumId w:val="24"/>
  </w:num>
  <w:num w:numId="22">
    <w:abstractNumId w:val="18"/>
  </w:num>
  <w:num w:numId="23">
    <w:abstractNumId w:val="21"/>
  </w:num>
  <w:num w:numId="24">
    <w:abstractNumId w:val="20"/>
  </w:num>
  <w:num w:numId="25">
    <w:abstractNumId w:val="9"/>
  </w:num>
  <w:num w:numId="26">
    <w:abstractNumId w:val="12"/>
  </w:num>
  <w:num w:numId="27">
    <w:abstractNumId w:val="26"/>
  </w:num>
  <w:num w:numId="28">
    <w:abstractNumId w:val="13"/>
  </w:num>
  <w:num w:numId="29">
    <w:abstractNumId w:val="31"/>
  </w:num>
  <w:num w:numId="30">
    <w:abstractNumId w:val="15"/>
  </w:num>
  <w:num w:numId="31">
    <w:abstractNumId w:val="11"/>
  </w:num>
  <w:num w:numId="32">
    <w:abstractNumId w:val="2"/>
  </w:num>
  <w:num w:numId="33">
    <w:abstractNumId w:val="39"/>
  </w:num>
  <w:num w:numId="34">
    <w:abstractNumId w:val="19"/>
  </w:num>
  <w:num w:numId="35">
    <w:abstractNumId w:val="29"/>
  </w:num>
  <w:num w:numId="36">
    <w:abstractNumId w:val="30"/>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8"/>
  </w:num>
  <w:num w:numId="39">
    <w:abstractNumId w:val="7"/>
  </w:num>
  <w:num w:numId="40">
    <w:abstractNumId w:val="42"/>
  </w:num>
  <w:num w:numId="41">
    <w:abstractNumId w:val="6"/>
  </w:num>
  <w:num w:numId="42">
    <w:abstractNumId w:val="23"/>
  </w:num>
  <w:num w:numId="43">
    <w:abstractNumId w:val="1"/>
  </w:num>
  <w:num w:numId="44">
    <w:abstractNumId w:val="1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2"/>
  </w:num>
  <w:num w:numId="4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hideGrammaticalError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0DBC"/>
    <w:rsid w:val="00014949"/>
    <w:rsid w:val="00071917"/>
    <w:rsid w:val="0007353A"/>
    <w:rsid w:val="00081C7C"/>
    <w:rsid w:val="000C1C7A"/>
    <w:rsid w:val="00115A4F"/>
    <w:rsid w:val="001242A3"/>
    <w:rsid w:val="001654FC"/>
    <w:rsid w:val="00180665"/>
    <w:rsid w:val="001E62FD"/>
    <w:rsid w:val="00213981"/>
    <w:rsid w:val="00215C32"/>
    <w:rsid w:val="0029431E"/>
    <w:rsid w:val="002B6B72"/>
    <w:rsid w:val="002D5CA1"/>
    <w:rsid w:val="00302B02"/>
    <w:rsid w:val="0033105E"/>
    <w:rsid w:val="003C0DBC"/>
    <w:rsid w:val="003C6564"/>
    <w:rsid w:val="003E2869"/>
    <w:rsid w:val="003E4F34"/>
    <w:rsid w:val="003E5B11"/>
    <w:rsid w:val="003F21EB"/>
    <w:rsid w:val="003F249C"/>
    <w:rsid w:val="00443874"/>
    <w:rsid w:val="004629BC"/>
    <w:rsid w:val="0047079C"/>
    <w:rsid w:val="004C7C7A"/>
    <w:rsid w:val="00503025"/>
    <w:rsid w:val="00545A58"/>
    <w:rsid w:val="005505DB"/>
    <w:rsid w:val="00552FBB"/>
    <w:rsid w:val="0055429D"/>
    <w:rsid w:val="005A2CF3"/>
    <w:rsid w:val="005A7639"/>
    <w:rsid w:val="005B300D"/>
    <w:rsid w:val="005C3545"/>
    <w:rsid w:val="005E6864"/>
    <w:rsid w:val="005F7BA8"/>
    <w:rsid w:val="00615677"/>
    <w:rsid w:val="006424AD"/>
    <w:rsid w:val="006641CA"/>
    <w:rsid w:val="006A17DE"/>
    <w:rsid w:val="00723229"/>
    <w:rsid w:val="007773FB"/>
    <w:rsid w:val="007A19FF"/>
    <w:rsid w:val="007E1A2A"/>
    <w:rsid w:val="007E59AC"/>
    <w:rsid w:val="00824603"/>
    <w:rsid w:val="00850D3B"/>
    <w:rsid w:val="00864B49"/>
    <w:rsid w:val="00894B78"/>
    <w:rsid w:val="008B2261"/>
    <w:rsid w:val="008F5217"/>
    <w:rsid w:val="00936928"/>
    <w:rsid w:val="00936C51"/>
    <w:rsid w:val="0094408D"/>
    <w:rsid w:val="0098534A"/>
    <w:rsid w:val="009B3625"/>
    <w:rsid w:val="009B6334"/>
    <w:rsid w:val="009E453F"/>
    <w:rsid w:val="00A07334"/>
    <w:rsid w:val="00A26B6C"/>
    <w:rsid w:val="00A353AA"/>
    <w:rsid w:val="00A53609"/>
    <w:rsid w:val="00A83ABF"/>
    <w:rsid w:val="00AB256B"/>
    <w:rsid w:val="00B4151E"/>
    <w:rsid w:val="00B55C96"/>
    <w:rsid w:val="00BC0E6E"/>
    <w:rsid w:val="00BC678A"/>
    <w:rsid w:val="00BD0748"/>
    <w:rsid w:val="00BF51D8"/>
    <w:rsid w:val="00C23F05"/>
    <w:rsid w:val="00C30A8F"/>
    <w:rsid w:val="00C6585B"/>
    <w:rsid w:val="00D05462"/>
    <w:rsid w:val="00D227CA"/>
    <w:rsid w:val="00D302A4"/>
    <w:rsid w:val="00D3534F"/>
    <w:rsid w:val="00D5332A"/>
    <w:rsid w:val="00D83B6F"/>
    <w:rsid w:val="00DC3F95"/>
    <w:rsid w:val="00E008A6"/>
    <w:rsid w:val="00E043E2"/>
    <w:rsid w:val="00E10342"/>
    <w:rsid w:val="00E2545D"/>
    <w:rsid w:val="00E615AD"/>
    <w:rsid w:val="00ED32A3"/>
    <w:rsid w:val="00F039E1"/>
    <w:rsid w:val="00F943BD"/>
    <w:rsid w:val="00F94E43"/>
    <w:rsid w:val="00FC1B48"/>
    <w:rsid w:val="00FD03E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15677"/>
    <w:pPr>
      <w:tabs>
        <w:tab w:val="center" w:pos="4536"/>
        <w:tab w:val="right" w:pos="9072"/>
      </w:tabs>
      <w:spacing w:after="0" w:line="240" w:lineRule="auto"/>
    </w:pPr>
  </w:style>
  <w:style w:type="character" w:customStyle="1" w:styleId="En-tteCar">
    <w:name w:val="En-tête Car"/>
    <w:basedOn w:val="Policepardfaut"/>
    <w:link w:val="En-tte"/>
    <w:uiPriority w:val="99"/>
    <w:rsid w:val="00615677"/>
  </w:style>
  <w:style w:type="paragraph" w:styleId="Pieddepage">
    <w:name w:val="footer"/>
    <w:basedOn w:val="Normal"/>
    <w:link w:val="PieddepageCar"/>
    <w:uiPriority w:val="99"/>
    <w:unhideWhenUsed/>
    <w:rsid w:val="0061567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15677"/>
  </w:style>
  <w:style w:type="paragraph" w:styleId="Paragraphedeliste">
    <w:name w:val="List Paragraph"/>
    <w:basedOn w:val="Normal"/>
    <w:uiPriority w:val="34"/>
    <w:qFormat/>
    <w:rsid w:val="001242A3"/>
    <w:pPr>
      <w:ind w:left="720"/>
      <w:contextualSpacing/>
    </w:pPr>
  </w:style>
  <w:style w:type="paragraph" w:styleId="Textedebulles">
    <w:name w:val="Balloon Text"/>
    <w:basedOn w:val="Normal"/>
    <w:link w:val="TextedebullesCar"/>
    <w:uiPriority w:val="99"/>
    <w:semiHidden/>
    <w:unhideWhenUsed/>
    <w:rsid w:val="004C7C7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C7C7A"/>
    <w:rPr>
      <w:rFonts w:ascii="Tahoma" w:hAnsi="Tahoma" w:cs="Tahoma"/>
      <w:sz w:val="16"/>
      <w:szCs w:val="16"/>
    </w:rPr>
  </w:style>
  <w:style w:type="character" w:customStyle="1" w:styleId="fontstyle01">
    <w:name w:val="fontstyle01"/>
    <w:basedOn w:val="Policepardfaut"/>
    <w:rsid w:val="00936C51"/>
    <w:rPr>
      <w:rFonts w:ascii="Helvetica" w:hAnsi="Helvetica" w:hint="default"/>
      <w:b w:val="0"/>
      <w:bCs w:val="0"/>
      <w:i w:val="0"/>
      <w:iCs w:val="0"/>
      <w:color w:val="000000"/>
      <w:sz w:val="18"/>
      <w:szCs w:val="18"/>
    </w:rPr>
  </w:style>
  <w:style w:type="character" w:customStyle="1" w:styleId="fontstyle21">
    <w:name w:val="fontstyle21"/>
    <w:basedOn w:val="Policepardfaut"/>
    <w:rsid w:val="00936C51"/>
    <w:rPr>
      <w:rFonts w:ascii="Courier" w:hAnsi="Courier" w:hint="default"/>
      <w:b w:val="0"/>
      <w:bCs w:val="0"/>
      <w:i w:val="0"/>
      <w:iCs w:val="0"/>
      <w:color w:val="000000"/>
      <w:sz w:val="20"/>
      <w:szCs w:val="20"/>
    </w:rPr>
  </w:style>
  <w:style w:type="character" w:customStyle="1" w:styleId="fontstyle31">
    <w:name w:val="fontstyle31"/>
    <w:basedOn w:val="Policepardfaut"/>
    <w:rsid w:val="00936C51"/>
    <w:rPr>
      <w:rFonts w:ascii="TT6015o00" w:hAnsi="TT6015o00" w:hint="default"/>
      <w:b w:val="0"/>
      <w:bCs w:val="0"/>
      <w:i w:val="0"/>
      <w:iCs w:val="0"/>
      <w:color w:val="000000"/>
      <w:sz w:val="16"/>
      <w:szCs w:val="16"/>
    </w:rPr>
  </w:style>
  <w:style w:type="character" w:customStyle="1" w:styleId="fontstyle41">
    <w:name w:val="fontstyle41"/>
    <w:basedOn w:val="Policepardfaut"/>
    <w:rsid w:val="00A26B6C"/>
    <w:rPr>
      <w:rFonts w:ascii="Helvetica-Bold" w:hAnsi="Helvetica-Bold" w:hint="default"/>
      <w:b/>
      <w:bCs/>
      <w:i w:val="0"/>
      <w:iCs w:val="0"/>
      <w:color w:val="000000"/>
      <w:sz w:val="18"/>
      <w:szCs w:val="18"/>
    </w:rPr>
  </w:style>
  <w:style w:type="paragraph" w:customStyle="1" w:styleId="IRTexte">
    <w:name w:val="IR_Texte"/>
    <w:basedOn w:val="Normal"/>
    <w:qFormat/>
    <w:rsid w:val="00824603"/>
    <w:pPr>
      <w:widowControl w:val="0"/>
      <w:spacing w:before="29" w:after="29" w:line="240" w:lineRule="auto"/>
      <w:jc w:val="both"/>
    </w:pPr>
    <w:rPr>
      <w:rFonts w:ascii="Arial" w:eastAsia="Times New Roman" w:hAnsi="Arial" w:cs="Times New Roman"/>
      <w:szCs w:val="20"/>
      <w:lang w:eastAsia="fr-FR"/>
    </w:rPr>
  </w:style>
  <w:style w:type="character" w:styleId="Lienhypertexte">
    <w:name w:val="Hyperlink"/>
    <w:basedOn w:val="Policepardfaut"/>
    <w:uiPriority w:val="99"/>
    <w:unhideWhenUsed/>
    <w:rsid w:val="003E2869"/>
    <w:rPr>
      <w:color w:val="0000FF" w:themeColor="hyperlink"/>
      <w:u w:val="single"/>
    </w:rPr>
  </w:style>
  <w:style w:type="paragraph" w:customStyle="1" w:styleId="problematique">
    <w:name w:val="problematique"/>
    <w:basedOn w:val="Normal"/>
    <w:qFormat/>
    <w:rsid w:val="005A7639"/>
    <w:pPr>
      <w:spacing w:after="280" w:line="240" w:lineRule="auto"/>
      <w:jc w:val="both"/>
    </w:pPr>
    <w:rPr>
      <w:rFonts w:ascii="Arial" w:eastAsia="Times New Roman" w:hAnsi="Arial" w:cs="Arial"/>
      <w:b/>
      <w:sz w:val="24"/>
      <w:szCs w:val="24"/>
      <w:lang w:eastAsia="fr-FR"/>
    </w:rPr>
  </w:style>
  <w:style w:type="paragraph" w:customStyle="1" w:styleId="comment">
    <w:name w:val="comment"/>
    <w:basedOn w:val="Normal"/>
    <w:qFormat/>
    <w:rsid w:val="005A7639"/>
    <w:pPr>
      <w:spacing w:before="120" w:after="0" w:line="240" w:lineRule="auto"/>
      <w:jc w:val="both"/>
    </w:pPr>
    <w:rPr>
      <w:rFonts w:ascii="Arial" w:eastAsia="Times New Roman" w:hAnsi="Arial" w:cs="Arial"/>
      <w:i/>
      <w:sz w:val="24"/>
      <w:szCs w:val="24"/>
      <w:lang w:eastAsia="fr-FR"/>
    </w:rPr>
  </w:style>
  <w:style w:type="paragraph" w:customStyle="1" w:styleId="Question">
    <w:name w:val="Question"/>
    <w:qFormat/>
    <w:rsid w:val="005A7639"/>
    <w:pPr>
      <w:widowControl w:val="0"/>
      <w:spacing w:before="120" w:after="120" w:line="240" w:lineRule="auto"/>
      <w:ind w:left="709" w:hanging="709"/>
      <w:jc w:val="both"/>
    </w:pPr>
    <w:rPr>
      <w:rFonts w:ascii="Arial" w:eastAsia="Times New Roman" w:hAnsi="Arial" w:cs="Arial"/>
      <w:sz w:val="24"/>
      <w:szCs w:val="20"/>
      <w:lang w:eastAsia="fr-FR"/>
    </w:rPr>
  </w:style>
  <w:style w:type="character" w:customStyle="1" w:styleId="fontstyle11">
    <w:name w:val="fontstyle11"/>
    <w:basedOn w:val="Policepardfaut"/>
    <w:rsid w:val="00215C32"/>
    <w:rPr>
      <w:rFonts w:ascii="Wingdings-Regular" w:hAnsi="Wingdings-Regular" w:hint="default"/>
      <w:b w:val="0"/>
      <w:bCs w:val="0"/>
      <w:i w:val="0"/>
      <w:iCs w:val="0"/>
      <w:color w:val="FF8200"/>
      <w:sz w:val="24"/>
      <w:szCs w:val="24"/>
    </w:rPr>
  </w:style>
  <w:style w:type="table" w:styleId="Grilledutableau">
    <w:name w:val="Table Grid"/>
    <w:basedOn w:val="TableauNormal"/>
    <w:uiPriority w:val="59"/>
    <w:rsid w:val="005505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15677"/>
    <w:pPr>
      <w:tabs>
        <w:tab w:val="center" w:pos="4536"/>
        <w:tab w:val="right" w:pos="9072"/>
      </w:tabs>
      <w:spacing w:after="0" w:line="240" w:lineRule="auto"/>
    </w:pPr>
  </w:style>
  <w:style w:type="character" w:customStyle="1" w:styleId="En-tteCar">
    <w:name w:val="En-tête Car"/>
    <w:basedOn w:val="Policepardfaut"/>
    <w:link w:val="En-tte"/>
    <w:uiPriority w:val="99"/>
    <w:rsid w:val="00615677"/>
  </w:style>
  <w:style w:type="paragraph" w:styleId="Pieddepage">
    <w:name w:val="footer"/>
    <w:basedOn w:val="Normal"/>
    <w:link w:val="PieddepageCar"/>
    <w:uiPriority w:val="99"/>
    <w:unhideWhenUsed/>
    <w:rsid w:val="0061567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15677"/>
  </w:style>
  <w:style w:type="paragraph" w:styleId="Paragraphedeliste">
    <w:name w:val="List Paragraph"/>
    <w:basedOn w:val="Normal"/>
    <w:uiPriority w:val="34"/>
    <w:qFormat/>
    <w:rsid w:val="001242A3"/>
    <w:pPr>
      <w:ind w:left="720"/>
      <w:contextualSpacing/>
    </w:pPr>
  </w:style>
  <w:style w:type="paragraph" w:styleId="Textedebulles">
    <w:name w:val="Balloon Text"/>
    <w:basedOn w:val="Normal"/>
    <w:link w:val="TextedebullesCar"/>
    <w:uiPriority w:val="99"/>
    <w:semiHidden/>
    <w:unhideWhenUsed/>
    <w:rsid w:val="004C7C7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C7C7A"/>
    <w:rPr>
      <w:rFonts w:ascii="Tahoma" w:hAnsi="Tahoma" w:cs="Tahoma"/>
      <w:sz w:val="16"/>
      <w:szCs w:val="16"/>
    </w:rPr>
  </w:style>
  <w:style w:type="character" w:customStyle="1" w:styleId="fontstyle01">
    <w:name w:val="fontstyle01"/>
    <w:basedOn w:val="Policepardfaut"/>
    <w:rsid w:val="00936C51"/>
    <w:rPr>
      <w:rFonts w:ascii="Helvetica" w:hAnsi="Helvetica" w:hint="default"/>
      <w:b w:val="0"/>
      <w:bCs w:val="0"/>
      <w:i w:val="0"/>
      <w:iCs w:val="0"/>
      <w:color w:val="000000"/>
      <w:sz w:val="18"/>
      <w:szCs w:val="18"/>
    </w:rPr>
  </w:style>
  <w:style w:type="character" w:customStyle="1" w:styleId="fontstyle21">
    <w:name w:val="fontstyle21"/>
    <w:basedOn w:val="Policepardfaut"/>
    <w:rsid w:val="00936C51"/>
    <w:rPr>
      <w:rFonts w:ascii="Courier" w:hAnsi="Courier" w:hint="default"/>
      <w:b w:val="0"/>
      <w:bCs w:val="0"/>
      <w:i w:val="0"/>
      <w:iCs w:val="0"/>
      <w:color w:val="000000"/>
      <w:sz w:val="20"/>
      <w:szCs w:val="20"/>
    </w:rPr>
  </w:style>
  <w:style w:type="character" w:customStyle="1" w:styleId="fontstyle31">
    <w:name w:val="fontstyle31"/>
    <w:basedOn w:val="Policepardfaut"/>
    <w:rsid w:val="00936C51"/>
    <w:rPr>
      <w:rFonts w:ascii="TT6015o00" w:hAnsi="TT6015o00" w:hint="default"/>
      <w:b w:val="0"/>
      <w:bCs w:val="0"/>
      <w:i w:val="0"/>
      <w:iCs w:val="0"/>
      <w:color w:val="000000"/>
      <w:sz w:val="16"/>
      <w:szCs w:val="16"/>
    </w:rPr>
  </w:style>
  <w:style w:type="character" w:customStyle="1" w:styleId="fontstyle41">
    <w:name w:val="fontstyle41"/>
    <w:basedOn w:val="Policepardfaut"/>
    <w:rsid w:val="00A26B6C"/>
    <w:rPr>
      <w:rFonts w:ascii="Helvetica-Bold" w:hAnsi="Helvetica-Bold" w:hint="default"/>
      <w:b/>
      <w:bCs/>
      <w:i w:val="0"/>
      <w:iCs w:val="0"/>
      <w:color w:val="000000"/>
      <w:sz w:val="18"/>
      <w:szCs w:val="18"/>
    </w:rPr>
  </w:style>
  <w:style w:type="paragraph" w:customStyle="1" w:styleId="IRTexte">
    <w:name w:val="IR_Texte"/>
    <w:basedOn w:val="Normal"/>
    <w:qFormat/>
    <w:rsid w:val="00824603"/>
    <w:pPr>
      <w:widowControl w:val="0"/>
      <w:spacing w:before="29" w:after="29" w:line="240" w:lineRule="auto"/>
      <w:jc w:val="both"/>
    </w:pPr>
    <w:rPr>
      <w:rFonts w:ascii="Arial" w:eastAsia="Times New Roman" w:hAnsi="Arial" w:cs="Times New Roman"/>
      <w:szCs w:val="20"/>
      <w:lang w:eastAsia="fr-FR"/>
    </w:rPr>
  </w:style>
  <w:style w:type="character" w:styleId="Lienhypertexte">
    <w:name w:val="Hyperlink"/>
    <w:basedOn w:val="Policepardfaut"/>
    <w:uiPriority w:val="99"/>
    <w:unhideWhenUsed/>
    <w:rsid w:val="003E2869"/>
    <w:rPr>
      <w:color w:val="0000FF" w:themeColor="hyperlink"/>
      <w:u w:val="single"/>
    </w:rPr>
  </w:style>
  <w:style w:type="paragraph" w:customStyle="1" w:styleId="problematique">
    <w:name w:val="problematique"/>
    <w:basedOn w:val="Normal"/>
    <w:qFormat/>
    <w:rsid w:val="005A7639"/>
    <w:pPr>
      <w:spacing w:after="280" w:line="240" w:lineRule="auto"/>
      <w:jc w:val="both"/>
    </w:pPr>
    <w:rPr>
      <w:rFonts w:ascii="Arial" w:eastAsia="Times New Roman" w:hAnsi="Arial" w:cs="Arial"/>
      <w:b/>
      <w:sz w:val="24"/>
      <w:szCs w:val="24"/>
      <w:lang w:eastAsia="fr-FR"/>
    </w:rPr>
  </w:style>
  <w:style w:type="paragraph" w:customStyle="1" w:styleId="comment">
    <w:name w:val="comment"/>
    <w:basedOn w:val="Normal"/>
    <w:qFormat/>
    <w:rsid w:val="005A7639"/>
    <w:pPr>
      <w:spacing w:before="120" w:after="0" w:line="240" w:lineRule="auto"/>
      <w:jc w:val="both"/>
    </w:pPr>
    <w:rPr>
      <w:rFonts w:ascii="Arial" w:eastAsia="Times New Roman" w:hAnsi="Arial" w:cs="Arial"/>
      <w:i/>
      <w:sz w:val="24"/>
      <w:szCs w:val="24"/>
      <w:lang w:eastAsia="fr-FR"/>
    </w:rPr>
  </w:style>
  <w:style w:type="paragraph" w:customStyle="1" w:styleId="Question">
    <w:name w:val="Question"/>
    <w:qFormat/>
    <w:rsid w:val="005A7639"/>
    <w:pPr>
      <w:widowControl w:val="0"/>
      <w:spacing w:before="120" w:after="120" w:line="240" w:lineRule="auto"/>
      <w:ind w:left="709" w:hanging="709"/>
      <w:jc w:val="both"/>
    </w:pPr>
    <w:rPr>
      <w:rFonts w:ascii="Arial" w:eastAsia="Times New Roman" w:hAnsi="Arial" w:cs="Arial"/>
      <w:sz w:val="24"/>
      <w:szCs w:val="20"/>
      <w:lang w:eastAsia="fr-FR"/>
    </w:rPr>
  </w:style>
  <w:style w:type="character" w:customStyle="1" w:styleId="fontstyle11">
    <w:name w:val="fontstyle11"/>
    <w:basedOn w:val="Policepardfaut"/>
    <w:rsid w:val="00215C32"/>
    <w:rPr>
      <w:rFonts w:ascii="Wingdings-Regular" w:hAnsi="Wingdings-Regular" w:hint="default"/>
      <w:b w:val="0"/>
      <w:bCs w:val="0"/>
      <w:i w:val="0"/>
      <w:iCs w:val="0"/>
      <w:color w:val="FF8200"/>
      <w:sz w:val="24"/>
      <w:szCs w:val="24"/>
    </w:rPr>
  </w:style>
  <w:style w:type="table" w:styleId="Grilledutableau">
    <w:name w:val="Table Grid"/>
    <w:basedOn w:val="TableauNormal"/>
    <w:uiPriority w:val="59"/>
    <w:rsid w:val="005505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6341442">
      <w:bodyDiv w:val="1"/>
      <w:marLeft w:val="0"/>
      <w:marRight w:val="0"/>
      <w:marTop w:val="0"/>
      <w:marBottom w:val="0"/>
      <w:divBdr>
        <w:top w:val="none" w:sz="0" w:space="0" w:color="auto"/>
        <w:left w:val="none" w:sz="0" w:space="0" w:color="auto"/>
        <w:bottom w:val="none" w:sz="0" w:space="0" w:color="auto"/>
        <w:right w:val="none" w:sz="0" w:space="0" w:color="auto"/>
      </w:divBdr>
    </w:div>
    <w:div w:id="617876520">
      <w:bodyDiv w:val="1"/>
      <w:marLeft w:val="0"/>
      <w:marRight w:val="0"/>
      <w:marTop w:val="0"/>
      <w:marBottom w:val="0"/>
      <w:divBdr>
        <w:top w:val="none" w:sz="0" w:space="0" w:color="auto"/>
        <w:left w:val="none" w:sz="0" w:space="0" w:color="auto"/>
        <w:bottom w:val="none" w:sz="0" w:space="0" w:color="auto"/>
        <w:right w:val="none" w:sz="0" w:space="0" w:color="auto"/>
      </w:divBdr>
    </w:div>
    <w:div w:id="1019502103">
      <w:bodyDiv w:val="1"/>
      <w:marLeft w:val="0"/>
      <w:marRight w:val="0"/>
      <w:marTop w:val="0"/>
      <w:marBottom w:val="0"/>
      <w:divBdr>
        <w:top w:val="none" w:sz="0" w:space="0" w:color="auto"/>
        <w:left w:val="none" w:sz="0" w:space="0" w:color="auto"/>
        <w:bottom w:val="none" w:sz="0" w:space="0" w:color="auto"/>
        <w:right w:val="none" w:sz="0" w:space="0" w:color="auto"/>
      </w:divBdr>
    </w:div>
    <w:div w:id="1511607523">
      <w:bodyDiv w:val="1"/>
      <w:marLeft w:val="0"/>
      <w:marRight w:val="0"/>
      <w:marTop w:val="0"/>
      <w:marBottom w:val="0"/>
      <w:divBdr>
        <w:top w:val="none" w:sz="0" w:space="0" w:color="auto"/>
        <w:left w:val="none" w:sz="0" w:space="0" w:color="auto"/>
        <w:bottom w:val="none" w:sz="0" w:space="0" w:color="auto"/>
        <w:right w:val="none" w:sz="0" w:space="0" w:color="auto"/>
      </w:divBdr>
    </w:div>
    <w:div w:id="1568955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fr.wikipedia.org/wiki/Carte_%C3%A0_puce"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fr.wikipedia.org/wiki/Bande_magn%C3%A9tique"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64ABDD-6644-472A-B683-139DE4DC80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5</Pages>
  <Words>806</Words>
  <Characters>4439</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19</cp:revision>
  <cp:lastPrinted>2019-09-08T07:41:00Z</cp:lastPrinted>
  <dcterms:created xsi:type="dcterms:W3CDTF">2019-09-15T07:02:00Z</dcterms:created>
  <dcterms:modified xsi:type="dcterms:W3CDTF">2019-09-15T10:32:00Z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-1508533347</vt:i4>
  </property>
</Properties>
</file>