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22B98" w14:textId="77777777" w:rsidR="00000000" w:rsidRPr="00743F36" w:rsidRDefault="00000000" w:rsidP="00743F36">
      <w:pPr>
        <w:pStyle w:val="PlainText"/>
        <w:rPr>
          <w:rFonts w:ascii="Courier New" w:hAnsi="Courier New" w:cs="Courier New"/>
        </w:rPr>
      </w:pPr>
      <w:r w:rsidRPr="00743F36">
        <w:rPr>
          <w:rFonts w:ascii="Courier New" w:hAnsi="Courier New" w:cs="Courier New"/>
        </w:rPr>
        <w:t xml:space="preserve">##   I developed the </w:t>
      </w:r>
      <w:proofErr w:type="spellStart"/>
      <w:r w:rsidRPr="00743F36">
        <w:rPr>
          <w:rFonts w:ascii="Courier New" w:hAnsi="Courier New" w:cs="Courier New"/>
        </w:rPr>
        <w:t>MonkeyFinder</w:t>
      </w:r>
      <w:proofErr w:type="spellEnd"/>
      <w:r w:rsidRPr="00743F36">
        <w:rPr>
          <w:rFonts w:ascii="Courier New" w:hAnsi="Courier New" w:cs="Courier New"/>
        </w:rPr>
        <w:t xml:space="preserve"> app, which helps you find monkeys nearby using GPS. When you open the app, you'll see a list of monkeys neatly arranged on the screen. If you tap on one of them, you'll get all the interesting details about that </w:t>
      </w:r>
      <w:proofErr w:type="gramStart"/>
      <w:r w:rsidRPr="00743F36">
        <w:rPr>
          <w:rFonts w:ascii="Courier New" w:hAnsi="Courier New" w:cs="Courier New"/>
        </w:rPr>
        <w:t>particular monkey</w:t>
      </w:r>
      <w:proofErr w:type="gramEnd"/>
      <w:r w:rsidRPr="00743F36">
        <w:rPr>
          <w:rFonts w:ascii="Courier New" w:hAnsi="Courier New" w:cs="Courier New"/>
        </w:rPr>
        <w:t>.</w:t>
      </w:r>
    </w:p>
    <w:p w14:paraId="3DB94E0E" w14:textId="77777777" w:rsidR="00000000" w:rsidRPr="00743F36" w:rsidRDefault="00000000" w:rsidP="00743F36">
      <w:pPr>
        <w:pStyle w:val="PlainText"/>
        <w:rPr>
          <w:rFonts w:ascii="Courier New" w:hAnsi="Courier New" w:cs="Courier New"/>
        </w:rPr>
      </w:pPr>
      <w:r w:rsidRPr="00743F36">
        <w:rPr>
          <w:rFonts w:ascii="Courier New" w:hAnsi="Courier New" w:cs="Courier New"/>
        </w:rPr>
        <w:t>##   We've implemented the Model-View-</w:t>
      </w:r>
      <w:proofErr w:type="spellStart"/>
      <w:r w:rsidRPr="00743F36">
        <w:rPr>
          <w:rFonts w:ascii="Courier New" w:hAnsi="Courier New" w:cs="Courier New"/>
        </w:rPr>
        <w:t>ViewModel</w:t>
      </w:r>
      <w:proofErr w:type="spellEnd"/>
      <w:r w:rsidRPr="00743F36">
        <w:rPr>
          <w:rFonts w:ascii="Courier New" w:hAnsi="Courier New" w:cs="Courier New"/>
        </w:rPr>
        <w:t xml:space="preserve"> (MVVM) architectural pattern to ensure code robustness and maintainability. Asynchronous methods are utilized for efficient data retrieval from external APIs.</w:t>
      </w:r>
    </w:p>
    <w:p w14:paraId="3DB94E0E" w14:textId="77777777" w:rsidR="00000000" w:rsidRPr="00743F36" w:rsidRDefault="00000000" w:rsidP="00743F36">
      <w:pPr>
        <w:pStyle w:val="PlainText"/>
        <w:rPr>
          <w:rFonts w:ascii="Courier New" w:hAnsi="Courier New" w:cs="Courier New"/>
        </w:rPr>
      </w:pPr>
      <w:r w:rsidRPr="00743F36">
        <w:rPr>
          <w:rFonts w:ascii="Courier New" w:hAnsi="Courier New" w:cs="Courier New"/>
        </w:rPr>
        <w:t xml:space="preserve">##   </w:t>
      </w:r>
      <w:proofErr w:type="spellStart"/>
      <w:r w:rsidRPr="00743F36">
        <w:rPr>
          <w:rFonts w:ascii="Courier New" w:hAnsi="Courier New" w:cs="Courier New"/>
        </w:rPr>
        <w:t>MonkeyFinder</w:t>
      </w:r>
      <w:proofErr w:type="spellEnd"/>
      <w:r w:rsidRPr="00743F36">
        <w:rPr>
          <w:rFonts w:ascii="Courier New" w:hAnsi="Courier New" w:cs="Courier New"/>
        </w:rPr>
        <w:t xml:space="preserve"> offers a versatile user interface, featuring both light and dark themes for consistent visuals across platforms. Screenshots are available for a visual preview</w:t>
      </w:r>
    </w:p>
    <w:p w14:paraId="3DB94E0E" w14:textId="77777777" w:rsidR="00000000" w:rsidRDefault="00000000" w:rsidP="00743F36">
      <w:pPr>
        <w:pStyle w:val="PlainText"/>
        <w:rPr>
          <w:rFonts w:ascii="Courier New" w:hAnsi="Courier New" w:cs="Courier New"/>
        </w:rPr>
      </w:pPr>
      <w:r w:rsidRPr="00743F36">
        <w:rPr>
          <w:rFonts w:ascii="Courier New" w:hAnsi="Courier New" w:cs="Courier New"/>
        </w:rPr>
        <w:t># UI #API # Model # MVVM # BINDING</w:t>
      </w:r>
    </w:p>
    <w:p w14:paraId="1E93D47B" w14:textId="43B996D0" w:rsidR="00C4443E" w:rsidRDefault="00C4443E" w:rsidP="00743F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DB7311" wp14:editId="3283C8C7">
            <wp:extent cx="5865495" cy="3280410"/>
            <wp:effectExtent l="0" t="0" r="1905" b="0"/>
            <wp:docPr id="1518185069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5069" name="Picture 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5AAF" w14:textId="77777777" w:rsidR="00C4443E" w:rsidRDefault="00C4443E" w:rsidP="00743F36">
      <w:pPr>
        <w:pStyle w:val="PlainText"/>
        <w:rPr>
          <w:rFonts w:ascii="Courier New" w:hAnsi="Courier New" w:cs="Courier New"/>
        </w:rPr>
      </w:pPr>
    </w:p>
    <w:p w14:paraId="40813D2C" w14:textId="77777777" w:rsidR="00C4443E" w:rsidRDefault="00C4443E" w:rsidP="00743F36">
      <w:pPr>
        <w:pStyle w:val="PlainText"/>
        <w:rPr>
          <w:rFonts w:ascii="Courier New" w:hAnsi="Courier New" w:cs="Courier New"/>
        </w:rPr>
      </w:pPr>
    </w:p>
    <w:p w14:paraId="08F448EE" w14:textId="3E815F5C" w:rsidR="00C4443E" w:rsidRDefault="00C4443E" w:rsidP="00743F36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0434199A" wp14:editId="5BFE5309">
            <wp:extent cx="5865495" cy="4109720"/>
            <wp:effectExtent l="0" t="0" r="1905" b="5080"/>
            <wp:docPr id="908025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503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942B" w14:textId="77777777" w:rsidR="00C4443E" w:rsidRDefault="00C4443E" w:rsidP="00743F36">
      <w:pPr>
        <w:pStyle w:val="PlainText"/>
        <w:rPr>
          <w:rFonts w:ascii="Courier New" w:hAnsi="Courier New" w:cs="Courier New"/>
        </w:rPr>
      </w:pPr>
    </w:p>
    <w:p w14:paraId="7DD72235" w14:textId="3C838489" w:rsidR="00C4443E" w:rsidRDefault="00C4443E" w:rsidP="00743F36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469F845" wp14:editId="6816172B">
            <wp:extent cx="5865495" cy="3299460"/>
            <wp:effectExtent l="0" t="0" r="1905" b="0"/>
            <wp:docPr id="131168829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8829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63F9D" wp14:editId="7ACFE501">
            <wp:extent cx="5865495" cy="3220720"/>
            <wp:effectExtent l="0" t="0" r="1905" b="0"/>
            <wp:docPr id="19907489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4891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364FE" wp14:editId="3881D6B1">
            <wp:extent cx="5865495" cy="3311525"/>
            <wp:effectExtent l="0" t="0" r="1905" b="3175"/>
            <wp:docPr id="36122536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536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640E3" wp14:editId="4B773D92">
            <wp:extent cx="5865495" cy="3247390"/>
            <wp:effectExtent l="0" t="0" r="1905" b="0"/>
            <wp:docPr id="11980025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0253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40B6C" wp14:editId="7BF6F08D">
            <wp:extent cx="5865495" cy="3197225"/>
            <wp:effectExtent l="0" t="0" r="1905" b="3175"/>
            <wp:docPr id="806339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391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7089A" wp14:editId="33EBE683">
            <wp:extent cx="5865495" cy="3196590"/>
            <wp:effectExtent l="0" t="0" r="1905" b="3810"/>
            <wp:docPr id="7050268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2683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1B1AC" wp14:editId="7DE0CB80">
            <wp:extent cx="5865495" cy="3256280"/>
            <wp:effectExtent l="0" t="0" r="1905" b="1270"/>
            <wp:docPr id="4764169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698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9D007" wp14:editId="10DA48D7">
            <wp:extent cx="5865495" cy="3071495"/>
            <wp:effectExtent l="0" t="0" r="1905" b="0"/>
            <wp:docPr id="14923233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2336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76ECC" wp14:editId="5A0145D4">
            <wp:extent cx="5865495" cy="2821940"/>
            <wp:effectExtent l="0" t="0" r="1905" b="0"/>
            <wp:docPr id="1310865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6522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19" w:rsidRPr="00743F36" w:rsidRDefault="008C2819" w:rsidP="00743F36">
      <w:pPr>
        <w:pStyle w:val="PlainText"/>
        <w:rPr>
          <w:rFonts w:ascii="Courier New" w:hAnsi="Courier New" w:cs="Courier New"/>
        </w:rPr>
      </w:pPr>
    </w:p>
    <w:sectPr w:rsidR="008C2819" w:rsidRPr="00743F36" w:rsidSect="00743F36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546"/>
    <w:rsid w:val="001C5706"/>
    <w:rsid w:val="00743F36"/>
    <w:rsid w:val="007F0F03"/>
    <w:rsid w:val="008C2819"/>
    <w:rsid w:val="00944B49"/>
    <w:rsid w:val="00C4443E"/>
    <w:rsid w:val="00F8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FBD28"/>
  <w15:chartTrackingRefBased/>
  <w15:docId w15:val="{B8A82AB7-E0B1-4943-869B-D108CA876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43F3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43F36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Nannapaneni, Krishna Vamsi</dc:creator>
  <cp:keywords/>
  <dc:description/>
  <cp:lastModifiedBy>Nannapaneni, Krishna Vamsi</cp:lastModifiedBy>
  <cp:revision>2</cp:revision>
  <dcterms:created xsi:type="dcterms:W3CDTF">2023-09-28T04:26:00Z</dcterms:created>
  <dcterms:modified xsi:type="dcterms:W3CDTF">2023-09-28T04:26:00Z</dcterms:modified>
</cp:coreProperties>
</file>