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3984" w:rsidRDefault="00FD3984" w:rsidP="00FD3984">
      <w:pPr>
        <w:jc w:val="center"/>
        <w:rPr>
          <w:b/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266112D5" wp14:editId="751C3763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466090" cy="735965"/>
            <wp:effectExtent l="0" t="0" r="0" b="6985"/>
            <wp:wrapNone/>
            <wp:docPr id="1026" name="Picture 2" descr="Resultado de imagen para ipn simbolo 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Resultado de imagen para ipn simbolo 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" cy="73596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5685D224" wp14:editId="66DB8E9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94055" cy="485775"/>
            <wp:effectExtent l="0" t="0" r="0" b="9525"/>
            <wp:wrapNone/>
            <wp:docPr id="5" name="Imagen 5" descr="Resultado de imagen para logotipo esc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Resultado de imagen para logotipo escom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05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984" w:rsidRDefault="00FD3984" w:rsidP="00FD3984">
      <w:pPr>
        <w:jc w:val="center"/>
        <w:rPr>
          <w:b/>
          <w:sz w:val="28"/>
        </w:rPr>
      </w:pPr>
    </w:p>
    <w:p w:rsidR="00FD3984" w:rsidRDefault="00FD3984" w:rsidP="00FD3984">
      <w:pPr>
        <w:jc w:val="center"/>
        <w:rPr>
          <w:b/>
          <w:sz w:val="28"/>
        </w:rPr>
      </w:pPr>
      <w:r>
        <w:rPr>
          <w:b/>
          <w:sz w:val="28"/>
        </w:rPr>
        <w:t>Instituto Politécnico Nacional</w:t>
      </w:r>
    </w:p>
    <w:p w:rsidR="00FD3984" w:rsidRDefault="00FD3984" w:rsidP="00FD3984">
      <w:pPr>
        <w:jc w:val="center"/>
        <w:rPr>
          <w:b/>
          <w:sz w:val="28"/>
        </w:rPr>
      </w:pPr>
      <w:r>
        <w:rPr>
          <w:b/>
          <w:sz w:val="28"/>
        </w:rPr>
        <w:t>ESCOM “Escuela Superior de Cómputo”</w:t>
      </w:r>
    </w:p>
    <w:p w:rsidR="00FD3984" w:rsidRDefault="00FD3984" w:rsidP="00FD3984">
      <w:pPr>
        <w:jc w:val="center"/>
        <w:rPr>
          <w:sz w:val="32"/>
        </w:rPr>
      </w:pPr>
      <w:r>
        <w:rPr>
          <w:sz w:val="32"/>
        </w:rPr>
        <w:t>INGENIERÍA EN SISTEMAS COMPUTACIONALES</w:t>
      </w:r>
    </w:p>
    <w:p w:rsidR="00FD3984" w:rsidRDefault="00FD3984" w:rsidP="00FD3984">
      <w:pPr>
        <w:jc w:val="center"/>
        <w:rPr>
          <w:sz w:val="28"/>
        </w:rPr>
      </w:pPr>
    </w:p>
    <w:p w:rsidR="00FD3984" w:rsidRDefault="00FD3984" w:rsidP="00FD3984">
      <w:pPr>
        <w:jc w:val="center"/>
        <w:rPr>
          <w:i/>
          <w:sz w:val="28"/>
        </w:rPr>
      </w:pPr>
      <w:r>
        <w:rPr>
          <w:i/>
          <w:sz w:val="28"/>
        </w:rPr>
        <w:t>Análisis Fundamental de Circuitos</w:t>
      </w:r>
    </w:p>
    <w:p w:rsidR="00FD3984" w:rsidRDefault="00FD3984" w:rsidP="00FD3984">
      <w:pPr>
        <w:jc w:val="center"/>
        <w:rPr>
          <w:i/>
          <w:sz w:val="28"/>
        </w:rPr>
      </w:pPr>
    </w:p>
    <w:p w:rsidR="00FD3984" w:rsidRDefault="00EF6AD8" w:rsidP="00FD3984">
      <w:pPr>
        <w:jc w:val="center"/>
        <w:rPr>
          <w:i/>
          <w:sz w:val="28"/>
        </w:rPr>
      </w:pPr>
      <w:r>
        <w:rPr>
          <w:i/>
          <w:sz w:val="28"/>
        </w:rPr>
        <w:t xml:space="preserve">Práctica </w:t>
      </w:r>
      <w:r w:rsidR="00F15207">
        <w:rPr>
          <w:i/>
          <w:sz w:val="28"/>
        </w:rPr>
        <w:t xml:space="preserve">Teorema de </w:t>
      </w:r>
      <w:proofErr w:type="spellStart"/>
      <w:r w:rsidR="00F15207">
        <w:rPr>
          <w:i/>
          <w:sz w:val="28"/>
        </w:rPr>
        <w:t>thevennin</w:t>
      </w:r>
      <w:proofErr w:type="spellEnd"/>
    </w:p>
    <w:p w:rsidR="00FD3984" w:rsidRDefault="00FD3984" w:rsidP="00FD3984">
      <w:pPr>
        <w:jc w:val="center"/>
        <w:rPr>
          <w:i/>
          <w:sz w:val="28"/>
        </w:rPr>
      </w:pPr>
    </w:p>
    <w:p w:rsidR="00FD3984" w:rsidRDefault="00FD3984" w:rsidP="00FD3984">
      <w:pPr>
        <w:spacing w:line="360" w:lineRule="auto"/>
        <w:jc w:val="center"/>
        <w:rPr>
          <w:sz w:val="28"/>
          <w:u w:val="single"/>
        </w:rPr>
      </w:pPr>
      <w:r>
        <w:rPr>
          <w:sz w:val="28"/>
          <w:u w:val="single"/>
        </w:rPr>
        <w:t xml:space="preserve">Profesor: Figueroa Del Prado Felipe De </w:t>
      </w:r>
      <w:proofErr w:type="spellStart"/>
      <w:r>
        <w:rPr>
          <w:sz w:val="28"/>
          <w:u w:val="single"/>
        </w:rPr>
        <w:t>Jesus</w:t>
      </w:r>
      <w:proofErr w:type="spellEnd"/>
    </w:p>
    <w:p w:rsidR="00FD3984" w:rsidRDefault="00FD3984" w:rsidP="00FD3984">
      <w:pPr>
        <w:spacing w:line="360" w:lineRule="auto"/>
        <w:jc w:val="center"/>
        <w:rPr>
          <w:sz w:val="28"/>
          <w:u w:val="single"/>
        </w:rPr>
      </w:pPr>
    </w:p>
    <w:p w:rsidR="00FD3984" w:rsidRDefault="00FD3984" w:rsidP="00FD3984">
      <w:pPr>
        <w:spacing w:line="360" w:lineRule="auto"/>
        <w:jc w:val="center"/>
        <w:rPr>
          <w:sz w:val="28"/>
          <w:u w:val="single"/>
        </w:rPr>
      </w:pPr>
      <w:r>
        <w:rPr>
          <w:sz w:val="28"/>
          <w:u w:val="single"/>
        </w:rPr>
        <w:t>INTEGRANTES:</w:t>
      </w:r>
    </w:p>
    <w:p w:rsidR="00FD3984" w:rsidRDefault="00FD3984" w:rsidP="00FD3984">
      <w:pPr>
        <w:spacing w:line="360" w:lineRule="auto"/>
        <w:jc w:val="center"/>
        <w:rPr>
          <w:sz w:val="28"/>
        </w:rPr>
      </w:pPr>
      <w:r>
        <w:rPr>
          <w:sz w:val="28"/>
        </w:rPr>
        <w:t>Rojas Alvarado Luis Enrique</w:t>
      </w:r>
    </w:p>
    <w:p w:rsidR="00FD3984" w:rsidRDefault="00FD3984" w:rsidP="00FD3984">
      <w:pPr>
        <w:spacing w:line="360" w:lineRule="auto"/>
        <w:jc w:val="center"/>
        <w:rPr>
          <w:sz w:val="28"/>
        </w:rPr>
      </w:pPr>
      <w:r>
        <w:rPr>
          <w:sz w:val="28"/>
        </w:rPr>
        <w:t>Rodríguez Hernández Aldo Hassan</w:t>
      </w:r>
    </w:p>
    <w:p w:rsidR="00FD3984" w:rsidRPr="00497884" w:rsidRDefault="00FD3984" w:rsidP="00FD3984">
      <w:pPr>
        <w:spacing w:line="360" w:lineRule="auto"/>
        <w:jc w:val="center"/>
        <w:rPr>
          <w:sz w:val="28"/>
          <w:lang w:val="en-US"/>
        </w:rPr>
      </w:pPr>
      <w:r w:rsidRPr="00497884">
        <w:rPr>
          <w:sz w:val="28"/>
          <w:lang w:val="en-US"/>
        </w:rPr>
        <w:t xml:space="preserve">Quintana Camacho Rubén </w:t>
      </w:r>
      <w:proofErr w:type="spellStart"/>
      <w:r w:rsidRPr="00497884">
        <w:rPr>
          <w:sz w:val="28"/>
          <w:lang w:val="en-US"/>
        </w:rPr>
        <w:t>Abiasaf</w:t>
      </w:r>
      <w:proofErr w:type="spellEnd"/>
    </w:p>
    <w:p w:rsidR="00FD3984" w:rsidRPr="00497884" w:rsidRDefault="00FD3984" w:rsidP="00FD3984">
      <w:pPr>
        <w:rPr>
          <w:lang w:val="en-US"/>
        </w:rPr>
      </w:pPr>
    </w:p>
    <w:p w:rsidR="00FD3984" w:rsidRPr="00497884" w:rsidRDefault="00FD3984" w:rsidP="00FD3984">
      <w:pPr>
        <w:rPr>
          <w:lang w:val="en-US"/>
        </w:rPr>
      </w:pPr>
    </w:p>
    <w:p w:rsidR="009E7059" w:rsidRPr="00497884" w:rsidRDefault="009E7059">
      <w:pPr>
        <w:rPr>
          <w:lang w:val="en-US"/>
        </w:rPr>
      </w:pPr>
    </w:p>
    <w:sdt>
      <w:sdtPr>
        <w:rPr>
          <w:rFonts w:asciiTheme="minorHAnsi" w:eastAsiaTheme="minorEastAsia" w:hAnsiTheme="minorHAnsi" w:cs="Times New Roman"/>
          <w:b/>
          <w:color w:val="auto"/>
          <w:sz w:val="22"/>
          <w:szCs w:val="22"/>
          <w:lang w:val="es-ES"/>
        </w:rPr>
        <w:id w:val="492300171"/>
        <w:docPartObj>
          <w:docPartGallery w:val="Table of Contents"/>
          <w:docPartUnique/>
        </w:docPartObj>
      </w:sdtPr>
      <w:sdtEndPr/>
      <w:sdtContent>
        <w:p w:rsidR="00FD3984" w:rsidRPr="00497884" w:rsidRDefault="00FD3984" w:rsidP="00FD3984">
          <w:pPr>
            <w:pStyle w:val="TtulodeTDC"/>
            <w:rPr>
              <w:lang w:val="en-US"/>
            </w:rPr>
          </w:pPr>
          <w:r w:rsidRPr="00497884">
            <w:rPr>
              <w:lang w:val="en-US"/>
            </w:rPr>
            <w:t>Index</w:t>
          </w:r>
        </w:p>
        <w:p w:rsidR="00FD3984" w:rsidRPr="00497884" w:rsidRDefault="00FD3984" w:rsidP="00FD3984">
          <w:pPr>
            <w:pStyle w:val="TDC1"/>
            <w:rPr>
              <w:lang w:val="en-US"/>
            </w:rPr>
          </w:pPr>
          <w:r w:rsidRPr="00497884">
            <w:rPr>
              <w:b/>
              <w:bCs/>
              <w:lang w:val="en-US"/>
            </w:rPr>
            <w:t>Objective</w:t>
          </w:r>
          <w:r>
            <w:ptab w:relativeTo="margin" w:alignment="right" w:leader="dot"/>
          </w:r>
          <w:r w:rsidRPr="00497884">
            <w:rPr>
              <w:lang w:val="en-US"/>
            </w:rPr>
            <w:t xml:space="preserve"> </w:t>
          </w:r>
          <w:r w:rsidR="00E40600">
            <w:rPr>
              <w:b/>
              <w:bCs/>
              <w:lang w:val="en-US"/>
            </w:rPr>
            <w:t>2</w:t>
          </w:r>
        </w:p>
        <w:p w:rsidR="00FD3984" w:rsidRPr="00497884" w:rsidRDefault="00FD3984" w:rsidP="00FD3984">
          <w:pPr>
            <w:pStyle w:val="TDC2"/>
            <w:ind w:left="0"/>
            <w:rPr>
              <w:b/>
              <w:lang w:val="en-US"/>
            </w:rPr>
          </w:pPr>
          <w:r w:rsidRPr="00497884">
            <w:rPr>
              <w:b/>
              <w:lang w:val="en-US"/>
            </w:rPr>
            <w:t>Material</w:t>
          </w:r>
          <w:r w:rsidRPr="0094785D">
            <w:rPr>
              <w:b/>
            </w:rPr>
            <w:ptab w:relativeTo="margin" w:alignment="right" w:leader="dot"/>
          </w:r>
          <w:r w:rsidR="00E40600">
            <w:rPr>
              <w:b/>
              <w:lang w:val="en-US"/>
            </w:rPr>
            <w:t xml:space="preserve"> 2</w:t>
          </w:r>
        </w:p>
        <w:p w:rsidR="00FD3984" w:rsidRPr="00497884" w:rsidRDefault="00FD3984" w:rsidP="00FD3984">
          <w:pPr>
            <w:pStyle w:val="TDC3"/>
            <w:ind w:left="0"/>
            <w:rPr>
              <w:b/>
              <w:lang w:val="en-US"/>
            </w:rPr>
          </w:pPr>
          <w:r w:rsidRPr="00497884">
            <w:rPr>
              <w:b/>
              <w:lang w:val="en-US"/>
            </w:rPr>
            <w:t>Equipment</w:t>
          </w:r>
          <w:r w:rsidRPr="0094785D">
            <w:rPr>
              <w:b/>
            </w:rPr>
            <w:ptab w:relativeTo="margin" w:alignment="right" w:leader="dot"/>
          </w:r>
          <w:r w:rsidR="00E40600">
            <w:rPr>
              <w:b/>
              <w:lang w:val="en-US"/>
            </w:rPr>
            <w:t xml:space="preserve"> 2</w:t>
          </w:r>
        </w:p>
        <w:p w:rsidR="00FD3984" w:rsidRPr="00497884" w:rsidRDefault="00FD3984" w:rsidP="00FD3984">
          <w:pPr>
            <w:pStyle w:val="TDC1"/>
            <w:rPr>
              <w:b/>
              <w:lang w:val="en-US"/>
            </w:rPr>
          </w:pPr>
          <w:proofErr w:type="spellStart"/>
          <w:r w:rsidRPr="00497884">
            <w:rPr>
              <w:b/>
              <w:bCs/>
              <w:lang w:val="en-US"/>
            </w:rPr>
            <w:t>Theoric</w:t>
          </w:r>
          <w:proofErr w:type="spellEnd"/>
          <w:r w:rsidRPr="00497884">
            <w:rPr>
              <w:b/>
              <w:bCs/>
              <w:lang w:val="en-US"/>
            </w:rPr>
            <w:t xml:space="preserve"> Introduction</w:t>
          </w:r>
          <w:r w:rsidRPr="0094785D">
            <w:rPr>
              <w:b/>
            </w:rPr>
            <w:ptab w:relativeTo="margin" w:alignment="right" w:leader="dot"/>
          </w:r>
          <w:r w:rsidRPr="00497884">
            <w:rPr>
              <w:b/>
              <w:lang w:val="en-US"/>
            </w:rPr>
            <w:t xml:space="preserve"> </w:t>
          </w:r>
          <w:r w:rsidR="00E40600">
            <w:rPr>
              <w:b/>
              <w:bCs/>
              <w:lang w:val="en-US"/>
            </w:rPr>
            <w:t>2</w:t>
          </w:r>
        </w:p>
        <w:p w:rsidR="00FD3984" w:rsidRPr="00497884" w:rsidRDefault="00FD3984" w:rsidP="00FD3984">
          <w:pPr>
            <w:pStyle w:val="TDC3"/>
            <w:ind w:left="0"/>
            <w:rPr>
              <w:b/>
              <w:lang w:val="en-US"/>
            </w:rPr>
          </w:pPr>
          <w:r w:rsidRPr="00497884">
            <w:rPr>
              <w:b/>
              <w:lang w:val="en-US"/>
            </w:rPr>
            <w:t>Experimental progress</w:t>
          </w:r>
          <w:r w:rsidRPr="0094785D">
            <w:rPr>
              <w:b/>
            </w:rPr>
            <w:ptab w:relativeTo="margin" w:alignment="right" w:leader="dot"/>
          </w:r>
          <w:r w:rsidR="00E40600">
            <w:rPr>
              <w:b/>
              <w:lang w:val="en-US"/>
            </w:rPr>
            <w:t xml:space="preserve"> 3</w:t>
          </w:r>
        </w:p>
        <w:p w:rsidR="00FD3984" w:rsidRPr="00497884" w:rsidRDefault="00FD3984" w:rsidP="00FD3984">
          <w:pPr>
            <w:pStyle w:val="TDC2"/>
            <w:ind w:left="0"/>
            <w:rPr>
              <w:b/>
              <w:lang w:val="en-US"/>
            </w:rPr>
          </w:pPr>
          <w:r w:rsidRPr="00497884">
            <w:rPr>
              <w:b/>
              <w:lang w:val="en-US"/>
            </w:rPr>
            <w:t>Calculations</w:t>
          </w:r>
          <w:r w:rsidRPr="0094785D">
            <w:rPr>
              <w:b/>
            </w:rPr>
            <w:ptab w:relativeTo="margin" w:alignment="right" w:leader="dot"/>
          </w:r>
          <w:r w:rsidR="00E40600">
            <w:rPr>
              <w:b/>
              <w:lang w:val="en-US"/>
            </w:rPr>
            <w:t xml:space="preserve"> 3</w:t>
          </w:r>
        </w:p>
        <w:p w:rsidR="00FD3984" w:rsidRPr="00497884" w:rsidRDefault="00FD3984" w:rsidP="00FD3984">
          <w:pPr>
            <w:pStyle w:val="TDC2"/>
            <w:ind w:left="0"/>
            <w:rPr>
              <w:b/>
              <w:lang w:val="en-US"/>
            </w:rPr>
          </w:pPr>
          <w:r w:rsidRPr="00497884">
            <w:rPr>
              <w:b/>
              <w:lang w:val="en-US"/>
            </w:rPr>
            <w:t>Circuit simulations</w:t>
          </w:r>
          <w:r w:rsidRPr="0094785D">
            <w:rPr>
              <w:b/>
            </w:rPr>
            <w:ptab w:relativeTo="margin" w:alignment="right" w:leader="dot"/>
          </w:r>
          <w:r w:rsidR="00E40600">
            <w:rPr>
              <w:b/>
              <w:lang w:val="en-US"/>
            </w:rPr>
            <w:t xml:space="preserve"> 4</w:t>
          </w:r>
        </w:p>
        <w:p w:rsidR="00FD3984" w:rsidRPr="00497884" w:rsidRDefault="00FD3984" w:rsidP="00FD3984">
          <w:pPr>
            <w:pStyle w:val="TDC2"/>
            <w:ind w:left="0"/>
            <w:rPr>
              <w:b/>
              <w:lang w:val="en-US"/>
            </w:rPr>
          </w:pPr>
          <w:r w:rsidRPr="00497884">
            <w:rPr>
              <w:b/>
              <w:lang w:val="en-US"/>
            </w:rPr>
            <w:t>Comparative of calculated, measured and simulated values</w:t>
          </w:r>
          <w:r w:rsidRPr="0094785D">
            <w:rPr>
              <w:b/>
            </w:rPr>
            <w:ptab w:relativeTo="margin" w:alignment="right" w:leader="dot"/>
          </w:r>
          <w:r w:rsidR="00E40600">
            <w:rPr>
              <w:b/>
              <w:lang w:val="en-US"/>
            </w:rPr>
            <w:t xml:space="preserve"> 4</w:t>
          </w:r>
        </w:p>
        <w:p w:rsidR="00FD3984" w:rsidRPr="00F15207" w:rsidRDefault="00FD3984" w:rsidP="00FD3984">
          <w:pPr>
            <w:pStyle w:val="TDC2"/>
            <w:ind w:left="0"/>
            <w:rPr>
              <w:b/>
            </w:rPr>
          </w:pPr>
          <w:proofErr w:type="spellStart"/>
          <w:r w:rsidRPr="00F15207">
            <w:rPr>
              <w:b/>
            </w:rPr>
            <w:t>Questionary</w:t>
          </w:r>
          <w:proofErr w:type="spellEnd"/>
          <w:r w:rsidRPr="0094785D">
            <w:rPr>
              <w:b/>
            </w:rPr>
            <w:ptab w:relativeTo="margin" w:alignment="right" w:leader="dot"/>
          </w:r>
          <w:r w:rsidRPr="00F15207">
            <w:rPr>
              <w:b/>
            </w:rPr>
            <w:t xml:space="preserve"> 6</w:t>
          </w:r>
        </w:p>
        <w:p w:rsidR="00FD3984" w:rsidRPr="00F15207" w:rsidRDefault="00FD3984" w:rsidP="00FD3984">
          <w:pPr>
            <w:pStyle w:val="TDC2"/>
            <w:ind w:left="0"/>
            <w:rPr>
              <w:b/>
            </w:rPr>
          </w:pPr>
          <w:proofErr w:type="spellStart"/>
          <w:r w:rsidRPr="00F15207">
            <w:rPr>
              <w:b/>
            </w:rPr>
            <w:t>Inferences</w:t>
          </w:r>
          <w:proofErr w:type="spellEnd"/>
          <w:r w:rsidRPr="0094785D">
            <w:rPr>
              <w:b/>
            </w:rPr>
            <w:ptab w:relativeTo="margin" w:alignment="right" w:leader="dot"/>
          </w:r>
          <w:r w:rsidRPr="00F15207">
            <w:rPr>
              <w:b/>
            </w:rPr>
            <w:t xml:space="preserve"> </w:t>
          </w:r>
          <w:r w:rsidR="00497884" w:rsidRPr="00F15207">
            <w:rPr>
              <w:b/>
            </w:rPr>
            <w:t>6</w:t>
          </w:r>
        </w:p>
        <w:p w:rsidR="00FD3984" w:rsidRPr="00F15207" w:rsidRDefault="00FD3984" w:rsidP="00FD3984">
          <w:pPr>
            <w:pStyle w:val="TDC2"/>
            <w:ind w:left="0"/>
            <w:rPr>
              <w:b/>
            </w:rPr>
          </w:pPr>
          <w:proofErr w:type="spellStart"/>
          <w:r w:rsidRPr="00F15207">
            <w:rPr>
              <w:b/>
            </w:rPr>
            <w:t>Bibliography</w:t>
          </w:r>
          <w:proofErr w:type="spellEnd"/>
          <w:r w:rsidRPr="0094785D">
            <w:rPr>
              <w:b/>
            </w:rPr>
            <w:ptab w:relativeTo="margin" w:alignment="right" w:leader="dot"/>
          </w:r>
          <w:r w:rsidRPr="00F15207">
            <w:rPr>
              <w:b/>
            </w:rPr>
            <w:t xml:space="preserve"> </w:t>
          </w:r>
          <w:r w:rsidR="00497884" w:rsidRPr="00F15207">
            <w:rPr>
              <w:b/>
            </w:rPr>
            <w:t>6</w:t>
          </w:r>
        </w:p>
      </w:sdtContent>
    </w:sdt>
    <w:p w:rsidR="00FD3984" w:rsidRPr="00F15207" w:rsidRDefault="00FD3984">
      <w:pPr>
        <w:spacing w:line="259" w:lineRule="auto"/>
      </w:pPr>
      <w:r w:rsidRPr="00F15207">
        <w:br w:type="page"/>
      </w:r>
    </w:p>
    <w:p w:rsidR="00FD3984" w:rsidRPr="0011358B" w:rsidRDefault="00FD3984" w:rsidP="00FD3984">
      <w:pPr>
        <w:pStyle w:val="Ttulo1"/>
      </w:pPr>
      <w:proofErr w:type="spellStart"/>
      <w:r w:rsidRPr="0011358B">
        <w:lastRenderedPageBreak/>
        <w:t>Objective</w:t>
      </w:r>
      <w:proofErr w:type="spellEnd"/>
    </w:p>
    <w:p w:rsidR="00F15207" w:rsidRDefault="00D80902" w:rsidP="00F15207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482016B3" wp14:editId="1213BA4E">
            <wp:simplePos x="0" y="0"/>
            <wp:positionH relativeFrom="margin">
              <wp:posOffset>5581650</wp:posOffset>
            </wp:positionH>
            <wp:positionV relativeFrom="margin">
              <wp:posOffset>1076325</wp:posOffset>
            </wp:positionV>
            <wp:extent cx="2428875" cy="242887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16" t="36665" r="50384" b="21894"/>
                    <a:stretch/>
                  </pic:blipFill>
                  <pic:spPr bwMode="auto">
                    <a:xfrm>
                      <a:off x="0" y="0"/>
                      <a:ext cx="242887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15207">
        <w:t>Se busca que e</w:t>
      </w:r>
      <w:r>
        <w:t>l alumno demuestre de manera prá</w:t>
      </w:r>
      <w:r w:rsidR="00F15207">
        <w:t>ctica los circuitos</w:t>
      </w:r>
      <w:r>
        <w:t xml:space="preserve"> propuestos para el teorema de </w:t>
      </w:r>
      <w:proofErr w:type="spellStart"/>
      <w:r>
        <w:t>Thé</w:t>
      </w:r>
      <w:r w:rsidR="00F15207">
        <w:t>venin</w:t>
      </w:r>
      <w:proofErr w:type="spellEnd"/>
      <w:r w:rsidR="00F15207">
        <w:t xml:space="preserve"> aplicando otros teoremas como</w:t>
      </w:r>
      <w:r w:rsidR="00F15207" w:rsidRPr="00F15207">
        <w:t xml:space="preserve"> teorema de superposición en la obten</w:t>
      </w:r>
      <w:r w:rsidR="00F15207">
        <w:t xml:space="preserve">ción </w:t>
      </w:r>
      <w:proofErr w:type="gramStart"/>
      <w:r w:rsidR="00F15207">
        <w:t>el circuito equivalentes</w:t>
      </w:r>
      <w:proofErr w:type="gramEnd"/>
      <w:r w:rsidR="00F15207">
        <w:t xml:space="preserve"> también el </w:t>
      </w:r>
      <w:r w:rsidR="00F15207" w:rsidRPr="00F15207">
        <w:t xml:space="preserve"> método de transformación de fuentes para obtener el circuito</w:t>
      </w:r>
      <w:r w:rsidR="00F15207">
        <w:t xml:space="preserve"> equivalente</w:t>
      </w:r>
      <w:r w:rsidR="00F15207" w:rsidRPr="00F15207">
        <w:t xml:space="preserve">. </w:t>
      </w:r>
      <w:r w:rsidR="00F15207">
        <w:t xml:space="preserve">Así como </w:t>
      </w:r>
      <w:r w:rsidR="00F15207" w:rsidRPr="00F15207">
        <w:t xml:space="preserve">las leyes de Kirchhoff de corriente y voltaje, según sea el caso. </w:t>
      </w:r>
      <w:r w:rsidR="00F15207">
        <w:t>Se medirán los</w:t>
      </w:r>
      <w:r w:rsidR="00F15207" w:rsidRPr="00F15207">
        <w:t xml:space="preserve"> voltajes y corrientes</w:t>
      </w:r>
      <w:r w:rsidR="00F15207">
        <w:t xml:space="preserve"> para la comprobación de los cálculos</w:t>
      </w:r>
      <w:r w:rsidR="00F15207" w:rsidRPr="00F15207">
        <w:t>.</w:t>
      </w:r>
      <w:r w:rsidR="00F15207">
        <w:t xml:space="preserve"> Y</w:t>
      </w:r>
      <w:r w:rsidR="00F15207" w:rsidRPr="00F15207">
        <w:t xml:space="preserve"> Hallará el valor de la potencia que entrega el circuito equivalente y por lo tanto, el circuito original.</w:t>
      </w:r>
      <w:r w:rsidR="00F15207">
        <w:t xml:space="preserve"> </w:t>
      </w:r>
    </w:p>
    <w:p w:rsidR="00FD3984" w:rsidRPr="00F15207" w:rsidRDefault="00FD3984" w:rsidP="00F15207">
      <w:r w:rsidRPr="00F15207">
        <w:t>Material</w:t>
      </w:r>
    </w:p>
    <w:p w:rsidR="00D80902" w:rsidRDefault="00D80902" w:rsidP="00D80902">
      <w:pPr>
        <w:pStyle w:val="Prrafodelista"/>
        <w:numPr>
          <w:ilvl w:val="0"/>
          <w:numId w:val="13"/>
        </w:numPr>
      </w:pPr>
      <w:r>
        <w:t>Resistencias (a 1/4 watt con los valores marcados en</w:t>
      </w:r>
      <w:r>
        <w:t xml:space="preserve"> los circuitos de la práctica).</w:t>
      </w:r>
    </w:p>
    <w:p w:rsidR="00D80902" w:rsidRDefault="00D80902" w:rsidP="00D80902">
      <w:pPr>
        <w:pStyle w:val="Prrafodelista"/>
        <w:numPr>
          <w:ilvl w:val="0"/>
          <w:numId w:val="13"/>
        </w:numPr>
      </w:pPr>
      <w:r>
        <w:t>Alambre de conexión para la tablilla de conexiones (</w:t>
      </w:r>
      <w:proofErr w:type="spellStart"/>
      <w:r>
        <w:t>protoboard</w:t>
      </w:r>
      <w:proofErr w:type="spellEnd"/>
      <w:r>
        <w:t xml:space="preserve">). </w:t>
      </w:r>
    </w:p>
    <w:p w:rsidR="00D80902" w:rsidRDefault="00D80902" w:rsidP="00D80902">
      <w:pPr>
        <w:pStyle w:val="Prrafodelista"/>
        <w:numPr>
          <w:ilvl w:val="0"/>
          <w:numId w:val="13"/>
        </w:numPr>
      </w:pPr>
      <w:r>
        <w:t xml:space="preserve">Pinzas de corte. </w:t>
      </w:r>
    </w:p>
    <w:p w:rsidR="00D80902" w:rsidRDefault="00D80902" w:rsidP="00D80902">
      <w:pPr>
        <w:pStyle w:val="Prrafodelista"/>
        <w:numPr>
          <w:ilvl w:val="0"/>
          <w:numId w:val="13"/>
        </w:numPr>
      </w:pPr>
      <w:r>
        <w:t xml:space="preserve">Pinzas de punta. </w:t>
      </w:r>
    </w:p>
    <w:p w:rsidR="00D80902" w:rsidRDefault="00D80902" w:rsidP="00D80902">
      <w:pPr>
        <w:pStyle w:val="Prrafodelista"/>
        <w:numPr>
          <w:ilvl w:val="0"/>
          <w:numId w:val="13"/>
        </w:numPr>
      </w:pPr>
      <w:r>
        <w:t>1 Potenciómetro 2.5 Ohm o mayor.</w:t>
      </w:r>
    </w:p>
    <w:p w:rsidR="00FD3984" w:rsidRDefault="00D80902" w:rsidP="00D80902">
      <w:pPr>
        <w:pStyle w:val="Ttulo1"/>
      </w:pPr>
      <w:r>
        <w:t xml:space="preserve"> </w:t>
      </w:r>
      <w:proofErr w:type="spellStart"/>
      <w:r w:rsidR="00FD3984">
        <w:t>Equipment</w:t>
      </w:r>
      <w:proofErr w:type="spellEnd"/>
    </w:p>
    <w:p w:rsidR="00D80902" w:rsidRDefault="00D80902" w:rsidP="00D80902">
      <w:pPr>
        <w:pStyle w:val="Prrafodelista"/>
        <w:numPr>
          <w:ilvl w:val="0"/>
          <w:numId w:val="14"/>
        </w:numPr>
      </w:pPr>
      <w:r w:rsidRPr="00D80902">
        <w:t xml:space="preserve">1 Multímetro analógico. </w:t>
      </w:r>
    </w:p>
    <w:p w:rsidR="00D80902" w:rsidRDefault="00D80902" w:rsidP="00D80902">
      <w:pPr>
        <w:pStyle w:val="Prrafodelista"/>
        <w:numPr>
          <w:ilvl w:val="0"/>
          <w:numId w:val="14"/>
        </w:numPr>
      </w:pPr>
      <w:r w:rsidRPr="00D80902">
        <w:t xml:space="preserve">1 Multímetro digital. </w:t>
      </w:r>
    </w:p>
    <w:p w:rsidR="00D80902" w:rsidRDefault="00D80902" w:rsidP="00D80902">
      <w:pPr>
        <w:pStyle w:val="Prrafodelista"/>
        <w:numPr>
          <w:ilvl w:val="0"/>
          <w:numId w:val="14"/>
        </w:numPr>
      </w:pPr>
      <w:r w:rsidRPr="00D80902">
        <w:t xml:space="preserve">1 Fuente de voltaje variable. </w:t>
      </w:r>
    </w:p>
    <w:p w:rsidR="00D80902" w:rsidRDefault="00D80902" w:rsidP="00D80902">
      <w:pPr>
        <w:pStyle w:val="Prrafodelista"/>
        <w:numPr>
          <w:ilvl w:val="0"/>
          <w:numId w:val="14"/>
        </w:numPr>
      </w:pPr>
      <w:r w:rsidRPr="00D80902">
        <w:t xml:space="preserve">Por los alumnos </w:t>
      </w:r>
    </w:p>
    <w:p w:rsidR="00D80902" w:rsidRDefault="00D80902" w:rsidP="00D80902">
      <w:pPr>
        <w:pStyle w:val="Prrafodelista"/>
        <w:numPr>
          <w:ilvl w:val="0"/>
          <w:numId w:val="14"/>
        </w:numPr>
      </w:pPr>
      <w:r w:rsidRPr="00D80902">
        <w:t xml:space="preserve">4 puntas banana – banana. </w:t>
      </w:r>
    </w:p>
    <w:p w:rsidR="00D80902" w:rsidRDefault="00D80902" w:rsidP="00D80902">
      <w:pPr>
        <w:pStyle w:val="Prrafodelista"/>
        <w:numPr>
          <w:ilvl w:val="0"/>
          <w:numId w:val="14"/>
        </w:numPr>
      </w:pPr>
      <w:r w:rsidRPr="00D80902">
        <w:t xml:space="preserve">10 puntas </w:t>
      </w:r>
      <w:proofErr w:type="spellStart"/>
      <w:r w:rsidRPr="00D80902">
        <w:t>caiman</w:t>
      </w:r>
      <w:proofErr w:type="spellEnd"/>
      <w:r w:rsidRPr="00D80902">
        <w:t xml:space="preserve">-caimán. </w:t>
      </w:r>
    </w:p>
    <w:p w:rsidR="00D80902" w:rsidRDefault="00D80902" w:rsidP="00D80902">
      <w:pPr>
        <w:pStyle w:val="Prrafodelista"/>
        <w:numPr>
          <w:ilvl w:val="0"/>
          <w:numId w:val="14"/>
        </w:numPr>
      </w:pPr>
      <w:r w:rsidRPr="00D80902">
        <w:t>Tablilla de conexiones (</w:t>
      </w:r>
      <w:proofErr w:type="spellStart"/>
      <w:r w:rsidRPr="00D80902">
        <w:t>protoboard</w:t>
      </w:r>
      <w:proofErr w:type="spellEnd"/>
      <w:r w:rsidRPr="00D80902">
        <w:t>)</w:t>
      </w:r>
    </w:p>
    <w:p w:rsidR="00FD3984" w:rsidRDefault="00FD3984" w:rsidP="00D80902">
      <w:pPr>
        <w:pStyle w:val="Ttulo1"/>
      </w:pPr>
      <w:proofErr w:type="spellStart"/>
      <w:r w:rsidRPr="00D80902">
        <w:t>Theoric</w:t>
      </w:r>
      <w:proofErr w:type="spellEnd"/>
      <w:r>
        <w:t xml:space="preserve"> </w:t>
      </w:r>
      <w:proofErr w:type="spellStart"/>
      <w:r>
        <w:t>Introduction</w:t>
      </w:r>
      <w:proofErr w:type="spellEnd"/>
    </w:p>
    <w:p w:rsidR="00D80902" w:rsidRDefault="00D80902" w:rsidP="00D80902">
      <w:r>
        <w:t xml:space="preserve">En circuitos muy grandes, con un gran número de mallas y nodos resultaría muy difícil, si no imposible, hallar las corrientes de ramas o voltajes de nodos por las técnicas de análisis de mallas o análisis de nodos. Sin embargo, cuando se desea analizar el voltaje, la corriente y la potencia en algún elemento en particular, un método que resulta ser muy poderoso en circuitos lineales muy complejos es el método basado en el teorema de </w:t>
      </w:r>
      <w:proofErr w:type="spellStart"/>
      <w:r>
        <w:t>Thévenin</w:t>
      </w:r>
      <w:proofErr w:type="spellEnd"/>
      <w:r>
        <w:t>.</w:t>
      </w:r>
    </w:p>
    <w:p w:rsidR="00D80902" w:rsidRPr="00D80902" w:rsidRDefault="00D80902" w:rsidP="00D80902">
      <w:pPr>
        <w:rPr>
          <w:lang w:eastAsia="es-MX"/>
        </w:rPr>
      </w:pPr>
      <w:proofErr w:type="gramStart"/>
      <w:r w:rsidRPr="00D80902">
        <w:rPr>
          <w:lang w:eastAsia="es-MX"/>
        </w:rPr>
        <w:t>l</w:t>
      </w:r>
      <w:proofErr w:type="gramEnd"/>
      <w:r w:rsidRPr="00D80902">
        <w:rPr>
          <w:lang w:eastAsia="es-MX"/>
        </w:rPr>
        <w:t xml:space="preserve"> circuito equivalente tendrá una fuente y una resistencia en serie como ya se había dicho, en serie con la resistencia que desde sus terminales observa la conversión (ver en el gráfico # 5, la resistencia de 5K al lado derecho)).</w:t>
      </w:r>
    </w:p>
    <w:p w:rsidR="00D80902" w:rsidRPr="00D80902" w:rsidRDefault="00D80902" w:rsidP="00D80902">
      <w:pPr>
        <w:shd w:val="clear" w:color="auto" w:fill="FFFFFF"/>
        <w:spacing w:after="360" w:line="240" w:lineRule="auto"/>
        <w:rPr>
          <w:rFonts w:ascii="Verdana" w:eastAsia="Times New Roman" w:hAnsi="Verdana" w:cs="Times New Roman"/>
          <w:color w:val="000000"/>
          <w:sz w:val="21"/>
          <w:szCs w:val="21"/>
          <w:lang w:eastAsia="es-MX"/>
        </w:rPr>
      </w:pPr>
      <w:r w:rsidRPr="00D80902">
        <w:rPr>
          <w:rFonts w:ascii="Verdana" w:eastAsia="Times New Roman" w:hAnsi="Verdana" w:cs="Times New Roman"/>
          <w:color w:val="000000"/>
          <w:sz w:val="21"/>
          <w:szCs w:val="21"/>
          <w:lang w:eastAsia="es-MX"/>
        </w:rPr>
        <w:t xml:space="preserve">A este voltaje se le llama </w:t>
      </w:r>
      <w:proofErr w:type="spellStart"/>
      <w:r w:rsidRPr="00D80902">
        <w:rPr>
          <w:rFonts w:ascii="Verdana" w:eastAsia="Times New Roman" w:hAnsi="Verdana" w:cs="Times New Roman"/>
          <w:color w:val="000000"/>
          <w:sz w:val="21"/>
          <w:szCs w:val="21"/>
          <w:lang w:eastAsia="es-MX"/>
        </w:rPr>
        <w:t>VTh</w:t>
      </w:r>
      <w:proofErr w:type="spellEnd"/>
      <w:r w:rsidRPr="00D80902">
        <w:rPr>
          <w:rFonts w:ascii="Verdana" w:eastAsia="Times New Roman" w:hAnsi="Verdana" w:cs="Times New Roman"/>
          <w:color w:val="000000"/>
          <w:sz w:val="21"/>
          <w:szCs w:val="21"/>
          <w:lang w:eastAsia="es-MX"/>
        </w:rPr>
        <w:t xml:space="preserve"> y a la resistencia se la llama </w:t>
      </w:r>
      <w:proofErr w:type="spellStart"/>
      <w:r w:rsidRPr="00D80902">
        <w:rPr>
          <w:rFonts w:ascii="Verdana" w:eastAsia="Times New Roman" w:hAnsi="Verdana" w:cs="Times New Roman"/>
          <w:color w:val="000000"/>
          <w:sz w:val="21"/>
          <w:szCs w:val="21"/>
          <w:lang w:eastAsia="es-MX"/>
        </w:rPr>
        <w:t>RTh</w:t>
      </w:r>
      <w:proofErr w:type="spellEnd"/>
      <w:r w:rsidRPr="00D80902">
        <w:rPr>
          <w:rFonts w:ascii="Verdana" w:eastAsia="Times New Roman" w:hAnsi="Verdana" w:cs="Times New Roman"/>
          <w:color w:val="000000"/>
          <w:sz w:val="21"/>
          <w:szCs w:val="21"/>
          <w:lang w:eastAsia="es-MX"/>
        </w:rPr>
        <w:t>.</w:t>
      </w:r>
    </w:p>
    <w:p w:rsidR="00D80902" w:rsidRDefault="00D80902" w:rsidP="00D80902"/>
    <w:p w:rsidR="00D80902" w:rsidRDefault="00D80902" w:rsidP="00D80902"/>
    <w:p w:rsidR="00D80902" w:rsidRDefault="00D80902" w:rsidP="00D80902"/>
    <w:p w:rsidR="00D80902" w:rsidRDefault="00D80902" w:rsidP="00D80902"/>
    <w:p w:rsidR="00D80902" w:rsidRDefault="00D80902" w:rsidP="00D80902"/>
    <w:p w:rsidR="00D80902" w:rsidRDefault="00D80902" w:rsidP="00D80902"/>
    <w:p w:rsidR="00D80902" w:rsidRDefault="00D80902" w:rsidP="00D80902"/>
    <w:p w:rsidR="00D80902" w:rsidRDefault="00D80902" w:rsidP="00D80902"/>
    <w:p w:rsidR="00D80902" w:rsidRDefault="00D80902" w:rsidP="00D80902"/>
    <w:p w:rsidR="00D80902" w:rsidRDefault="00D80902" w:rsidP="00D80902">
      <w:pPr>
        <w:rPr>
          <w:shd w:val="clear" w:color="auto" w:fill="FFFFFF"/>
        </w:rPr>
      </w:pPr>
      <w:r>
        <w:rPr>
          <w:shd w:val="clear" w:color="auto" w:fill="FFFFFF"/>
        </w:rPr>
        <w:t>Para obtener </w:t>
      </w:r>
      <w:proofErr w:type="spellStart"/>
      <w:r w:rsidRPr="00D80902">
        <w:rPr>
          <w:bCs/>
          <w:bdr w:val="none" w:sz="0" w:space="0" w:color="auto" w:frame="1"/>
          <w:shd w:val="clear" w:color="auto" w:fill="FFFFFF"/>
        </w:rPr>
        <w:t>VTh</w:t>
      </w:r>
      <w:proofErr w:type="spellEnd"/>
      <w:r w:rsidRPr="00D80902">
        <w:rPr>
          <w:bCs/>
          <w:bdr w:val="none" w:sz="0" w:space="0" w:color="auto" w:frame="1"/>
          <w:shd w:val="clear" w:color="auto" w:fill="FFFFFF"/>
        </w:rPr>
        <w:t xml:space="preserve"> (Voltaje de </w:t>
      </w:r>
      <w:proofErr w:type="spellStart"/>
      <w:r w:rsidRPr="00D80902">
        <w:rPr>
          <w:bCs/>
          <w:bdr w:val="none" w:sz="0" w:space="0" w:color="auto" w:frame="1"/>
          <w:shd w:val="clear" w:color="auto" w:fill="FFFFFF"/>
        </w:rPr>
        <w:t>Thevenin</w:t>
      </w:r>
      <w:proofErr w:type="spellEnd"/>
      <w:r w:rsidRPr="00D80902">
        <w:rPr>
          <w:bCs/>
          <w:bdr w:val="none" w:sz="0" w:space="0" w:color="auto" w:frame="1"/>
          <w:shd w:val="clear" w:color="auto" w:fill="FFFFFF"/>
        </w:rPr>
        <w:t>)</w:t>
      </w:r>
      <w:r w:rsidRPr="00D80902">
        <w:rPr>
          <w:shd w:val="clear" w:color="auto" w:fill="FFFFFF"/>
        </w:rPr>
        <w:t xml:space="preserve">, </w:t>
      </w:r>
      <w:r>
        <w:rPr>
          <w:shd w:val="clear" w:color="auto" w:fill="FFFFFF"/>
        </w:rPr>
        <w:t>se mide el voltaje en los</w:t>
      </w:r>
      <w:r w:rsidR="009E392A">
        <w:rPr>
          <w:shd w:val="clear" w:color="auto" w:fill="FFFFFF"/>
        </w:rPr>
        <w:t xml:space="preserve"> dos terminales antes mencionada </w:t>
      </w:r>
      <w:r>
        <w:rPr>
          <w:shd w:val="clear" w:color="auto" w:fill="FFFFFF"/>
        </w:rPr>
        <w:t xml:space="preserve">y ese voltaje será el voltaje de </w:t>
      </w:r>
      <w:proofErr w:type="spellStart"/>
      <w:r>
        <w:rPr>
          <w:shd w:val="clear" w:color="auto" w:fill="FFFFFF"/>
        </w:rPr>
        <w:t>Thevenin</w:t>
      </w:r>
      <w:proofErr w:type="spellEnd"/>
      <w:r>
        <w:rPr>
          <w:shd w:val="clear" w:color="auto" w:fill="FFFFFF"/>
        </w:rPr>
        <w:t>.</w:t>
      </w:r>
      <w:r w:rsidR="009E392A">
        <w:rPr>
          <w:shd w:val="clear" w:color="auto" w:fill="FFFFFF"/>
        </w:rPr>
        <w:t xml:space="preserve"> O teóricamente se pueden aplicar los métodos de mallas, nodos, divisor de voltaje para conocer el voltaje de </w:t>
      </w:r>
      <w:proofErr w:type="spellStart"/>
      <w:r w:rsidR="009E392A">
        <w:rPr>
          <w:shd w:val="clear" w:color="auto" w:fill="FFFFFF"/>
        </w:rPr>
        <w:t>thevenin</w:t>
      </w:r>
      <w:proofErr w:type="spellEnd"/>
    </w:p>
    <w:p w:rsidR="009E392A" w:rsidRDefault="009E392A" w:rsidP="009E392A">
      <w:pPr>
        <w:jc w:val="center"/>
      </w:pPr>
      <w:r>
        <w:rPr>
          <w:noProof/>
          <w:lang w:eastAsia="es-MX"/>
        </w:rPr>
        <w:drawing>
          <wp:inline distT="0" distB="0" distL="0" distR="0" wp14:anchorId="43DA9264" wp14:editId="332EDA19">
            <wp:extent cx="2838450" cy="131600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6097" t="33934" r="49727" b="46129"/>
                    <a:stretch/>
                  </pic:blipFill>
                  <pic:spPr bwMode="auto">
                    <a:xfrm>
                      <a:off x="0" y="0"/>
                      <a:ext cx="2847285" cy="132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92A" w:rsidRDefault="009E392A" w:rsidP="009E392A">
      <w:pPr>
        <w:rPr>
          <w:shd w:val="clear" w:color="auto" w:fill="FFFFFF"/>
        </w:rPr>
      </w:pPr>
      <w:r>
        <w:rPr>
          <w:shd w:val="clear" w:color="auto" w:fill="FFFFFF"/>
        </w:rPr>
        <w:t>Para obtener </w:t>
      </w:r>
      <w:proofErr w:type="spellStart"/>
      <w:r w:rsidRPr="009E392A">
        <w:rPr>
          <w:bCs/>
          <w:bdr w:val="none" w:sz="0" w:space="0" w:color="auto" w:frame="1"/>
          <w:shd w:val="clear" w:color="auto" w:fill="FFFFFF"/>
        </w:rPr>
        <w:t>RTh</w:t>
      </w:r>
      <w:proofErr w:type="spellEnd"/>
      <w:r w:rsidRPr="009E392A">
        <w:rPr>
          <w:bCs/>
          <w:bdr w:val="none" w:sz="0" w:space="0" w:color="auto" w:frame="1"/>
          <w:shd w:val="clear" w:color="auto" w:fill="FFFFFF"/>
        </w:rPr>
        <w:t xml:space="preserve"> (Resistencia de </w:t>
      </w:r>
      <w:proofErr w:type="spellStart"/>
      <w:r w:rsidRPr="009E392A">
        <w:rPr>
          <w:bCs/>
          <w:bdr w:val="none" w:sz="0" w:space="0" w:color="auto" w:frame="1"/>
          <w:shd w:val="clear" w:color="auto" w:fill="FFFFFF"/>
        </w:rPr>
        <w:t>Thevenin</w:t>
      </w:r>
      <w:proofErr w:type="spellEnd"/>
      <w:r w:rsidRPr="009E392A">
        <w:rPr>
          <w:bCs/>
          <w:bdr w:val="none" w:sz="0" w:space="0" w:color="auto" w:frame="1"/>
          <w:shd w:val="clear" w:color="auto" w:fill="FFFFFF"/>
        </w:rPr>
        <w:t>)</w:t>
      </w:r>
      <w:r w:rsidRPr="009E392A">
        <w:rPr>
          <w:shd w:val="clear" w:color="auto" w:fill="FFFFFF"/>
        </w:rPr>
        <w:t>,</w:t>
      </w:r>
      <w:r>
        <w:rPr>
          <w:shd w:val="clear" w:color="auto" w:fill="FFFFFF"/>
        </w:rPr>
        <w:t xml:space="preserve"> se reemplazan todas las fuentes de voltaje por corto circuitos y se mide la resistencia que hay desde los dos terminales antes mencionados.</w:t>
      </w:r>
    </w:p>
    <w:p w:rsidR="009E392A" w:rsidRDefault="009E392A" w:rsidP="009E392A">
      <w:r>
        <w:t xml:space="preserve">Teóricamente se hace la reducción de resistencias hasta llegar a la R equivalente a la que llamaremos RTH (Resistencia e </w:t>
      </w:r>
      <w:proofErr w:type="spellStart"/>
      <w:r>
        <w:t>thevenin</w:t>
      </w:r>
      <w:proofErr w:type="spellEnd"/>
      <w:r>
        <w:t>).</w:t>
      </w:r>
    </w:p>
    <w:p w:rsidR="009E392A" w:rsidRDefault="009E392A" w:rsidP="009E392A">
      <w:pPr>
        <w:jc w:val="center"/>
      </w:pPr>
      <w:r>
        <w:rPr>
          <w:noProof/>
          <w:lang w:eastAsia="es-MX"/>
        </w:rPr>
        <w:drawing>
          <wp:inline distT="0" distB="0" distL="0" distR="0" wp14:anchorId="4427CBD9" wp14:editId="5C89609A">
            <wp:extent cx="2847975" cy="133418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5439" t="35105" r="50164" b="44566"/>
                    <a:stretch/>
                  </pic:blipFill>
                  <pic:spPr bwMode="auto">
                    <a:xfrm>
                      <a:off x="0" y="0"/>
                      <a:ext cx="2863003" cy="1341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392A" w:rsidRDefault="009E392A" w:rsidP="009E392A">
      <w:pPr>
        <w:rPr>
          <w:shd w:val="clear" w:color="auto" w:fill="FFFFFF"/>
        </w:rPr>
      </w:pPr>
      <w:r>
        <w:rPr>
          <w:shd w:val="clear" w:color="auto" w:fill="FFFFFF"/>
        </w:rPr>
        <w:t>Con los datos encontrados se crea un nuevo circuito muy fácil de entender, al cual se le llama circuito </w:t>
      </w:r>
      <w:r w:rsidRPr="009E392A">
        <w:rPr>
          <w:bCs/>
          <w:bdr w:val="none" w:sz="0" w:space="0" w:color="auto" w:frame="1"/>
          <w:shd w:val="clear" w:color="auto" w:fill="FFFFFF"/>
        </w:rPr>
        <w:t xml:space="preserve">Equivalente de </w:t>
      </w:r>
      <w:proofErr w:type="spellStart"/>
      <w:r w:rsidRPr="009E392A">
        <w:rPr>
          <w:bCs/>
          <w:bdr w:val="none" w:sz="0" w:space="0" w:color="auto" w:frame="1"/>
          <w:shd w:val="clear" w:color="auto" w:fill="FFFFFF"/>
        </w:rPr>
        <w:t>Thevenin</w:t>
      </w:r>
      <w:proofErr w:type="spellEnd"/>
      <w:r w:rsidRPr="009E392A">
        <w:rPr>
          <w:bCs/>
          <w:bdr w:val="none" w:sz="0" w:space="0" w:color="auto" w:frame="1"/>
          <w:shd w:val="clear" w:color="auto" w:fill="FFFFFF"/>
        </w:rPr>
        <w:t>.</w:t>
      </w:r>
      <w:r>
        <w:rPr>
          <w:shd w:val="clear" w:color="auto" w:fill="FFFFFF"/>
        </w:rPr>
        <w:t> Con este último circuito es muy fácil obtener la tensión, corriente y potencia hay en la resistencia de 5 K </w:t>
      </w:r>
    </w:p>
    <w:p w:rsidR="009E392A" w:rsidRPr="00D80902" w:rsidRDefault="009E392A" w:rsidP="009E392A">
      <w:pPr>
        <w:jc w:val="center"/>
      </w:pPr>
      <w:r>
        <w:rPr>
          <w:noProof/>
          <w:lang w:eastAsia="es-MX"/>
        </w:rPr>
        <w:drawing>
          <wp:inline distT="0" distB="0" distL="0" distR="0" wp14:anchorId="7EF521D3" wp14:editId="1D1F9F27">
            <wp:extent cx="1797160" cy="11651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070" t="25743" r="51974" b="51244"/>
                    <a:stretch/>
                  </pic:blipFill>
                  <pic:spPr bwMode="auto">
                    <a:xfrm>
                      <a:off x="0" y="0"/>
                      <a:ext cx="1802066" cy="1168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679" w:rsidRPr="00D57679" w:rsidRDefault="00FD3984" w:rsidP="00D57679">
      <w:pPr>
        <w:pStyle w:val="Ttulo1"/>
        <w:rPr>
          <w:lang w:val="en-US"/>
        </w:rPr>
      </w:pPr>
      <w:r w:rsidRPr="00497884">
        <w:rPr>
          <w:lang w:val="en-US"/>
        </w:rPr>
        <w:t>Experimental progress</w:t>
      </w:r>
    </w:p>
    <w:p w:rsidR="00E24F63" w:rsidRPr="00497884" w:rsidRDefault="00FD3984" w:rsidP="00EF6AD8">
      <w:pPr>
        <w:pStyle w:val="Ttulo1"/>
        <w:rPr>
          <w:lang w:val="en-US"/>
        </w:rPr>
      </w:pPr>
      <w:r w:rsidRPr="00497884">
        <w:rPr>
          <w:lang w:val="en-US"/>
        </w:rPr>
        <w:t>Calculations</w:t>
      </w:r>
    </w:p>
    <w:p w:rsidR="00A31109" w:rsidRPr="00EF6AD8" w:rsidRDefault="00FD3984" w:rsidP="00EF6AD8">
      <w:pPr>
        <w:pStyle w:val="Ttulo1"/>
        <w:rPr>
          <w:lang w:val="en-US"/>
        </w:rPr>
      </w:pPr>
      <w:r w:rsidRPr="00497884">
        <w:rPr>
          <w:lang w:val="en-US"/>
        </w:rPr>
        <w:t>Circuit simulations</w:t>
      </w:r>
    </w:p>
    <w:p w:rsidR="0073426C" w:rsidRDefault="00FD3984" w:rsidP="00EF6AD8">
      <w:pPr>
        <w:pStyle w:val="Ttulo1"/>
        <w:rPr>
          <w:lang w:val="en-US"/>
        </w:rPr>
      </w:pPr>
      <w:r w:rsidRPr="00497884">
        <w:rPr>
          <w:lang w:val="en-US"/>
        </w:rPr>
        <w:t>Comparative of calculated, measured and simulated values</w:t>
      </w:r>
    </w:p>
    <w:p w:rsidR="00D57679" w:rsidRPr="00D57679" w:rsidRDefault="00D57679" w:rsidP="00D57679">
      <w:pPr>
        <w:jc w:val="center"/>
        <w:rPr>
          <w:lang w:val="en-US"/>
        </w:rPr>
      </w:pPr>
      <w:r>
        <w:rPr>
          <w:lang w:val="en-US"/>
        </w:rPr>
        <w:t>TABLA1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6"/>
        <w:gridCol w:w="1417"/>
        <w:gridCol w:w="1560"/>
        <w:gridCol w:w="1559"/>
      </w:tblGrid>
      <w:tr w:rsidR="00D57679" w:rsidTr="00D0647E">
        <w:tc>
          <w:tcPr>
            <w:tcW w:w="1526" w:type="dxa"/>
          </w:tcPr>
          <w:p w:rsidR="00D57679" w:rsidRDefault="00D57679" w:rsidP="00D0647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Mediciones</w:t>
            </w:r>
            <w:proofErr w:type="spellEnd"/>
          </w:p>
        </w:tc>
        <w:tc>
          <w:tcPr>
            <w:tcW w:w="1417" w:type="dxa"/>
          </w:tcPr>
          <w:p w:rsidR="00D57679" w:rsidRDefault="00D57679" w:rsidP="00D0647E">
            <w:pPr>
              <w:rPr>
                <w:lang w:val="en-US"/>
              </w:rPr>
            </w:pPr>
            <w:r>
              <w:rPr>
                <w:lang w:val="en-US"/>
              </w:rPr>
              <w:t xml:space="preserve">Valor </w:t>
            </w:r>
            <w:proofErr w:type="spellStart"/>
            <w:r>
              <w:rPr>
                <w:lang w:val="en-US"/>
              </w:rPr>
              <w:t>teórico</w:t>
            </w:r>
            <w:proofErr w:type="spellEnd"/>
          </w:p>
        </w:tc>
        <w:tc>
          <w:tcPr>
            <w:tcW w:w="1560" w:type="dxa"/>
          </w:tcPr>
          <w:p w:rsidR="00D57679" w:rsidRDefault="00D57679" w:rsidP="00D0647E">
            <w:pPr>
              <w:rPr>
                <w:lang w:val="en-US"/>
              </w:rPr>
            </w:pPr>
            <w:r>
              <w:rPr>
                <w:lang w:val="en-US"/>
              </w:rPr>
              <w:t xml:space="preserve">Valor </w:t>
            </w:r>
            <w:proofErr w:type="spellStart"/>
            <w:r>
              <w:rPr>
                <w:lang w:val="en-US"/>
              </w:rPr>
              <w:t>simulado</w:t>
            </w:r>
            <w:proofErr w:type="spellEnd"/>
          </w:p>
        </w:tc>
        <w:tc>
          <w:tcPr>
            <w:tcW w:w="1559" w:type="dxa"/>
          </w:tcPr>
          <w:p w:rsidR="00D57679" w:rsidRDefault="00D57679" w:rsidP="00D0647E">
            <w:pPr>
              <w:rPr>
                <w:lang w:val="en-US"/>
              </w:rPr>
            </w:pPr>
            <w:r>
              <w:rPr>
                <w:lang w:val="en-US"/>
              </w:rPr>
              <w:t xml:space="preserve">Valor </w:t>
            </w:r>
            <w:proofErr w:type="spellStart"/>
            <w:r>
              <w:rPr>
                <w:lang w:val="en-US"/>
              </w:rPr>
              <w:t>medido</w:t>
            </w:r>
            <w:proofErr w:type="spellEnd"/>
          </w:p>
        </w:tc>
      </w:tr>
      <w:tr w:rsidR="00D57679" w:rsidTr="00D0647E">
        <w:tc>
          <w:tcPr>
            <w:tcW w:w="1526" w:type="dxa"/>
          </w:tcPr>
          <w:p w:rsidR="00D57679" w:rsidRPr="00D57679" w:rsidRDefault="00D57679" w:rsidP="00D0647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Corriente</w:t>
            </w:r>
            <w:proofErr w:type="spellEnd"/>
            <w:r>
              <w:rPr>
                <w:lang w:val="en-US"/>
              </w:rPr>
              <w:t xml:space="preserve"> I</w:t>
            </w:r>
            <w:r>
              <w:rPr>
                <w:vertAlign w:val="subscript"/>
                <w:lang w:val="en-US"/>
              </w:rPr>
              <w:t>AB</w:t>
            </w:r>
          </w:p>
        </w:tc>
        <w:tc>
          <w:tcPr>
            <w:tcW w:w="1417" w:type="dxa"/>
          </w:tcPr>
          <w:p w:rsidR="00D57679" w:rsidRDefault="00D57679" w:rsidP="00D0647E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  <w:r w:rsidR="00A97214">
              <w:rPr>
                <w:lang w:val="en-US"/>
              </w:rPr>
              <w:t xml:space="preserve"> </w:t>
            </w:r>
            <w:r>
              <w:rPr>
                <w:lang w:val="en-US"/>
              </w:rPr>
              <w:t>mA</w:t>
            </w:r>
          </w:p>
        </w:tc>
        <w:tc>
          <w:tcPr>
            <w:tcW w:w="1560" w:type="dxa"/>
          </w:tcPr>
          <w:p w:rsidR="00D57679" w:rsidRDefault="00D57679" w:rsidP="00D0647E">
            <w:pPr>
              <w:rPr>
                <w:lang w:val="en-US"/>
              </w:rPr>
            </w:pPr>
            <w:r>
              <w:rPr>
                <w:lang w:val="en-US"/>
              </w:rPr>
              <w:t>5.04</w:t>
            </w:r>
            <w:r w:rsidR="00A97214">
              <w:rPr>
                <w:lang w:val="en-US"/>
              </w:rPr>
              <w:t xml:space="preserve"> </w:t>
            </w:r>
            <w:r>
              <w:rPr>
                <w:lang w:val="en-US"/>
              </w:rPr>
              <w:t>mA</w:t>
            </w:r>
          </w:p>
        </w:tc>
        <w:tc>
          <w:tcPr>
            <w:tcW w:w="1559" w:type="dxa"/>
          </w:tcPr>
          <w:p w:rsidR="00D57679" w:rsidRDefault="00D57679" w:rsidP="00D0647E">
            <w:pPr>
              <w:rPr>
                <w:lang w:val="en-US"/>
              </w:rPr>
            </w:pPr>
            <w:r>
              <w:rPr>
                <w:lang w:val="en-US"/>
              </w:rPr>
              <w:t>4.85 mA</w:t>
            </w:r>
          </w:p>
        </w:tc>
      </w:tr>
      <w:tr w:rsidR="00D57679" w:rsidTr="00D0647E">
        <w:tc>
          <w:tcPr>
            <w:tcW w:w="1526" w:type="dxa"/>
          </w:tcPr>
          <w:p w:rsidR="00D57679" w:rsidRPr="00D57679" w:rsidRDefault="00D57679" w:rsidP="00D0647E">
            <w:pPr>
              <w:rPr>
                <w:vertAlign w:val="subscript"/>
                <w:lang w:val="en-US"/>
              </w:rPr>
            </w:pPr>
            <w:proofErr w:type="spellStart"/>
            <w:r>
              <w:rPr>
                <w:lang w:val="en-US"/>
              </w:rPr>
              <w:t>Voltaje</w:t>
            </w:r>
            <w:proofErr w:type="spellEnd"/>
            <w:r>
              <w:rPr>
                <w:lang w:val="en-US"/>
              </w:rPr>
              <w:t xml:space="preserve"> V</w:t>
            </w:r>
            <w:r>
              <w:rPr>
                <w:vertAlign w:val="subscript"/>
                <w:lang w:val="en-US"/>
              </w:rPr>
              <w:t>AB</w:t>
            </w:r>
          </w:p>
        </w:tc>
        <w:tc>
          <w:tcPr>
            <w:tcW w:w="1417" w:type="dxa"/>
          </w:tcPr>
          <w:p w:rsidR="00D57679" w:rsidRDefault="00D57679" w:rsidP="00D0647E">
            <w:pPr>
              <w:rPr>
                <w:lang w:val="en-US"/>
              </w:rPr>
            </w:pPr>
            <w:r>
              <w:rPr>
                <w:lang w:val="en-US"/>
              </w:rPr>
              <w:t>16.6 V</w:t>
            </w:r>
          </w:p>
        </w:tc>
        <w:tc>
          <w:tcPr>
            <w:tcW w:w="1560" w:type="dxa"/>
          </w:tcPr>
          <w:p w:rsidR="00D57679" w:rsidRDefault="00D57679" w:rsidP="00D0647E">
            <w:pPr>
              <w:rPr>
                <w:lang w:val="en-US"/>
              </w:rPr>
            </w:pPr>
            <w:r>
              <w:rPr>
                <w:lang w:val="en-US"/>
              </w:rPr>
              <w:t>16.6 V</w:t>
            </w:r>
          </w:p>
        </w:tc>
        <w:tc>
          <w:tcPr>
            <w:tcW w:w="1559" w:type="dxa"/>
          </w:tcPr>
          <w:p w:rsidR="00D57679" w:rsidRDefault="00D57679" w:rsidP="00D0647E">
            <w:pPr>
              <w:rPr>
                <w:lang w:val="en-US"/>
              </w:rPr>
            </w:pPr>
            <w:r>
              <w:rPr>
                <w:lang w:val="en-US"/>
              </w:rPr>
              <w:t>16.69 V</w:t>
            </w:r>
          </w:p>
        </w:tc>
      </w:tr>
      <w:tr w:rsidR="00D57679" w:rsidTr="00D0647E">
        <w:tc>
          <w:tcPr>
            <w:tcW w:w="1526" w:type="dxa"/>
          </w:tcPr>
          <w:p w:rsidR="00D57679" w:rsidRPr="00D57679" w:rsidRDefault="00D57679" w:rsidP="00D0647E">
            <w:pPr>
              <w:rPr>
                <w:vertAlign w:val="subscript"/>
                <w:lang w:val="en-US"/>
              </w:rPr>
            </w:pPr>
            <w:proofErr w:type="spellStart"/>
            <w:r>
              <w:rPr>
                <w:lang w:val="en-US"/>
              </w:rPr>
              <w:t>Potencia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en</w:t>
            </w:r>
            <w:proofErr w:type="spellEnd"/>
            <w:r>
              <w:rPr>
                <w:lang w:val="en-US"/>
              </w:rPr>
              <w:t xml:space="preserve"> R</w:t>
            </w:r>
            <w:r>
              <w:rPr>
                <w:vertAlign w:val="subscript"/>
                <w:lang w:val="en-US"/>
              </w:rPr>
              <w:t>L</w:t>
            </w:r>
          </w:p>
        </w:tc>
        <w:tc>
          <w:tcPr>
            <w:tcW w:w="1417" w:type="dxa"/>
          </w:tcPr>
          <w:p w:rsidR="00D57679" w:rsidRDefault="00D57679" w:rsidP="00D0647E">
            <w:pPr>
              <w:rPr>
                <w:lang w:val="en-US"/>
              </w:rPr>
            </w:pPr>
            <w:r>
              <w:rPr>
                <w:lang w:val="en-US"/>
              </w:rPr>
              <w:t xml:space="preserve">87.66 </w:t>
            </w:r>
            <w:proofErr w:type="spellStart"/>
            <w:r>
              <w:rPr>
                <w:lang w:val="en-US"/>
              </w:rPr>
              <w:t>mW</w:t>
            </w:r>
            <w:proofErr w:type="spellEnd"/>
          </w:p>
        </w:tc>
        <w:tc>
          <w:tcPr>
            <w:tcW w:w="1560" w:type="dxa"/>
          </w:tcPr>
          <w:p w:rsidR="00D57679" w:rsidRDefault="00D57679" w:rsidP="00D0647E">
            <w:pPr>
              <w:rPr>
                <w:lang w:val="en-US"/>
              </w:rPr>
            </w:pPr>
            <w:r>
              <w:rPr>
                <w:lang w:val="en-US"/>
              </w:rPr>
              <w:t xml:space="preserve">83.66 </w:t>
            </w:r>
            <w:proofErr w:type="spellStart"/>
            <w:r>
              <w:rPr>
                <w:lang w:val="en-US"/>
              </w:rPr>
              <w:t>mW</w:t>
            </w:r>
            <w:proofErr w:type="spellEnd"/>
          </w:p>
        </w:tc>
        <w:tc>
          <w:tcPr>
            <w:tcW w:w="1559" w:type="dxa"/>
          </w:tcPr>
          <w:p w:rsidR="00D57679" w:rsidRDefault="00D57679" w:rsidP="00D0647E">
            <w:pPr>
              <w:rPr>
                <w:lang w:val="en-US"/>
              </w:rPr>
            </w:pPr>
            <w:r>
              <w:rPr>
                <w:lang w:val="en-US"/>
              </w:rPr>
              <w:t xml:space="preserve">82 </w:t>
            </w:r>
            <w:r>
              <w:rPr>
                <w:lang w:val="en-US"/>
              </w:rPr>
              <w:t>m</w:t>
            </w:r>
            <w:r>
              <w:rPr>
                <w:lang w:val="en-US"/>
              </w:rPr>
              <w:t>w</w:t>
            </w:r>
          </w:p>
        </w:tc>
      </w:tr>
    </w:tbl>
    <w:p w:rsidR="00D57679" w:rsidRPr="00D57679" w:rsidRDefault="00D57679" w:rsidP="00D57679">
      <w:pPr>
        <w:rPr>
          <w:lang w:val="en-US"/>
        </w:rPr>
      </w:pPr>
    </w:p>
    <w:p w:rsidR="00D57679" w:rsidRDefault="00D57679" w:rsidP="00FD3984">
      <w:pPr>
        <w:pStyle w:val="Ttulo1"/>
        <w:rPr>
          <w:lang w:val="en-US"/>
        </w:rPr>
      </w:pPr>
      <w:r>
        <w:rPr>
          <w:noProof/>
          <w:lang w:eastAsia="es-MX"/>
        </w:rPr>
        <w:drawing>
          <wp:inline distT="0" distB="0" distL="0" distR="0">
            <wp:extent cx="3676650" cy="2895600"/>
            <wp:effectExtent l="0" t="0" r="19050" b="19050"/>
            <wp:docPr id="7" name="Gráfico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A97214" w:rsidRPr="00A97214" w:rsidRDefault="00A97214" w:rsidP="00A97214">
      <w:pPr>
        <w:jc w:val="center"/>
        <w:rPr>
          <w:lang w:val="en-US"/>
        </w:rPr>
      </w:pPr>
      <w:r>
        <w:rPr>
          <w:lang w:val="en-US"/>
        </w:rPr>
        <w:t>TABLA2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6"/>
        <w:gridCol w:w="1417"/>
        <w:gridCol w:w="1560"/>
        <w:gridCol w:w="1559"/>
      </w:tblGrid>
      <w:tr w:rsidR="00A97214" w:rsidTr="00D0647E">
        <w:tc>
          <w:tcPr>
            <w:tcW w:w="1526" w:type="dxa"/>
          </w:tcPr>
          <w:p w:rsidR="00A97214" w:rsidRDefault="00A97214" w:rsidP="00D0647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Mediciones</w:t>
            </w:r>
            <w:proofErr w:type="spellEnd"/>
          </w:p>
        </w:tc>
        <w:tc>
          <w:tcPr>
            <w:tcW w:w="1417" w:type="dxa"/>
          </w:tcPr>
          <w:p w:rsidR="00A97214" w:rsidRDefault="00A97214" w:rsidP="00D0647E">
            <w:pPr>
              <w:rPr>
                <w:lang w:val="en-US"/>
              </w:rPr>
            </w:pPr>
            <w:r>
              <w:rPr>
                <w:lang w:val="en-US"/>
              </w:rPr>
              <w:t xml:space="preserve">Valor </w:t>
            </w:r>
            <w:proofErr w:type="spellStart"/>
            <w:r>
              <w:rPr>
                <w:lang w:val="en-US"/>
              </w:rPr>
              <w:t>teórico</w:t>
            </w:r>
            <w:proofErr w:type="spellEnd"/>
          </w:p>
        </w:tc>
        <w:tc>
          <w:tcPr>
            <w:tcW w:w="1560" w:type="dxa"/>
          </w:tcPr>
          <w:p w:rsidR="00A97214" w:rsidRDefault="00A97214" w:rsidP="00D0647E">
            <w:pPr>
              <w:rPr>
                <w:lang w:val="en-US"/>
              </w:rPr>
            </w:pPr>
            <w:r>
              <w:rPr>
                <w:lang w:val="en-US"/>
              </w:rPr>
              <w:t xml:space="preserve">Valor </w:t>
            </w:r>
            <w:proofErr w:type="spellStart"/>
            <w:r>
              <w:rPr>
                <w:lang w:val="en-US"/>
              </w:rPr>
              <w:t>simulado</w:t>
            </w:r>
            <w:proofErr w:type="spellEnd"/>
          </w:p>
        </w:tc>
        <w:tc>
          <w:tcPr>
            <w:tcW w:w="1559" w:type="dxa"/>
          </w:tcPr>
          <w:p w:rsidR="00A97214" w:rsidRDefault="00A97214" w:rsidP="00D0647E">
            <w:pPr>
              <w:rPr>
                <w:lang w:val="en-US"/>
              </w:rPr>
            </w:pPr>
            <w:r>
              <w:rPr>
                <w:lang w:val="en-US"/>
              </w:rPr>
              <w:t xml:space="preserve">Valor </w:t>
            </w:r>
            <w:proofErr w:type="spellStart"/>
            <w:r>
              <w:rPr>
                <w:lang w:val="en-US"/>
              </w:rPr>
              <w:t>medido</w:t>
            </w:r>
            <w:proofErr w:type="spellEnd"/>
          </w:p>
        </w:tc>
      </w:tr>
      <w:tr w:rsidR="00A97214" w:rsidTr="00D0647E">
        <w:tc>
          <w:tcPr>
            <w:tcW w:w="1526" w:type="dxa"/>
          </w:tcPr>
          <w:p w:rsidR="00A97214" w:rsidRPr="00D57679" w:rsidRDefault="00A97214" w:rsidP="00D0647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Corriente</w:t>
            </w:r>
            <w:proofErr w:type="spellEnd"/>
            <w:r>
              <w:rPr>
                <w:lang w:val="en-US"/>
              </w:rPr>
              <w:t xml:space="preserve"> I</w:t>
            </w:r>
            <w:r>
              <w:rPr>
                <w:vertAlign w:val="subscript"/>
                <w:lang w:val="en-US"/>
              </w:rPr>
              <w:t>AB</w:t>
            </w:r>
          </w:p>
        </w:tc>
        <w:tc>
          <w:tcPr>
            <w:tcW w:w="1417" w:type="dxa"/>
          </w:tcPr>
          <w:p w:rsidR="00A97214" w:rsidRDefault="00A97214" w:rsidP="00D0647E">
            <w:pPr>
              <w:rPr>
                <w:lang w:val="en-US"/>
              </w:rPr>
            </w:pPr>
            <w:r>
              <w:rPr>
                <w:lang w:val="en-US"/>
              </w:rPr>
              <w:t xml:space="preserve">20.8 </w:t>
            </w:r>
            <w:r>
              <w:rPr>
                <w:lang w:val="en-US"/>
              </w:rPr>
              <w:t>mA</w:t>
            </w:r>
          </w:p>
        </w:tc>
        <w:tc>
          <w:tcPr>
            <w:tcW w:w="1560" w:type="dxa"/>
          </w:tcPr>
          <w:p w:rsidR="00A97214" w:rsidRDefault="00A97214" w:rsidP="00D0647E">
            <w:pPr>
              <w:rPr>
                <w:lang w:val="en-US"/>
              </w:rPr>
            </w:pPr>
            <w:r>
              <w:rPr>
                <w:lang w:val="en-US"/>
              </w:rPr>
              <w:t xml:space="preserve">21 </w:t>
            </w:r>
            <w:r>
              <w:rPr>
                <w:lang w:val="en-US"/>
              </w:rPr>
              <w:t>mA</w:t>
            </w:r>
          </w:p>
        </w:tc>
        <w:tc>
          <w:tcPr>
            <w:tcW w:w="1559" w:type="dxa"/>
          </w:tcPr>
          <w:p w:rsidR="00A97214" w:rsidRDefault="00A97214" w:rsidP="00D0647E">
            <w:pPr>
              <w:rPr>
                <w:lang w:val="en-US"/>
              </w:rPr>
            </w:pPr>
            <w:r>
              <w:rPr>
                <w:lang w:val="en-US"/>
              </w:rPr>
              <w:t>21</w:t>
            </w:r>
            <w:r>
              <w:rPr>
                <w:lang w:val="en-US"/>
              </w:rPr>
              <w:t xml:space="preserve"> mA</w:t>
            </w:r>
          </w:p>
        </w:tc>
      </w:tr>
      <w:tr w:rsidR="00A97214" w:rsidTr="00D0647E">
        <w:tc>
          <w:tcPr>
            <w:tcW w:w="1526" w:type="dxa"/>
          </w:tcPr>
          <w:p w:rsidR="00A97214" w:rsidRPr="00D57679" w:rsidRDefault="00A97214" w:rsidP="00D0647E">
            <w:pPr>
              <w:rPr>
                <w:vertAlign w:val="subscript"/>
                <w:lang w:val="en-US"/>
              </w:rPr>
            </w:pPr>
            <w:proofErr w:type="spellStart"/>
            <w:r>
              <w:rPr>
                <w:lang w:val="en-US"/>
              </w:rPr>
              <w:t>Voltaje</w:t>
            </w:r>
            <w:proofErr w:type="spellEnd"/>
            <w:r>
              <w:rPr>
                <w:lang w:val="en-US"/>
              </w:rPr>
              <w:t xml:space="preserve"> V</w:t>
            </w:r>
            <w:r>
              <w:rPr>
                <w:vertAlign w:val="subscript"/>
                <w:lang w:val="en-US"/>
              </w:rPr>
              <w:t>AB</w:t>
            </w:r>
          </w:p>
        </w:tc>
        <w:tc>
          <w:tcPr>
            <w:tcW w:w="1417" w:type="dxa"/>
          </w:tcPr>
          <w:p w:rsidR="00A97214" w:rsidRDefault="00A97214" w:rsidP="00D0647E">
            <w:pPr>
              <w:rPr>
                <w:lang w:val="en-US"/>
              </w:rPr>
            </w:pPr>
            <w:r>
              <w:rPr>
                <w:lang w:val="en-US"/>
              </w:rPr>
              <w:t>21.4</w:t>
            </w:r>
            <w:r>
              <w:rPr>
                <w:lang w:val="en-US"/>
              </w:rPr>
              <w:t xml:space="preserve"> V</w:t>
            </w:r>
          </w:p>
        </w:tc>
        <w:tc>
          <w:tcPr>
            <w:tcW w:w="1560" w:type="dxa"/>
          </w:tcPr>
          <w:p w:rsidR="00A97214" w:rsidRDefault="00A97214" w:rsidP="00D0647E">
            <w:pPr>
              <w:rPr>
                <w:lang w:val="en-US"/>
              </w:rPr>
            </w:pPr>
            <w:r>
              <w:rPr>
                <w:lang w:val="en-US"/>
              </w:rPr>
              <w:t>21.8</w:t>
            </w:r>
            <w:r>
              <w:rPr>
                <w:lang w:val="en-US"/>
              </w:rPr>
              <w:t xml:space="preserve"> V</w:t>
            </w:r>
          </w:p>
        </w:tc>
        <w:tc>
          <w:tcPr>
            <w:tcW w:w="1559" w:type="dxa"/>
          </w:tcPr>
          <w:p w:rsidR="00A97214" w:rsidRDefault="00A97214" w:rsidP="00A97214">
            <w:pPr>
              <w:rPr>
                <w:lang w:val="en-US"/>
              </w:rPr>
            </w:pPr>
            <w:r>
              <w:rPr>
                <w:lang w:val="en-US"/>
              </w:rPr>
              <w:t>21.8</w:t>
            </w:r>
            <w:r>
              <w:rPr>
                <w:lang w:val="en-US"/>
              </w:rPr>
              <w:t xml:space="preserve"> V</w:t>
            </w:r>
          </w:p>
        </w:tc>
      </w:tr>
      <w:tr w:rsidR="00A97214" w:rsidTr="00D0647E">
        <w:tc>
          <w:tcPr>
            <w:tcW w:w="1526" w:type="dxa"/>
          </w:tcPr>
          <w:p w:rsidR="00A97214" w:rsidRPr="00A97214" w:rsidRDefault="00A97214" w:rsidP="00D0647E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  <w:r>
              <w:rPr>
                <w:vertAlign w:val="subscript"/>
                <w:lang w:val="en-US"/>
              </w:rPr>
              <w:t>TH</w:t>
            </w:r>
          </w:p>
        </w:tc>
        <w:tc>
          <w:tcPr>
            <w:tcW w:w="1417" w:type="dxa"/>
          </w:tcPr>
          <w:p w:rsidR="00A97214" w:rsidRDefault="00A97214" w:rsidP="00A97214">
            <w:pPr>
              <w:rPr>
                <w:lang w:val="en-US"/>
              </w:rPr>
            </w:pPr>
            <w:r>
              <w:rPr>
                <w:lang w:val="en-US"/>
              </w:rPr>
              <w:t>1.052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kΩ</w:t>
            </w:r>
          </w:p>
        </w:tc>
        <w:tc>
          <w:tcPr>
            <w:tcW w:w="1560" w:type="dxa"/>
          </w:tcPr>
          <w:p w:rsidR="00A97214" w:rsidRDefault="00A97214" w:rsidP="00A97214">
            <w:pPr>
              <w:rPr>
                <w:lang w:val="en-US"/>
              </w:rPr>
            </w:pPr>
            <w:r>
              <w:rPr>
                <w:lang w:val="en-US"/>
              </w:rPr>
              <w:t>1.048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kΩ</w:t>
            </w:r>
          </w:p>
        </w:tc>
        <w:tc>
          <w:tcPr>
            <w:tcW w:w="1559" w:type="dxa"/>
          </w:tcPr>
          <w:p w:rsidR="00A97214" w:rsidRDefault="00A97214" w:rsidP="00D0647E">
            <w:pPr>
              <w:rPr>
                <w:lang w:val="en-US"/>
              </w:rPr>
            </w:pPr>
            <w:r>
              <w:rPr>
                <w:lang w:val="en-US"/>
              </w:rPr>
              <w:t>1.090 kΩ</w:t>
            </w:r>
          </w:p>
        </w:tc>
      </w:tr>
    </w:tbl>
    <w:p w:rsidR="00D57679" w:rsidRDefault="00A97214" w:rsidP="00FD3984">
      <w:pPr>
        <w:pStyle w:val="Ttulo1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0F54DAAC" wp14:editId="4555BBFF">
            <wp:extent cx="4333875" cy="2524125"/>
            <wp:effectExtent l="0" t="0" r="9525" b="9525"/>
            <wp:docPr id="9" name="Gráfico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9110C9" w:rsidRDefault="009110C9" w:rsidP="00A97214">
      <w:pPr>
        <w:jc w:val="center"/>
        <w:rPr>
          <w:lang w:val="en-US"/>
        </w:rPr>
      </w:pPr>
    </w:p>
    <w:p w:rsidR="00A97214" w:rsidRDefault="00A97214" w:rsidP="00A97214">
      <w:pPr>
        <w:jc w:val="center"/>
        <w:rPr>
          <w:lang w:val="en-US"/>
        </w:rPr>
      </w:pPr>
      <w:r>
        <w:rPr>
          <w:lang w:val="en-US"/>
        </w:rPr>
        <w:t>TABLA 3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6"/>
        <w:gridCol w:w="1417"/>
        <w:gridCol w:w="1560"/>
        <w:gridCol w:w="1559"/>
      </w:tblGrid>
      <w:tr w:rsidR="00A97214" w:rsidTr="00D0647E">
        <w:tc>
          <w:tcPr>
            <w:tcW w:w="1526" w:type="dxa"/>
          </w:tcPr>
          <w:p w:rsidR="00A97214" w:rsidRDefault="00A97214" w:rsidP="00D0647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Mediciones</w:t>
            </w:r>
            <w:proofErr w:type="spellEnd"/>
          </w:p>
        </w:tc>
        <w:tc>
          <w:tcPr>
            <w:tcW w:w="1417" w:type="dxa"/>
          </w:tcPr>
          <w:p w:rsidR="00A97214" w:rsidRDefault="00A97214" w:rsidP="00D0647E">
            <w:pPr>
              <w:rPr>
                <w:lang w:val="en-US"/>
              </w:rPr>
            </w:pPr>
            <w:r>
              <w:rPr>
                <w:lang w:val="en-US"/>
              </w:rPr>
              <w:t xml:space="preserve">Valor </w:t>
            </w:r>
            <w:proofErr w:type="spellStart"/>
            <w:r>
              <w:rPr>
                <w:lang w:val="en-US"/>
              </w:rPr>
              <w:t>teórico</w:t>
            </w:r>
            <w:proofErr w:type="spellEnd"/>
          </w:p>
        </w:tc>
        <w:tc>
          <w:tcPr>
            <w:tcW w:w="1560" w:type="dxa"/>
          </w:tcPr>
          <w:p w:rsidR="00A97214" w:rsidRDefault="00A97214" w:rsidP="00D0647E">
            <w:pPr>
              <w:rPr>
                <w:lang w:val="en-US"/>
              </w:rPr>
            </w:pPr>
            <w:r>
              <w:rPr>
                <w:lang w:val="en-US"/>
              </w:rPr>
              <w:t xml:space="preserve">Valor </w:t>
            </w:r>
            <w:proofErr w:type="spellStart"/>
            <w:r>
              <w:rPr>
                <w:lang w:val="en-US"/>
              </w:rPr>
              <w:t>simulado</w:t>
            </w:r>
            <w:proofErr w:type="spellEnd"/>
          </w:p>
        </w:tc>
        <w:tc>
          <w:tcPr>
            <w:tcW w:w="1559" w:type="dxa"/>
          </w:tcPr>
          <w:p w:rsidR="00A97214" w:rsidRDefault="00A97214" w:rsidP="00D0647E">
            <w:pPr>
              <w:rPr>
                <w:lang w:val="en-US"/>
              </w:rPr>
            </w:pPr>
            <w:r>
              <w:rPr>
                <w:lang w:val="en-US"/>
              </w:rPr>
              <w:t xml:space="preserve">Valor </w:t>
            </w:r>
            <w:proofErr w:type="spellStart"/>
            <w:r>
              <w:rPr>
                <w:lang w:val="en-US"/>
              </w:rPr>
              <w:t>medido</w:t>
            </w:r>
            <w:proofErr w:type="spellEnd"/>
          </w:p>
        </w:tc>
      </w:tr>
      <w:tr w:rsidR="00A97214" w:rsidTr="00D0647E">
        <w:tc>
          <w:tcPr>
            <w:tcW w:w="1526" w:type="dxa"/>
          </w:tcPr>
          <w:p w:rsidR="00A97214" w:rsidRPr="00D57679" w:rsidRDefault="00A97214" w:rsidP="00D0647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Corriente</w:t>
            </w:r>
            <w:proofErr w:type="spellEnd"/>
            <w:r>
              <w:rPr>
                <w:lang w:val="en-US"/>
              </w:rPr>
              <w:t xml:space="preserve"> I</w:t>
            </w:r>
            <w:r>
              <w:rPr>
                <w:vertAlign w:val="subscript"/>
                <w:lang w:val="en-US"/>
              </w:rPr>
              <w:t>AB</w:t>
            </w:r>
          </w:p>
        </w:tc>
        <w:tc>
          <w:tcPr>
            <w:tcW w:w="1417" w:type="dxa"/>
          </w:tcPr>
          <w:p w:rsidR="00A97214" w:rsidRDefault="00A97214" w:rsidP="00D0647E">
            <w:pPr>
              <w:rPr>
                <w:lang w:val="en-US"/>
              </w:rPr>
            </w:pPr>
            <w:r>
              <w:rPr>
                <w:lang w:val="en-US"/>
              </w:rPr>
              <w:t>360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</w:t>
            </w:r>
            <w:r>
              <w:rPr>
                <w:lang w:val="en-US"/>
              </w:rPr>
              <w:t>A</w:t>
            </w:r>
            <w:proofErr w:type="spellEnd"/>
          </w:p>
        </w:tc>
        <w:tc>
          <w:tcPr>
            <w:tcW w:w="1560" w:type="dxa"/>
          </w:tcPr>
          <w:p w:rsidR="00A97214" w:rsidRDefault="009110C9" w:rsidP="00A97214">
            <w:pPr>
              <w:rPr>
                <w:lang w:val="en-US"/>
              </w:rPr>
            </w:pPr>
            <w:r>
              <w:rPr>
                <w:lang w:val="en-US"/>
              </w:rPr>
              <w:t>360</w:t>
            </w:r>
            <w:r w:rsidR="00A97214">
              <w:rPr>
                <w:lang w:val="en-US"/>
              </w:rPr>
              <w:t xml:space="preserve"> </w:t>
            </w:r>
            <w:proofErr w:type="spellStart"/>
            <w:r w:rsidR="00A97214">
              <w:rPr>
                <w:lang w:val="en-US"/>
              </w:rPr>
              <w:t>u</w:t>
            </w:r>
            <w:r w:rsidR="00A97214">
              <w:rPr>
                <w:lang w:val="en-US"/>
              </w:rPr>
              <w:t>A</w:t>
            </w:r>
            <w:proofErr w:type="spellEnd"/>
          </w:p>
        </w:tc>
        <w:tc>
          <w:tcPr>
            <w:tcW w:w="1559" w:type="dxa"/>
          </w:tcPr>
          <w:p w:rsidR="00A97214" w:rsidRDefault="009110C9" w:rsidP="00A97214">
            <w:pPr>
              <w:rPr>
                <w:lang w:val="en-US"/>
              </w:rPr>
            </w:pPr>
            <w:r>
              <w:rPr>
                <w:lang w:val="en-US"/>
              </w:rPr>
              <w:t>357</w:t>
            </w:r>
            <w:r w:rsidR="00A97214">
              <w:rPr>
                <w:lang w:val="en-US"/>
              </w:rPr>
              <w:t xml:space="preserve"> </w:t>
            </w:r>
            <w:proofErr w:type="spellStart"/>
            <w:r w:rsidR="00A97214">
              <w:rPr>
                <w:lang w:val="en-US"/>
              </w:rPr>
              <w:t>u</w:t>
            </w:r>
            <w:r w:rsidR="00A97214">
              <w:rPr>
                <w:lang w:val="en-US"/>
              </w:rPr>
              <w:t>A</w:t>
            </w:r>
            <w:proofErr w:type="spellEnd"/>
          </w:p>
        </w:tc>
      </w:tr>
      <w:tr w:rsidR="00A97214" w:rsidTr="00D0647E">
        <w:tc>
          <w:tcPr>
            <w:tcW w:w="1526" w:type="dxa"/>
          </w:tcPr>
          <w:p w:rsidR="00A97214" w:rsidRPr="00D57679" w:rsidRDefault="00A97214" w:rsidP="00D0647E">
            <w:pPr>
              <w:rPr>
                <w:vertAlign w:val="subscript"/>
                <w:lang w:val="en-US"/>
              </w:rPr>
            </w:pPr>
            <w:proofErr w:type="spellStart"/>
            <w:r>
              <w:rPr>
                <w:lang w:val="en-US"/>
              </w:rPr>
              <w:t>Voltaje</w:t>
            </w:r>
            <w:proofErr w:type="spellEnd"/>
            <w:r>
              <w:rPr>
                <w:lang w:val="en-US"/>
              </w:rPr>
              <w:t xml:space="preserve"> V</w:t>
            </w:r>
            <w:r>
              <w:rPr>
                <w:vertAlign w:val="subscript"/>
                <w:lang w:val="en-US"/>
              </w:rPr>
              <w:t>AB</w:t>
            </w:r>
          </w:p>
        </w:tc>
        <w:tc>
          <w:tcPr>
            <w:tcW w:w="1417" w:type="dxa"/>
          </w:tcPr>
          <w:p w:rsidR="00A97214" w:rsidRDefault="009110C9" w:rsidP="009110C9">
            <w:pPr>
              <w:rPr>
                <w:lang w:val="en-US"/>
              </w:rPr>
            </w:pPr>
            <w:r>
              <w:rPr>
                <w:lang w:val="en-US"/>
              </w:rPr>
              <w:t>84</w:t>
            </w:r>
            <w:r w:rsidR="00A97214">
              <w:rPr>
                <w:lang w:val="en-US"/>
              </w:rPr>
              <w:t xml:space="preserve"> V</w:t>
            </w:r>
          </w:p>
        </w:tc>
        <w:tc>
          <w:tcPr>
            <w:tcW w:w="1560" w:type="dxa"/>
          </w:tcPr>
          <w:p w:rsidR="00A97214" w:rsidRDefault="009110C9" w:rsidP="009110C9">
            <w:pPr>
              <w:rPr>
                <w:lang w:val="en-US"/>
              </w:rPr>
            </w:pPr>
            <w:r>
              <w:rPr>
                <w:lang w:val="en-US"/>
              </w:rPr>
              <w:t>84</w:t>
            </w:r>
            <w:r w:rsidR="00A97214">
              <w:rPr>
                <w:lang w:val="en-US"/>
              </w:rPr>
              <w:t xml:space="preserve"> V</w:t>
            </w:r>
          </w:p>
        </w:tc>
        <w:tc>
          <w:tcPr>
            <w:tcW w:w="1559" w:type="dxa"/>
          </w:tcPr>
          <w:p w:rsidR="00A97214" w:rsidRDefault="009110C9" w:rsidP="009110C9">
            <w:pPr>
              <w:rPr>
                <w:lang w:val="en-US"/>
              </w:rPr>
            </w:pPr>
            <w:r>
              <w:rPr>
                <w:lang w:val="en-US"/>
              </w:rPr>
              <w:t>83</w:t>
            </w:r>
            <w:r w:rsidR="00A97214">
              <w:rPr>
                <w:lang w:val="en-US"/>
              </w:rPr>
              <w:t xml:space="preserve"> V</w:t>
            </w:r>
          </w:p>
        </w:tc>
      </w:tr>
      <w:tr w:rsidR="00A97214" w:rsidTr="00D0647E">
        <w:tc>
          <w:tcPr>
            <w:tcW w:w="1526" w:type="dxa"/>
          </w:tcPr>
          <w:p w:rsidR="00A97214" w:rsidRPr="00A97214" w:rsidRDefault="00A97214" w:rsidP="00D0647E">
            <w:pPr>
              <w:rPr>
                <w:vertAlign w:val="subscript"/>
                <w:lang w:val="en-US"/>
              </w:rPr>
            </w:pPr>
            <w:proofErr w:type="spellStart"/>
            <w:r>
              <w:rPr>
                <w:lang w:val="en-US"/>
              </w:rPr>
              <w:t>Potencia</w:t>
            </w:r>
            <w:proofErr w:type="spellEnd"/>
            <w:r>
              <w:rPr>
                <w:lang w:val="en-US"/>
              </w:rPr>
              <w:t xml:space="preserve"> R</w:t>
            </w:r>
            <w:r>
              <w:rPr>
                <w:vertAlign w:val="subscript"/>
                <w:lang w:val="en-US"/>
              </w:rPr>
              <w:t>5</w:t>
            </w:r>
          </w:p>
        </w:tc>
        <w:tc>
          <w:tcPr>
            <w:tcW w:w="1417" w:type="dxa"/>
          </w:tcPr>
          <w:p w:rsidR="00A97214" w:rsidRDefault="009110C9" w:rsidP="009110C9">
            <w:pPr>
              <w:rPr>
                <w:lang w:val="en-US"/>
              </w:rPr>
            </w:pPr>
            <w:r>
              <w:rPr>
                <w:lang w:val="en-US"/>
              </w:rPr>
              <w:t>30.20</w:t>
            </w:r>
            <w:r w:rsidR="00A97214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</w:t>
            </w:r>
            <w:r w:rsidR="00A97214">
              <w:rPr>
                <w:lang w:val="en-US"/>
              </w:rPr>
              <w:t>W</w:t>
            </w:r>
            <w:proofErr w:type="spellEnd"/>
          </w:p>
        </w:tc>
        <w:tc>
          <w:tcPr>
            <w:tcW w:w="1560" w:type="dxa"/>
          </w:tcPr>
          <w:p w:rsidR="00A97214" w:rsidRDefault="009110C9" w:rsidP="009110C9">
            <w:pPr>
              <w:rPr>
                <w:lang w:val="en-US"/>
              </w:rPr>
            </w:pPr>
            <w:r>
              <w:rPr>
                <w:lang w:val="en-US"/>
              </w:rPr>
              <w:t>30.29</w:t>
            </w:r>
            <w:r w:rsidR="00A97214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</w:t>
            </w:r>
            <w:r w:rsidR="00A97214">
              <w:rPr>
                <w:lang w:val="en-US"/>
              </w:rPr>
              <w:t>W</w:t>
            </w:r>
            <w:proofErr w:type="spellEnd"/>
          </w:p>
        </w:tc>
        <w:tc>
          <w:tcPr>
            <w:tcW w:w="1559" w:type="dxa"/>
          </w:tcPr>
          <w:p w:rsidR="00A97214" w:rsidRDefault="009110C9" w:rsidP="009110C9">
            <w:pPr>
              <w:rPr>
                <w:lang w:val="en-US"/>
              </w:rPr>
            </w:pPr>
            <w:r>
              <w:rPr>
                <w:lang w:val="en-US"/>
              </w:rPr>
              <w:t>29.63</w:t>
            </w:r>
            <w:r w:rsidR="00A97214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</w:t>
            </w:r>
            <w:r w:rsidR="00A97214">
              <w:rPr>
                <w:lang w:val="en-US"/>
              </w:rPr>
              <w:t>W</w:t>
            </w:r>
            <w:proofErr w:type="spellEnd"/>
          </w:p>
        </w:tc>
      </w:tr>
    </w:tbl>
    <w:p w:rsidR="00A97214" w:rsidRDefault="009110C9" w:rsidP="00A97214">
      <w:pPr>
        <w:jc w:val="center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36FE6F09" wp14:editId="59F68A74">
            <wp:extent cx="4219575" cy="2809875"/>
            <wp:effectExtent l="0" t="0" r="9525" b="9525"/>
            <wp:docPr id="10" name="Gráfico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tbl>
      <w:tblPr>
        <w:tblStyle w:val="Tablaconcuadrcula"/>
        <w:tblpPr w:leftFromText="141" w:rightFromText="141" w:vertAnchor="text" w:horzAnchor="page" w:tblpX="1333" w:tblpY="1211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1417"/>
        <w:gridCol w:w="1559"/>
        <w:gridCol w:w="1560"/>
      </w:tblGrid>
      <w:tr w:rsidR="001A6538" w:rsidTr="001A6538">
        <w:trPr>
          <w:trHeight w:val="291"/>
        </w:trPr>
        <w:tc>
          <w:tcPr>
            <w:tcW w:w="1668" w:type="dxa"/>
            <w:vAlign w:val="center"/>
          </w:tcPr>
          <w:p w:rsidR="001A6538" w:rsidRDefault="001A6538" w:rsidP="001A6538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Mediciones</w:t>
            </w:r>
            <w:proofErr w:type="spellEnd"/>
          </w:p>
        </w:tc>
        <w:tc>
          <w:tcPr>
            <w:tcW w:w="1417" w:type="dxa"/>
            <w:vAlign w:val="center"/>
          </w:tcPr>
          <w:p w:rsidR="001A6538" w:rsidRDefault="001A6538" w:rsidP="001A65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Valor </w:t>
            </w:r>
            <w:proofErr w:type="spellStart"/>
            <w:r>
              <w:rPr>
                <w:lang w:val="en-US"/>
              </w:rPr>
              <w:t>teórico</w:t>
            </w:r>
            <w:proofErr w:type="spellEnd"/>
          </w:p>
        </w:tc>
        <w:tc>
          <w:tcPr>
            <w:tcW w:w="1559" w:type="dxa"/>
            <w:vAlign w:val="center"/>
          </w:tcPr>
          <w:p w:rsidR="001A6538" w:rsidRDefault="001A6538" w:rsidP="001A65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Valor </w:t>
            </w:r>
            <w:proofErr w:type="spellStart"/>
            <w:r>
              <w:rPr>
                <w:lang w:val="en-US"/>
              </w:rPr>
              <w:t>simulado</w:t>
            </w:r>
            <w:proofErr w:type="spellEnd"/>
          </w:p>
        </w:tc>
        <w:tc>
          <w:tcPr>
            <w:tcW w:w="1560" w:type="dxa"/>
            <w:vAlign w:val="center"/>
          </w:tcPr>
          <w:p w:rsidR="001A6538" w:rsidRDefault="001A6538" w:rsidP="001A65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Valor </w:t>
            </w:r>
            <w:proofErr w:type="spellStart"/>
            <w:r>
              <w:rPr>
                <w:lang w:val="en-US"/>
              </w:rPr>
              <w:t>medido</w:t>
            </w:r>
            <w:proofErr w:type="spellEnd"/>
          </w:p>
        </w:tc>
      </w:tr>
      <w:tr w:rsidR="001A6538" w:rsidTr="001A6538">
        <w:trPr>
          <w:trHeight w:val="299"/>
        </w:trPr>
        <w:tc>
          <w:tcPr>
            <w:tcW w:w="1668" w:type="dxa"/>
            <w:vAlign w:val="center"/>
          </w:tcPr>
          <w:p w:rsidR="001A6538" w:rsidRPr="009110C9" w:rsidRDefault="001A6538" w:rsidP="001A65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  <w:r>
              <w:rPr>
                <w:vertAlign w:val="subscript"/>
                <w:lang w:val="en-US"/>
              </w:rPr>
              <w:t xml:space="preserve">AB </w:t>
            </w:r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Cto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abierto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1417" w:type="dxa"/>
            <w:vAlign w:val="center"/>
          </w:tcPr>
          <w:p w:rsidR="001A6538" w:rsidRDefault="001A6538" w:rsidP="001A65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473.2 mV</w:t>
            </w:r>
          </w:p>
        </w:tc>
        <w:tc>
          <w:tcPr>
            <w:tcW w:w="1559" w:type="dxa"/>
            <w:vAlign w:val="center"/>
          </w:tcPr>
          <w:p w:rsidR="001A6538" w:rsidRDefault="001A6538" w:rsidP="001A65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4.73 mV</w:t>
            </w:r>
          </w:p>
        </w:tc>
        <w:tc>
          <w:tcPr>
            <w:tcW w:w="1560" w:type="dxa"/>
            <w:vAlign w:val="center"/>
          </w:tcPr>
          <w:p w:rsidR="001A6538" w:rsidRDefault="001A6538" w:rsidP="001A653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9.72 mV</w:t>
            </w:r>
          </w:p>
        </w:tc>
      </w:tr>
      <w:tr w:rsidR="001A6538" w:rsidRPr="009110C9" w:rsidTr="001A6538">
        <w:trPr>
          <w:trHeight w:val="299"/>
        </w:trPr>
        <w:tc>
          <w:tcPr>
            <w:tcW w:w="1668" w:type="dxa"/>
            <w:vAlign w:val="center"/>
          </w:tcPr>
          <w:p w:rsidR="001A6538" w:rsidRPr="009110C9" w:rsidRDefault="001A6538" w:rsidP="001A6538">
            <w:pPr>
              <w:jc w:val="center"/>
            </w:pPr>
            <w:r w:rsidRPr="009110C9">
              <w:t>I</w:t>
            </w:r>
            <w:r w:rsidRPr="009110C9">
              <w:rPr>
                <w:vertAlign w:val="subscript"/>
              </w:rPr>
              <w:t xml:space="preserve">AB </w:t>
            </w:r>
            <w:r w:rsidRPr="009110C9">
              <w:t xml:space="preserve">(Corriente en corto </w:t>
            </w:r>
            <w:proofErr w:type="spellStart"/>
            <w:r w:rsidRPr="009110C9">
              <w:t>cto</w:t>
            </w:r>
            <w:proofErr w:type="spellEnd"/>
            <w:r w:rsidRPr="009110C9">
              <w:t>)</w:t>
            </w:r>
          </w:p>
        </w:tc>
        <w:tc>
          <w:tcPr>
            <w:tcW w:w="1417" w:type="dxa"/>
            <w:vAlign w:val="center"/>
          </w:tcPr>
          <w:p w:rsidR="001A6538" w:rsidRPr="009110C9" w:rsidRDefault="001A6538" w:rsidP="001A6538">
            <w:pPr>
              <w:jc w:val="center"/>
            </w:pPr>
            <w:r>
              <w:t xml:space="preserve">430 </w:t>
            </w:r>
            <w:proofErr w:type="spellStart"/>
            <w:r>
              <w:t>uA</w:t>
            </w:r>
            <w:proofErr w:type="spellEnd"/>
          </w:p>
        </w:tc>
        <w:tc>
          <w:tcPr>
            <w:tcW w:w="1559" w:type="dxa"/>
            <w:vAlign w:val="center"/>
          </w:tcPr>
          <w:p w:rsidR="001A6538" w:rsidRPr="009110C9" w:rsidRDefault="001A6538" w:rsidP="001A6538">
            <w:pPr>
              <w:jc w:val="center"/>
            </w:pPr>
            <w:r>
              <w:t xml:space="preserve">430 </w:t>
            </w:r>
            <w:proofErr w:type="spellStart"/>
            <w:r>
              <w:t>uA</w:t>
            </w:r>
            <w:proofErr w:type="spellEnd"/>
          </w:p>
        </w:tc>
        <w:tc>
          <w:tcPr>
            <w:tcW w:w="1560" w:type="dxa"/>
            <w:vAlign w:val="center"/>
          </w:tcPr>
          <w:p w:rsidR="001A6538" w:rsidRPr="009110C9" w:rsidRDefault="001A6538" w:rsidP="001A6538">
            <w:pPr>
              <w:jc w:val="center"/>
            </w:pPr>
            <w:r>
              <w:t xml:space="preserve">430.7 </w:t>
            </w:r>
            <w:proofErr w:type="spellStart"/>
            <w:r>
              <w:t>uA</w:t>
            </w:r>
            <w:proofErr w:type="spellEnd"/>
          </w:p>
        </w:tc>
      </w:tr>
    </w:tbl>
    <w:p w:rsidR="009110C9" w:rsidRDefault="009110C9" w:rsidP="001A6538">
      <w:pPr>
        <w:jc w:val="center"/>
        <w:rPr>
          <w:lang w:val="en-US"/>
        </w:rPr>
      </w:pPr>
      <w:r>
        <w:rPr>
          <w:lang w:val="en-US"/>
        </w:rPr>
        <w:t>TABLA 4</w:t>
      </w:r>
    </w:p>
    <w:p w:rsidR="009110C9" w:rsidRDefault="001A6538" w:rsidP="00FD3984">
      <w:pPr>
        <w:pStyle w:val="Ttulo1"/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5388B2FF" wp14:editId="3E47CC16">
            <wp:extent cx="4610100" cy="2581275"/>
            <wp:effectExtent l="0" t="0" r="19050" b="9525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1A6538" w:rsidRDefault="001A6538" w:rsidP="001A6538">
      <w:pPr>
        <w:jc w:val="center"/>
        <w:rPr>
          <w:lang w:val="en-US"/>
        </w:rPr>
      </w:pPr>
      <w:r>
        <w:rPr>
          <w:lang w:val="en-US"/>
        </w:rPr>
        <w:t>TABLA 5</w:t>
      </w:r>
    </w:p>
    <w:p w:rsidR="001A6538" w:rsidRDefault="001A6538" w:rsidP="001A6538">
      <w:pPr>
        <w:rPr>
          <w:lang w:val="en-US"/>
        </w:rPr>
      </w:pPr>
      <w:r>
        <w:rPr>
          <w:lang w:val="en-US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6"/>
        <w:gridCol w:w="1417"/>
        <w:gridCol w:w="1560"/>
        <w:gridCol w:w="1559"/>
      </w:tblGrid>
      <w:tr w:rsidR="001A6538" w:rsidTr="00D0647E">
        <w:tc>
          <w:tcPr>
            <w:tcW w:w="1526" w:type="dxa"/>
          </w:tcPr>
          <w:p w:rsidR="001A6538" w:rsidRDefault="001A6538" w:rsidP="00D0647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Mediciones</w:t>
            </w:r>
            <w:proofErr w:type="spellEnd"/>
          </w:p>
        </w:tc>
        <w:tc>
          <w:tcPr>
            <w:tcW w:w="1417" w:type="dxa"/>
          </w:tcPr>
          <w:p w:rsidR="001A6538" w:rsidRDefault="001A6538" w:rsidP="00D0647E">
            <w:pPr>
              <w:rPr>
                <w:lang w:val="en-US"/>
              </w:rPr>
            </w:pPr>
            <w:r>
              <w:rPr>
                <w:lang w:val="en-US"/>
              </w:rPr>
              <w:t xml:space="preserve">Valor </w:t>
            </w:r>
            <w:proofErr w:type="spellStart"/>
            <w:r>
              <w:rPr>
                <w:lang w:val="en-US"/>
              </w:rPr>
              <w:t>teórico</w:t>
            </w:r>
            <w:proofErr w:type="spellEnd"/>
          </w:p>
        </w:tc>
        <w:tc>
          <w:tcPr>
            <w:tcW w:w="1560" w:type="dxa"/>
          </w:tcPr>
          <w:p w:rsidR="001A6538" w:rsidRDefault="001A6538" w:rsidP="00D0647E">
            <w:pPr>
              <w:rPr>
                <w:lang w:val="en-US"/>
              </w:rPr>
            </w:pPr>
            <w:r>
              <w:rPr>
                <w:lang w:val="en-US"/>
              </w:rPr>
              <w:t xml:space="preserve">Valor </w:t>
            </w:r>
            <w:proofErr w:type="spellStart"/>
            <w:r>
              <w:rPr>
                <w:lang w:val="en-US"/>
              </w:rPr>
              <w:t>simulado</w:t>
            </w:r>
            <w:proofErr w:type="spellEnd"/>
          </w:p>
        </w:tc>
        <w:tc>
          <w:tcPr>
            <w:tcW w:w="1559" w:type="dxa"/>
          </w:tcPr>
          <w:p w:rsidR="001A6538" w:rsidRDefault="001A6538" w:rsidP="00D0647E">
            <w:pPr>
              <w:rPr>
                <w:lang w:val="en-US"/>
              </w:rPr>
            </w:pPr>
            <w:r>
              <w:rPr>
                <w:lang w:val="en-US"/>
              </w:rPr>
              <w:t xml:space="preserve">Valor </w:t>
            </w:r>
            <w:proofErr w:type="spellStart"/>
            <w:r>
              <w:rPr>
                <w:lang w:val="en-US"/>
              </w:rPr>
              <w:t>medido</w:t>
            </w:r>
            <w:proofErr w:type="spellEnd"/>
          </w:p>
        </w:tc>
      </w:tr>
      <w:tr w:rsidR="001A6538" w:rsidTr="00D0647E">
        <w:tc>
          <w:tcPr>
            <w:tcW w:w="1526" w:type="dxa"/>
          </w:tcPr>
          <w:p w:rsidR="001A6538" w:rsidRPr="00D57679" w:rsidRDefault="001A6538" w:rsidP="00D0647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Corriente</w:t>
            </w:r>
            <w:proofErr w:type="spellEnd"/>
            <w:r>
              <w:rPr>
                <w:lang w:val="en-US"/>
              </w:rPr>
              <w:t xml:space="preserve"> I</w:t>
            </w:r>
            <w:r>
              <w:rPr>
                <w:vertAlign w:val="subscript"/>
                <w:lang w:val="en-US"/>
              </w:rPr>
              <w:t>AB</w:t>
            </w:r>
          </w:p>
        </w:tc>
        <w:tc>
          <w:tcPr>
            <w:tcW w:w="1417" w:type="dxa"/>
          </w:tcPr>
          <w:p w:rsidR="001A6538" w:rsidRDefault="001A6538" w:rsidP="00D0647E">
            <w:pPr>
              <w:rPr>
                <w:lang w:val="en-US"/>
              </w:rPr>
            </w:pPr>
            <w:r>
              <w:rPr>
                <w:lang w:val="en-US"/>
              </w:rPr>
              <w:t>351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</w:t>
            </w:r>
            <w:r>
              <w:rPr>
                <w:lang w:val="en-US"/>
              </w:rPr>
              <w:t>A</w:t>
            </w:r>
            <w:proofErr w:type="spellEnd"/>
          </w:p>
        </w:tc>
        <w:tc>
          <w:tcPr>
            <w:tcW w:w="1560" w:type="dxa"/>
          </w:tcPr>
          <w:p w:rsidR="001A6538" w:rsidRDefault="001A6538" w:rsidP="001A6538">
            <w:pPr>
              <w:rPr>
                <w:lang w:val="en-US"/>
              </w:rPr>
            </w:pPr>
            <w:r>
              <w:rPr>
                <w:lang w:val="en-US"/>
              </w:rPr>
              <w:t>351.3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</w:t>
            </w:r>
            <w:r>
              <w:rPr>
                <w:lang w:val="en-US"/>
              </w:rPr>
              <w:t>A</w:t>
            </w:r>
            <w:proofErr w:type="spellEnd"/>
          </w:p>
        </w:tc>
        <w:tc>
          <w:tcPr>
            <w:tcW w:w="1559" w:type="dxa"/>
          </w:tcPr>
          <w:p w:rsidR="001A6538" w:rsidRDefault="001A6538" w:rsidP="001A6538">
            <w:pPr>
              <w:rPr>
                <w:lang w:val="en-US"/>
              </w:rPr>
            </w:pPr>
            <w:r>
              <w:rPr>
                <w:lang w:val="en-US"/>
              </w:rPr>
              <w:t>351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u</w:t>
            </w:r>
            <w:r>
              <w:rPr>
                <w:lang w:val="en-US"/>
              </w:rPr>
              <w:t>A</w:t>
            </w:r>
            <w:proofErr w:type="spellEnd"/>
          </w:p>
        </w:tc>
      </w:tr>
      <w:tr w:rsidR="001A6538" w:rsidTr="00D0647E">
        <w:tc>
          <w:tcPr>
            <w:tcW w:w="1526" w:type="dxa"/>
          </w:tcPr>
          <w:p w:rsidR="001A6538" w:rsidRPr="00D57679" w:rsidRDefault="001A6538" w:rsidP="00D0647E">
            <w:pPr>
              <w:rPr>
                <w:vertAlign w:val="subscript"/>
                <w:lang w:val="en-US"/>
              </w:rPr>
            </w:pPr>
            <w:proofErr w:type="spellStart"/>
            <w:r>
              <w:rPr>
                <w:lang w:val="en-US"/>
              </w:rPr>
              <w:t>Voltaje</w:t>
            </w:r>
            <w:proofErr w:type="spellEnd"/>
            <w:r>
              <w:rPr>
                <w:lang w:val="en-US"/>
              </w:rPr>
              <w:t xml:space="preserve"> V</w:t>
            </w:r>
            <w:r>
              <w:rPr>
                <w:vertAlign w:val="subscript"/>
                <w:lang w:val="en-US"/>
              </w:rPr>
              <w:t>AB</w:t>
            </w:r>
          </w:p>
        </w:tc>
        <w:tc>
          <w:tcPr>
            <w:tcW w:w="1417" w:type="dxa"/>
          </w:tcPr>
          <w:p w:rsidR="001A6538" w:rsidRDefault="001A6538" w:rsidP="00D0647E">
            <w:pPr>
              <w:rPr>
                <w:lang w:val="en-US"/>
              </w:rPr>
            </w:pPr>
            <w:r>
              <w:rPr>
                <w:lang w:val="en-US"/>
              </w:rPr>
              <w:t>83</w:t>
            </w: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m</w:t>
            </w:r>
            <w:r>
              <w:rPr>
                <w:lang w:val="en-US"/>
              </w:rPr>
              <w:t>V</w:t>
            </w:r>
          </w:p>
        </w:tc>
        <w:tc>
          <w:tcPr>
            <w:tcW w:w="1560" w:type="dxa"/>
          </w:tcPr>
          <w:p w:rsidR="001A6538" w:rsidRDefault="00554772" w:rsidP="00554772">
            <w:pPr>
              <w:rPr>
                <w:lang w:val="en-US"/>
              </w:rPr>
            </w:pPr>
            <w:r>
              <w:rPr>
                <w:lang w:val="en-US"/>
              </w:rPr>
              <w:t>83</w:t>
            </w:r>
            <w:r w:rsidR="001A6538">
              <w:rPr>
                <w:lang w:val="en-US"/>
              </w:rPr>
              <w:t xml:space="preserve"> </w:t>
            </w:r>
            <w:r>
              <w:rPr>
                <w:lang w:val="en-US"/>
              </w:rPr>
              <w:t>m</w:t>
            </w:r>
            <w:r w:rsidR="001A6538">
              <w:rPr>
                <w:lang w:val="en-US"/>
              </w:rPr>
              <w:t>V</w:t>
            </w:r>
          </w:p>
        </w:tc>
        <w:tc>
          <w:tcPr>
            <w:tcW w:w="1559" w:type="dxa"/>
          </w:tcPr>
          <w:p w:rsidR="001A6538" w:rsidRDefault="00554772" w:rsidP="00D0647E">
            <w:pPr>
              <w:rPr>
                <w:lang w:val="en-US"/>
              </w:rPr>
            </w:pPr>
            <w:r>
              <w:rPr>
                <w:lang w:val="en-US"/>
              </w:rPr>
              <w:t>82</w:t>
            </w:r>
            <w:r w:rsidR="001A6538">
              <w:rPr>
                <w:lang w:val="en-US"/>
              </w:rPr>
              <w:t xml:space="preserve"> </w:t>
            </w:r>
            <w:r>
              <w:rPr>
                <w:lang w:val="en-US"/>
              </w:rPr>
              <w:t>m</w:t>
            </w:r>
            <w:r w:rsidR="001A6538">
              <w:rPr>
                <w:lang w:val="en-US"/>
              </w:rPr>
              <w:t>V</w:t>
            </w:r>
          </w:p>
        </w:tc>
      </w:tr>
      <w:tr w:rsidR="001A6538" w:rsidRPr="00554772" w:rsidTr="00D0647E">
        <w:tc>
          <w:tcPr>
            <w:tcW w:w="1526" w:type="dxa"/>
          </w:tcPr>
          <w:p w:rsidR="001A6538" w:rsidRPr="00D57679" w:rsidRDefault="001A6538" w:rsidP="00D0647E">
            <w:pPr>
              <w:rPr>
                <w:vertAlign w:val="subscript"/>
                <w:lang w:val="en-US"/>
              </w:rPr>
            </w:pPr>
            <w:proofErr w:type="spellStart"/>
            <w:r>
              <w:rPr>
                <w:lang w:val="en-US"/>
              </w:rPr>
              <w:t>Potencia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en</w:t>
            </w:r>
            <w:proofErr w:type="spellEnd"/>
            <w:r>
              <w:rPr>
                <w:lang w:val="en-US"/>
              </w:rPr>
              <w:t xml:space="preserve"> R</w:t>
            </w:r>
            <w:r w:rsidR="00554772">
              <w:rPr>
                <w:vertAlign w:val="subscript"/>
                <w:lang w:val="en-US"/>
              </w:rPr>
              <w:t>5</w:t>
            </w:r>
          </w:p>
        </w:tc>
        <w:tc>
          <w:tcPr>
            <w:tcW w:w="1417" w:type="dxa"/>
          </w:tcPr>
          <w:p w:rsidR="001A6538" w:rsidRPr="00554772" w:rsidRDefault="00554772" w:rsidP="00554772">
            <w:r>
              <w:t>29.1</w:t>
            </w:r>
            <w:r w:rsidRPr="00554772">
              <w:t xml:space="preserve"> </w:t>
            </w:r>
            <w:proofErr w:type="spellStart"/>
            <w:r w:rsidRPr="00554772">
              <w:t>u</w:t>
            </w:r>
            <w:r w:rsidR="001A6538" w:rsidRPr="00554772">
              <w:t>W</w:t>
            </w:r>
            <w:proofErr w:type="spellEnd"/>
          </w:p>
        </w:tc>
        <w:tc>
          <w:tcPr>
            <w:tcW w:w="1560" w:type="dxa"/>
          </w:tcPr>
          <w:p w:rsidR="001A6538" w:rsidRPr="00554772" w:rsidRDefault="00554772" w:rsidP="00554772">
            <w:r>
              <w:t>2.91</w:t>
            </w:r>
            <w:r w:rsidR="001A6538" w:rsidRPr="00554772">
              <w:t xml:space="preserve"> </w:t>
            </w:r>
            <w:proofErr w:type="spellStart"/>
            <w:r>
              <w:t>uW</w:t>
            </w:r>
            <w:proofErr w:type="spellEnd"/>
          </w:p>
        </w:tc>
        <w:tc>
          <w:tcPr>
            <w:tcW w:w="1559" w:type="dxa"/>
          </w:tcPr>
          <w:p w:rsidR="001A6538" w:rsidRPr="00554772" w:rsidRDefault="00554772" w:rsidP="00554772">
            <w:r>
              <w:t>2.87</w:t>
            </w:r>
            <w:r w:rsidR="001A6538" w:rsidRPr="00554772">
              <w:t xml:space="preserve"> </w:t>
            </w:r>
            <w:proofErr w:type="spellStart"/>
            <w:r>
              <w:t>u</w:t>
            </w:r>
            <w:r w:rsidR="001A6538" w:rsidRPr="00554772">
              <w:t>w</w:t>
            </w:r>
            <w:proofErr w:type="spellEnd"/>
          </w:p>
        </w:tc>
      </w:tr>
    </w:tbl>
    <w:p w:rsidR="001A6538" w:rsidRPr="00554772" w:rsidRDefault="001A6538" w:rsidP="001A6538">
      <w:bookmarkStart w:id="0" w:name="_GoBack"/>
      <w:r>
        <w:rPr>
          <w:noProof/>
          <w:lang w:eastAsia="es-MX"/>
        </w:rPr>
        <w:drawing>
          <wp:inline distT="0" distB="0" distL="0" distR="0" wp14:anchorId="636D2D99" wp14:editId="6E7B3CF7">
            <wp:extent cx="4610100" cy="2505075"/>
            <wp:effectExtent l="0" t="0" r="19050" b="9525"/>
            <wp:docPr id="12" name="Gráfico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  <w:bookmarkEnd w:id="0"/>
    </w:p>
    <w:p w:rsidR="001A6538" w:rsidRPr="00554772" w:rsidRDefault="001A6538" w:rsidP="00FD3984">
      <w:pPr>
        <w:pStyle w:val="Ttulo1"/>
      </w:pPr>
    </w:p>
    <w:p w:rsidR="00FD3984" w:rsidRPr="00554772" w:rsidRDefault="00FD3984" w:rsidP="00FD3984">
      <w:pPr>
        <w:pStyle w:val="Ttulo1"/>
      </w:pPr>
      <w:proofErr w:type="spellStart"/>
      <w:r w:rsidRPr="00554772">
        <w:t>Questionary</w:t>
      </w:r>
      <w:proofErr w:type="spellEnd"/>
    </w:p>
    <w:p w:rsidR="00FD3984" w:rsidRPr="00554772" w:rsidRDefault="00FD3984" w:rsidP="00FD3984">
      <w:pPr>
        <w:pStyle w:val="Ttulo1"/>
      </w:pPr>
      <w:proofErr w:type="spellStart"/>
      <w:r w:rsidRPr="00554772">
        <w:t>Inferences</w:t>
      </w:r>
      <w:proofErr w:type="spellEnd"/>
    </w:p>
    <w:p w:rsidR="00554772" w:rsidRPr="00554772" w:rsidRDefault="00554772" w:rsidP="00554772">
      <w:r w:rsidRPr="00554772">
        <w:t>Rojas Alvarado Luis Enrique</w:t>
      </w:r>
    </w:p>
    <w:p w:rsidR="00554772" w:rsidRPr="00554772" w:rsidRDefault="00554772" w:rsidP="00554772">
      <w:r w:rsidRPr="00554772">
        <w:t>En esta pr</w:t>
      </w:r>
      <w:r>
        <w:t>áctica pudimos ver más a fondo el análisis de un circuito complejo y resolverlo tanto teóricamente como en físico, en físico es mucho más fácil hacer dar una respuesta a lo que nos piden ya sea corriente voltaje o potencia, ya que solo con el multímetro podremos hacer el trabajo de medición y llegar al resultado, pero es más difícil teóricamente porque tienes que aplicar varios métodos para resolver lo que se pide.</w:t>
      </w:r>
    </w:p>
    <w:p w:rsidR="00FD3984" w:rsidRPr="00EF6AD8" w:rsidRDefault="00FD3984" w:rsidP="00FD3984">
      <w:pPr>
        <w:pStyle w:val="Ttulo1"/>
        <w:rPr>
          <w:lang w:val="en-US"/>
        </w:rPr>
      </w:pPr>
      <w:r w:rsidRPr="00EF6AD8">
        <w:rPr>
          <w:lang w:val="en-US"/>
        </w:rPr>
        <w:t>Bibliography</w:t>
      </w:r>
    </w:p>
    <w:p w:rsidR="00EF6AD8" w:rsidRPr="001A6538" w:rsidRDefault="00D57679" w:rsidP="00D57679">
      <w:pPr>
        <w:pStyle w:val="Prrafodelista"/>
        <w:numPr>
          <w:ilvl w:val="0"/>
          <w:numId w:val="15"/>
        </w:numPr>
        <w:rPr>
          <w:lang w:val="en-US"/>
        </w:rPr>
      </w:pPr>
      <w:hyperlink r:id="rId17" w:history="1">
        <w:r w:rsidRPr="001A6538">
          <w:rPr>
            <w:rStyle w:val="Hipervnculo"/>
            <w:lang w:val="en-US"/>
          </w:rPr>
          <w:t>https://unicrom.com/el-teorema-de-thevenin-circuito-equivalente-vth-rth-simplificacion-de-circuitos/</w:t>
        </w:r>
      </w:hyperlink>
    </w:p>
    <w:p w:rsidR="00D57679" w:rsidRPr="001A6538" w:rsidRDefault="00D57679" w:rsidP="00D57679">
      <w:pPr>
        <w:rPr>
          <w:lang w:val="en-US"/>
        </w:rPr>
      </w:pPr>
    </w:p>
    <w:sectPr w:rsidR="00D57679" w:rsidRPr="001A6538" w:rsidSect="00FD3984">
      <w:pgSz w:w="15840" w:h="12240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tarBats">
    <w:altName w:val="Symbol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63E88"/>
    <w:multiLevelType w:val="hybridMultilevel"/>
    <w:tmpl w:val="CBD2DF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F912EA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106E0171"/>
    <w:multiLevelType w:val="hybridMultilevel"/>
    <w:tmpl w:val="1BBEC612"/>
    <w:lvl w:ilvl="0" w:tplc="FFFFFFFF">
      <w:start w:val="1"/>
      <w:numFmt w:val="bullet"/>
      <w:lvlText w:val="↠"/>
      <w:lvlJc w:val="left"/>
      <w:pPr>
        <w:tabs>
          <w:tab w:val="num" w:pos="360"/>
        </w:tabs>
        <w:ind w:left="340" w:hanging="340"/>
      </w:pPr>
      <w:rPr>
        <w:rFonts w:ascii="Lucida Sans Unicode" w:hAnsi="Lucida Sans Unicode" w:hint="default"/>
        <w:b/>
        <w:i w:val="0"/>
        <w:spacing w:val="0"/>
        <w:w w:val="100"/>
        <w:position w:val="0"/>
        <w:sz w:val="24"/>
      </w:rPr>
    </w:lvl>
    <w:lvl w:ilvl="1" w:tplc="FFFFFFFF">
      <w:start w:val="1"/>
      <w:numFmt w:val="bullet"/>
      <w:pStyle w:val="ListBulletedItem1"/>
      <w:lvlText w:val=""/>
      <w:lvlJc w:val="left"/>
      <w:pPr>
        <w:tabs>
          <w:tab w:val="num" w:pos="360"/>
        </w:tabs>
        <w:ind w:left="340" w:hanging="340"/>
      </w:pPr>
      <w:rPr>
        <w:rFonts w:ascii="StarBats" w:hAnsi="StarBats" w:hint="default"/>
        <w:b/>
        <w:i w:val="0"/>
        <w:sz w:val="24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1CC71EB"/>
    <w:multiLevelType w:val="hybridMultilevel"/>
    <w:tmpl w:val="2B8868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90141E2"/>
    <w:multiLevelType w:val="hybridMultilevel"/>
    <w:tmpl w:val="16FAC8F2"/>
    <w:lvl w:ilvl="0" w:tplc="04090017">
      <w:start w:val="1"/>
      <w:numFmt w:val="bullet"/>
      <w:lvlText w:val="↠"/>
      <w:lvlJc w:val="left"/>
      <w:pPr>
        <w:tabs>
          <w:tab w:val="num" w:pos="360"/>
        </w:tabs>
        <w:ind w:left="340" w:hanging="340"/>
      </w:pPr>
      <w:rPr>
        <w:rFonts w:ascii="Lucida Sans Unicode" w:hAnsi="Lucida Sans Unicode" w:hint="default"/>
        <w:b/>
        <w:i w:val="0"/>
        <w:spacing w:val="0"/>
        <w:w w:val="100"/>
        <w:position w:val="0"/>
        <w:sz w:val="24"/>
      </w:rPr>
    </w:lvl>
    <w:lvl w:ilvl="1" w:tplc="04090019">
      <w:start w:val="1"/>
      <w:numFmt w:val="bullet"/>
      <w:pStyle w:val="ListBulletedItem2"/>
      <w:lvlText w:val="↠"/>
      <w:lvlJc w:val="left"/>
      <w:pPr>
        <w:tabs>
          <w:tab w:val="num" w:pos="360"/>
        </w:tabs>
        <w:ind w:left="340" w:hanging="340"/>
      </w:pPr>
      <w:rPr>
        <w:rFonts w:ascii="Lucida Sans Unicode" w:hAnsi="Lucida Sans Unicode" w:hint="default"/>
        <w:b/>
        <w:i w:val="0"/>
        <w:spacing w:val="0"/>
        <w:w w:val="100"/>
        <w:position w:val="0"/>
        <w:sz w:val="24"/>
      </w:rPr>
    </w:lvl>
    <w:lvl w:ilvl="2" w:tplc="04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5761CA7"/>
    <w:multiLevelType w:val="hybridMultilevel"/>
    <w:tmpl w:val="B1545A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D51A2F"/>
    <w:multiLevelType w:val="hybridMultilevel"/>
    <w:tmpl w:val="08805C38"/>
    <w:lvl w:ilvl="0" w:tplc="564AABBE">
      <w:start w:val="1"/>
      <w:numFmt w:val="decimal"/>
      <w:lvlText w:val="%1)"/>
      <w:lvlJc w:val="left"/>
      <w:pPr>
        <w:ind w:left="644" w:hanging="360"/>
      </w:pPr>
      <w:rPr>
        <w:sz w:val="24"/>
      </w:rPr>
    </w:lvl>
    <w:lvl w:ilvl="1" w:tplc="080A0019">
      <w:start w:val="1"/>
      <w:numFmt w:val="lowerLetter"/>
      <w:lvlText w:val="%2."/>
      <w:lvlJc w:val="left"/>
      <w:pPr>
        <w:ind w:left="1364" w:hanging="360"/>
      </w:pPr>
    </w:lvl>
    <w:lvl w:ilvl="2" w:tplc="080A001B">
      <w:start w:val="1"/>
      <w:numFmt w:val="lowerRoman"/>
      <w:lvlText w:val="%3."/>
      <w:lvlJc w:val="right"/>
      <w:pPr>
        <w:ind w:left="2084" w:hanging="180"/>
      </w:pPr>
    </w:lvl>
    <w:lvl w:ilvl="3" w:tplc="080A000F">
      <w:start w:val="1"/>
      <w:numFmt w:val="decimal"/>
      <w:lvlText w:val="%4."/>
      <w:lvlJc w:val="left"/>
      <w:pPr>
        <w:ind w:left="2804" w:hanging="360"/>
      </w:pPr>
    </w:lvl>
    <w:lvl w:ilvl="4" w:tplc="080A0019">
      <w:start w:val="1"/>
      <w:numFmt w:val="lowerLetter"/>
      <w:lvlText w:val="%5."/>
      <w:lvlJc w:val="left"/>
      <w:pPr>
        <w:ind w:left="3524" w:hanging="360"/>
      </w:pPr>
    </w:lvl>
    <w:lvl w:ilvl="5" w:tplc="080A001B">
      <w:start w:val="1"/>
      <w:numFmt w:val="lowerRoman"/>
      <w:lvlText w:val="%6."/>
      <w:lvlJc w:val="right"/>
      <w:pPr>
        <w:ind w:left="4244" w:hanging="180"/>
      </w:pPr>
    </w:lvl>
    <w:lvl w:ilvl="6" w:tplc="080A000F">
      <w:start w:val="1"/>
      <w:numFmt w:val="decimal"/>
      <w:lvlText w:val="%7."/>
      <w:lvlJc w:val="left"/>
      <w:pPr>
        <w:ind w:left="4964" w:hanging="360"/>
      </w:pPr>
    </w:lvl>
    <w:lvl w:ilvl="7" w:tplc="080A0019">
      <w:start w:val="1"/>
      <w:numFmt w:val="lowerLetter"/>
      <w:lvlText w:val="%8."/>
      <w:lvlJc w:val="left"/>
      <w:pPr>
        <w:ind w:left="5684" w:hanging="360"/>
      </w:pPr>
    </w:lvl>
    <w:lvl w:ilvl="8" w:tplc="080A001B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40152984"/>
    <w:multiLevelType w:val="hybridMultilevel"/>
    <w:tmpl w:val="C00C07DE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D1072DB"/>
    <w:multiLevelType w:val="hybridMultilevel"/>
    <w:tmpl w:val="67FC8B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3A56B3"/>
    <w:multiLevelType w:val="hybridMultilevel"/>
    <w:tmpl w:val="532AF8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02B7F2C"/>
    <w:multiLevelType w:val="hybridMultilevel"/>
    <w:tmpl w:val="29842B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2D34C2C"/>
    <w:multiLevelType w:val="hybridMultilevel"/>
    <w:tmpl w:val="6E7CE3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80811FE"/>
    <w:multiLevelType w:val="hybridMultilevel"/>
    <w:tmpl w:val="2E8E613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D870978"/>
    <w:multiLevelType w:val="hybridMultilevel"/>
    <w:tmpl w:val="CC3CA1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0"/>
  </w:num>
  <w:num w:numId="3">
    <w:abstractNumId w:val="11"/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1"/>
  </w:num>
  <w:num w:numId="7">
    <w:abstractNumId w:val="8"/>
  </w:num>
  <w:num w:numId="8">
    <w:abstractNumId w:val="2"/>
  </w:num>
  <w:num w:numId="9">
    <w:abstractNumId w:val="4"/>
  </w:num>
  <w:num w:numId="10">
    <w:abstractNumId w:val="5"/>
  </w:num>
  <w:num w:numId="11">
    <w:abstractNumId w:val="9"/>
  </w:num>
  <w:num w:numId="12">
    <w:abstractNumId w:val="12"/>
  </w:num>
  <w:num w:numId="13">
    <w:abstractNumId w:val="3"/>
  </w:num>
  <w:num w:numId="14">
    <w:abstractNumId w:val="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3984"/>
    <w:rsid w:val="00031282"/>
    <w:rsid w:val="0011358B"/>
    <w:rsid w:val="0016559D"/>
    <w:rsid w:val="001A6538"/>
    <w:rsid w:val="00497884"/>
    <w:rsid w:val="00554772"/>
    <w:rsid w:val="0073426C"/>
    <w:rsid w:val="00755924"/>
    <w:rsid w:val="00850001"/>
    <w:rsid w:val="00870FB5"/>
    <w:rsid w:val="00895122"/>
    <w:rsid w:val="009110C9"/>
    <w:rsid w:val="009E392A"/>
    <w:rsid w:val="009E7059"/>
    <w:rsid w:val="00A31109"/>
    <w:rsid w:val="00A97214"/>
    <w:rsid w:val="00C74AEA"/>
    <w:rsid w:val="00D57679"/>
    <w:rsid w:val="00D80902"/>
    <w:rsid w:val="00E24F63"/>
    <w:rsid w:val="00E40600"/>
    <w:rsid w:val="00EF6AD8"/>
    <w:rsid w:val="00F15207"/>
    <w:rsid w:val="00FD3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3984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FD39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51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D39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FD3984"/>
    <w:pPr>
      <w:spacing w:line="259" w:lineRule="auto"/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FD3984"/>
    <w:pPr>
      <w:spacing w:after="100" w:line="259" w:lineRule="auto"/>
      <w:ind w:left="220"/>
    </w:pPr>
    <w:rPr>
      <w:rFonts w:eastAsiaTheme="minorEastAsia" w:cs="Times New Roman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D3984"/>
    <w:pPr>
      <w:spacing w:after="100" w:line="259" w:lineRule="auto"/>
    </w:pPr>
    <w:rPr>
      <w:rFonts w:eastAsiaTheme="minorEastAsia" w:cs="Times New Roman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FD3984"/>
    <w:pPr>
      <w:spacing w:after="100" w:line="259" w:lineRule="auto"/>
      <w:ind w:left="440"/>
    </w:pPr>
    <w:rPr>
      <w:rFonts w:eastAsiaTheme="minorEastAsia" w:cs="Times New Roman"/>
      <w:lang w:eastAsia="es-MX"/>
    </w:rPr>
  </w:style>
  <w:style w:type="paragraph" w:styleId="Prrafodelista">
    <w:name w:val="List Paragraph"/>
    <w:basedOn w:val="Normal"/>
    <w:uiPriority w:val="34"/>
    <w:qFormat/>
    <w:rsid w:val="0075592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9512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A311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A31109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978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7884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497884"/>
    <w:rPr>
      <w:color w:val="0000FF"/>
      <w:u w:val="single"/>
    </w:rPr>
  </w:style>
  <w:style w:type="paragraph" w:styleId="Textodebloque">
    <w:name w:val="Block Text"/>
    <w:basedOn w:val="Normal"/>
    <w:semiHidden/>
    <w:rsid w:val="0011358B"/>
    <w:pPr>
      <w:spacing w:after="0" w:line="240" w:lineRule="auto"/>
      <w:ind w:left="851" w:right="900"/>
    </w:pPr>
    <w:rPr>
      <w:rFonts w:ascii="Arial" w:eastAsia="Times New Roman" w:hAnsi="Arial" w:cs="Arial"/>
      <w:bCs/>
      <w:sz w:val="24"/>
      <w:szCs w:val="20"/>
      <w:lang w:val="es-ES" w:eastAsia="es-ES"/>
    </w:rPr>
  </w:style>
  <w:style w:type="paragraph" w:customStyle="1" w:styleId="Ttulo10">
    <w:name w:val="Título1"/>
    <w:basedOn w:val="Normal"/>
    <w:qFormat/>
    <w:rsid w:val="0011358B"/>
    <w:pPr>
      <w:spacing w:after="0" w:line="240" w:lineRule="auto"/>
      <w:jc w:val="center"/>
    </w:pPr>
    <w:rPr>
      <w:rFonts w:ascii="Franklin Gothic Demi Cond" w:eastAsia="Times New Roman" w:hAnsi="Franklin Gothic Demi Cond" w:cs="Times New Roman"/>
      <w:sz w:val="36"/>
      <w:szCs w:val="20"/>
      <w:lang w:val="es-ES_tradnl" w:eastAsia="es-ES"/>
    </w:rPr>
  </w:style>
  <w:style w:type="paragraph" w:customStyle="1" w:styleId="ListBulletedItem1">
    <w:name w:val="List Bulleted Item 1"/>
    <w:basedOn w:val="Normal"/>
    <w:rsid w:val="0011358B"/>
    <w:pPr>
      <w:numPr>
        <w:ilvl w:val="1"/>
        <w:numId w:val="8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ListBulletedItem2">
    <w:name w:val="List Bulleted Item 2"/>
    <w:basedOn w:val="Normal"/>
    <w:rsid w:val="0011358B"/>
    <w:pPr>
      <w:numPr>
        <w:ilvl w:val="1"/>
        <w:numId w:val="9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1135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3984"/>
    <w:pPr>
      <w:spacing w:line="25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FD39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51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D39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FD3984"/>
    <w:pPr>
      <w:spacing w:line="259" w:lineRule="auto"/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rsid w:val="00FD3984"/>
    <w:pPr>
      <w:spacing w:after="100" w:line="259" w:lineRule="auto"/>
      <w:ind w:left="220"/>
    </w:pPr>
    <w:rPr>
      <w:rFonts w:eastAsiaTheme="minorEastAsia" w:cs="Times New Roman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D3984"/>
    <w:pPr>
      <w:spacing w:after="100" w:line="259" w:lineRule="auto"/>
    </w:pPr>
    <w:rPr>
      <w:rFonts w:eastAsiaTheme="minorEastAsia" w:cs="Times New Roman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FD3984"/>
    <w:pPr>
      <w:spacing w:after="100" w:line="259" w:lineRule="auto"/>
      <w:ind w:left="440"/>
    </w:pPr>
    <w:rPr>
      <w:rFonts w:eastAsiaTheme="minorEastAsia" w:cs="Times New Roman"/>
      <w:lang w:eastAsia="es-MX"/>
    </w:rPr>
  </w:style>
  <w:style w:type="paragraph" w:styleId="Prrafodelista">
    <w:name w:val="List Paragraph"/>
    <w:basedOn w:val="Normal"/>
    <w:uiPriority w:val="34"/>
    <w:qFormat/>
    <w:rsid w:val="0075592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9512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A311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A31109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978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7884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497884"/>
    <w:rPr>
      <w:color w:val="0000FF"/>
      <w:u w:val="single"/>
    </w:rPr>
  </w:style>
  <w:style w:type="paragraph" w:styleId="Textodebloque">
    <w:name w:val="Block Text"/>
    <w:basedOn w:val="Normal"/>
    <w:semiHidden/>
    <w:rsid w:val="0011358B"/>
    <w:pPr>
      <w:spacing w:after="0" w:line="240" w:lineRule="auto"/>
      <w:ind w:left="851" w:right="900"/>
    </w:pPr>
    <w:rPr>
      <w:rFonts w:ascii="Arial" w:eastAsia="Times New Roman" w:hAnsi="Arial" w:cs="Arial"/>
      <w:bCs/>
      <w:sz w:val="24"/>
      <w:szCs w:val="20"/>
      <w:lang w:val="es-ES" w:eastAsia="es-ES"/>
    </w:rPr>
  </w:style>
  <w:style w:type="paragraph" w:customStyle="1" w:styleId="Ttulo10">
    <w:name w:val="Título1"/>
    <w:basedOn w:val="Normal"/>
    <w:qFormat/>
    <w:rsid w:val="0011358B"/>
    <w:pPr>
      <w:spacing w:after="0" w:line="240" w:lineRule="auto"/>
      <w:jc w:val="center"/>
    </w:pPr>
    <w:rPr>
      <w:rFonts w:ascii="Franklin Gothic Demi Cond" w:eastAsia="Times New Roman" w:hAnsi="Franklin Gothic Demi Cond" w:cs="Times New Roman"/>
      <w:sz w:val="36"/>
      <w:szCs w:val="20"/>
      <w:lang w:val="es-ES_tradnl" w:eastAsia="es-ES"/>
    </w:rPr>
  </w:style>
  <w:style w:type="paragraph" w:customStyle="1" w:styleId="ListBulletedItem1">
    <w:name w:val="List Bulleted Item 1"/>
    <w:basedOn w:val="Normal"/>
    <w:rsid w:val="0011358B"/>
    <w:pPr>
      <w:numPr>
        <w:ilvl w:val="1"/>
        <w:numId w:val="8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ListBulletedItem2">
    <w:name w:val="List Bulleted Item 2"/>
    <w:basedOn w:val="Normal"/>
    <w:rsid w:val="0011358B"/>
    <w:pPr>
      <w:numPr>
        <w:ilvl w:val="1"/>
        <w:numId w:val="9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1135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92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0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2453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739686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71967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882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753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52414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94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896130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30285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541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93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hart" Target="charts/chart2.xm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chart" Target="charts/chart1.xml"/><Relationship Id="rId17" Type="http://schemas.openxmlformats.org/officeDocument/2006/relationships/hyperlink" Target="https://unicrom.com/el-teorema-de-thevenin-circuito-equivalente-vth-rth-simplificacion-de-circuitos/" TargetMode="External"/><Relationship Id="rId2" Type="http://schemas.openxmlformats.org/officeDocument/2006/relationships/styles" Target="styles.xml"/><Relationship Id="rId16" Type="http://schemas.openxmlformats.org/officeDocument/2006/relationships/chart" Target="charts/chart5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5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MX"/>
  <c:roundedCorners val="0"/>
  <mc:AlternateContent xmlns:mc="http://schemas.openxmlformats.org/markup-compatibility/2006">
    <mc:Choice xmlns:c14="http://schemas.microsoft.com/office/drawing/2007/8/2/chart" Requires="c14">
      <c14:style val="110"/>
    </mc:Choice>
    <mc:Fallback>
      <c:style val="10"/>
    </mc:Fallback>
  </mc:AlternateContent>
  <c:chart>
    <c:title>
      <c:tx>
        <c:rich>
          <a:bodyPr/>
          <a:lstStyle/>
          <a:p>
            <a:pPr>
              <a:defRPr/>
            </a:pPr>
            <a:r>
              <a:rPr lang="es-MX"/>
              <a:t>Grafica de la tabla 1</a:t>
            </a:r>
          </a:p>
        </c:rich>
      </c:tx>
      <c:overlay val="0"/>
    </c:title>
    <c:autoTitleDeleted val="0"/>
    <c:view3D>
      <c:rotX val="15"/>
      <c:rotY val="2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teorico</c:v>
                </c:pt>
              </c:strCache>
            </c:strRef>
          </c:tx>
          <c:invertIfNegative val="0"/>
          <c:cat>
            <c:strRef>
              <c:f>Hoja1!$A$2:$A$4</c:f>
              <c:strCache>
                <c:ptCount val="3"/>
                <c:pt idx="0">
                  <c:v>Corriente (mA)</c:v>
                </c:pt>
                <c:pt idx="1">
                  <c:v>Voltaje (V)</c:v>
                </c:pt>
                <c:pt idx="2">
                  <c:v>Potencia RL (mW)</c:v>
                </c:pt>
              </c:strCache>
            </c:strRef>
          </c:cat>
          <c:val>
            <c:numRef>
              <c:f>Hoja1!$B$2:$B$4</c:f>
              <c:numCache>
                <c:formatCode>General</c:formatCode>
                <c:ptCount val="3"/>
                <c:pt idx="0">
                  <c:v>5</c:v>
                </c:pt>
                <c:pt idx="1">
                  <c:v>16.600000000000001</c:v>
                </c:pt>
                <c:pt idx="2">
                  <c:v>87.66</c:v>
                </c:pt>
              </c:numCache>
            </c:numRef>
          </c:val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Simulado</c:v>
                </c:pt>
              </c:strCache>
            </c:strRef>
          </c:tx>
          <c:invertIfNegative val="0"/>
          <c:cat>
            <c:strRef>
              <c:f>Hoja1!$A$2:$A$4</c:f>
              <c:strCache>
                <c:ptCount val="3"/>
                <c:pt idx="0">
                  <c:v>Corriente (mA)</c:v>
                </c:pt>
                <c:pt idx="1">
                  <c:v>Voltaje (V)</c:v>
                </c:pt>
                <c:pt idx="2">
                  <c:v>Potencia RL (mW)</c:v>
                </c:pt>
              </c:strCache>
            </c:strRef>
          </c:cat>
          <c:val>
            <c:numRef>
              <c:f>Hoja1!$C$2:$C$4</c:f>
              <c:numCache>
                <c:formatCode>General</c:formatCode>
                <c:ptCount val="3"/>
                <c:pt idx="0">
                  <c:v>5.04</c:v>
                </c:pt>
                <c:pt idx="1">
                  <c:v>16.600000000000001</c:v>
                </c:pt>
                <c:pt idx="2">
                  <c:v>83.66</c:v>
                </c:pt>
              </c:numCache>
            </c:numRef>
          </c:val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Medido</c:v>
                </c:pt>
              </c:strCache>
            </c:strRef>
          </c:tx>
          <c:invertIfNegative val="0"/>
          <c:cat>
            <c:strRef>
              <c:f>Hoja1!$A$2:$A$4</c:f>
              <c:strCache>
                <c:ptCount val="3"/>
                <c:pt idx="0">
                  <c:v>Corriente (mA)</c:v>
                </c:pt>
                <c:pt idx="1">
                  <c:v>Voltaje (V)</c:v>
                </c:pt>
                <c:pt idx="2">
                  <c:v>Potencia RL (mW)</c:v>
                </c:pt>
              </c:strCache>
            </c:strRef>
          </c:cat>
          <c:val>
            <c:numRef>
              <c:f>Hoja1!$D$2:$D$4</c:f>
              <c:numCache>
                <c:formatCode>General</c:formatCode>
                <c:ptCount val="3"/>
                <c:pt idx="0">
                  <c:v>5.85</c:v>
                </c:pt>
                <c:pt idx="1">
                  <c:v>16.690000000000001</c:v>
                </c:pt>
                <c:pt idx="2">
                  <c:v>82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89110144"/>
        <c:axId val="189111680"/>
        <c:axId val="189120960"/>
      </c:bar3DChart>
      <c:catAx>
        <c:axId val="189110144"/>
        <c:scaling>
          <c:orientation val="minMax"/>
        </c:scaling>
        <c:delete val="0"/>
        <c:axPos val="b"/>
        <c:majorTickMark val="none"/>
        <c:minorTickMark val="none"/>
        <c:tickLblPos val="nextTo"/>
        <c:crossAx val="189111680"/>
        <c:crosses val="autoZero"/>
        <c:auto val="1"/>
        <c:lblAlgn val="ctr"/>
        <c:lblOffset val="100"/>
        <c:noMultiLvlLbl val="0"/>
      </c:catAx>
      <c:valAx>
        <c:axId val="189111680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crossAx val="189110144"/>
        <c:crosses val="autoZero"/>
        <c:crossBetween val="between"/>
      </c:valAx>
      <c:serAx>
        <c:axId val="189120960"/>
        <c:scaling>
          <c:orientation val="minMax"/>
        </c:scaling>
        <c:delete val="1"/>
        <c:axPos val="b"/>
        <c:majorTickMark val="none"/>
        <c:minorTickMark val="none"/>
        <c:tickLblPos val="nextTo"/>
        <c:crossAx val="189111680"/>
        <c:crosses val="autoZero"/>
      </c:ser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MX"/>
  <c:roundedCorners val="0"/>
  <mc:AlternateContent xmlns:mc="http://schemas.openxmlformats.org/markup-compatibility/2006">
    <mc:Choice xmlns:c14="http://schemas.microsoft.com/office/drawing/2007/8/2/chart" Requires="c14">
      <c14:style val="110"/>
    </mc:Choice>
    <mc:Fallback>
      <c:style val="10"/>
    </mc:Fallback>
  </mc:AlternateContent>
  <c:chart>
    <c:title>
      <c:tx>
        <c:rich>
          <a:bodyPr/>
          <a:lstStyle/>
          <a:p>
            <a:pPr>
              <a:defRPr/>
            </a:pPr>
            <a:r>
              <a:rPr lang="es-MX"/>
              <a:t>Grafica de la tabla 2</a:t>
            </a:r>
          </a:p>
        </c:rich>
      </c:tx>
      <c:overlay val="0"/>
    </c:title>
    <c:autoTitleDeleted val="0"/>
    <c:view3D>
      <c:rotX val="15"/>
      <c:rotY val="2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teorico</c:v>
                </c:pt>
              </c:strCache>
            </c:strRef>
          </c:tx>
          <c:invertIfNegative val="0"/>
          <c:cat>
            <c:strRef>
              <c:f>Hoja1!$A$2:$A$4</c:f>
              <c:strCache>
                <c:ptCount val="3"/>
                <c:pt idx="0">
                  <c:v>Corriente (mA)</c:v>
                </c:pt>
                <c:pt idx="1">
                  <c:v>Voltaje (V)</c:v>
                </c:pt>
                <c:pt idx="2">
                  <c:v>RTH (kΩ)</c:v>
                </c:pt>
              </c:strCache>
            </c:strRef>
          </c:cat>
          <c:val>
            <c:numRef>
              <c:f>Hoja1!$B$2:$B$4</c:f>
              <c:numCache>
                <c:formatCode>General</c:formatCode>
                <c:ptCount val="3"/>
                <c:pt idx="0">
                  <c:v>20.8</c:v>
                </c:pt>
                <c:pt idx="1">
                  <c:v>21.4</c:v>
                </c:pt>
                <c:pt idx="2">
                  <c:v>1.052</c:v>
                </c:pt>
              </c:numCache>
            </c:numRef>
          </c:val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Simulado</c:v>
                </c:pt>
              </c:strCache>
            </c:strRef>
          </c:tx>
          <c:invertIfNegative val="0"/>
          <c:cat>
            <c:strRef>
              <c:f>Hoja1!$A$2:$A$4</c:f>
              <c:strCache>
                <c:ptCount val="3"/>
                <c:pt idx="0">
                  <c:v>Corriente (mA)</c:v>
                </c:pt>
                <c:pt idx="1">
                  <c:v>Voltaje (V)</c:v>
                </c:pt>
                <c:pt idx="2">
                  <c:v>RTH (kΩ)</c:v>
                </c:pt>
              </c:strCache>
            </c:strRef>
          </c:cat>
          <c:val>
            <c:numRef>
              <c:f>Hoja1!$C$2:$C$4</c:f>
              <c:numCache>
                <c:formatCode>General</c:formatCode>
                <c:ptCount val="3"/>
                <c:pt idx="0">
                  <c:v>21</c:v>
                </c:pt>
                <c:pt idx="1">
                  <c:v>21.8</c:v>
                </c:pt>
                <c:pt idx="2">
                  <c:v>1.048</c:v>
                </c:pt>
              </c:numCache>
            </c:numRef>
          </c:val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Medido</c:v>
                </c:pt>
              </c:strCache>
            </c:strRef>
          </c:tx>
          <c:invertIfNegative val="0"/>
          <c:cat>
            <c:strRef>
              <c:f>Hoja1!$A$2:$A$4</c:f>
              <c:strCache>
                <c:ptCount val="3"/>
                <c:pt idx="0">
                  <c:v>Corriente (mA)</c:v>
                </c:pt>
                <c:pt idx="1">
                  <c:v>Voltaje (V)</c:v>
                </c:pt>
                <c:pt idx="2">
                  <c:v>RTH (kΩ)</c:v>
                </c:pt>
              </c:strCache>
            </c:strRef>
          </c:cat>
          <c:val>
            <c:numRef>
              <c:f>Hoja1!$D$2:$D$4</c:f>
              <c:numCache>
                <c:formatCode>General</c:formatCode>
                <c:ptCount val="3"/>
                <c:pt idx="0">
                  <c:v>21</c:v>
                </c:pt>
                <c:pt idx="1">
                  <c:v>21.8</c:v>
                </c:pt>
                <c:pt idx="2">
                  <c:v>1.0900000000000001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89164160"/>
        <c:axId val="189165952"/>
        <c:axId val="189123648"/>
      </c:bar3DChart>
      <c:catAx>
        <c:axId val="189164160"/>
        <c:scaling>
          <c:orientation val="minMax"/>
        </c:scaling>
        <c:delete val="0"/>
        <c:axPos val="b"/>
        <c:majorTickMark val="none"/>
        <c:minorTickMark val="none"/>
        <c:tickLblPos val="nextTo"/>
        <c:crossAx val="189165952"/>
        <c:crosses val="autoZero"/>
        <c:auto val="1"/>
        <c:lblAlgn val="ctr"/>
        <c:lblOffset val="100"/>
        <c:noMultiLvlLbl val="0"/>
      </c:catAx>
      <c:valAx>
        <c:axId val="189165952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crossAx val="189164160"/>
        <c:crosses val="autoZero"/>
        <c:crossBetween val="between"/>
      </c:valAx>
      <c:serAx>
        <c:axId val="189123648"/>
        <c:scaling>
          <c:orientation val="minMax"/>
        </c:scaling>
        <c:delete val="1"/>
        <c:axPos val="b"/>
        <c:majorTickMark val="none"/>
        <c:minorTickMark val="none"/>
        <c:tickLblPos val="nextTo"/>
        <c:crossAx val="189165952"/>
        <c:crosses val="autoZero"/>
      </c:ser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MX"/>
  <c:roundedCorners val="0"/>
  <mc:AlternateContent xmlns:mc="http://schemas.openxmlformats.org/markup-compatibility/2006">
    <mc:Choice xmlns:c14="http://schemas.microsoft.com/office/drawing/2007/8/2/chart" Requires="c14">
      <c14:style val="110"/>
    </mc:Choice>
    <mc:Fallback>
      <c:style val="10"/>
    </mc:Fallback>
  </mc:AlternateContent>
  <c:chart>
    <c:title>
      <c:tx>
        <c:rich>
          <a:bodyPr/>
          <a:lstStyle/>
          <a:p>
            <a:pPr>
              <a:defRPr/>
            </a:pPr>
            <a:r>
              <a:rPr lang="es-MX"/>
              <a:t>Grafica de la tabla 3</a:t>
            </a:r>
          </a:p>
        </c:rich>
      </c:tx>
      <c:overlay val="0"/>
    </c:title>
    <c:autoTitleDeleted val="0"/>
    <c:view3D>
      <c:rotX val="15"/>
      <c:rotY val="2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teorico</c:v>
                </c:pt>
              </c:strCache>
            </c:strRef>
          </c:tx>
          <c:invertIfNegative val="0"/>
          <c:cat>
            <c:strRef>
              <c:f>Hoja1!$A$2:$A$4</c:f>
              <c:strCache>
                <c:ptCount val="3"/>
                <c:pt idx="0">
                  <c:v>Corriente (uA)</c:v>
                </c:pt>
                <c:pt idx="1">
                  <c:v>Voltaje (V)</c:v>
                </c:pt>
                <c:pt idx="2">
                  <c:v>Potencia en R5 (uW)</c:v>
                </c:pt>
              </c:strCache>
            </c:strRef>
          </c:cat>
          <c:val>
            <c:numRef>
              <c:f>Hoja1!$B$2:$B$4</c:f>
              <c:numCache>
                <c:formatCode>General</c:formatCode>
                <c:ptCount val="3"/>
                <c:pt idx="0">
                  <c:v>360</c:v>
                </c:pt>
                <c:pt idx="1">
                  <c:v>84</c:v>
                </c:pt>
                <c:pt idx="2">
                  <c:v>30.2</c:v>
                </c:pt>
              </c:numCache>
            </c:numRef>
          </c:val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Simulado</c:v>
                </c:pt>
              </c:strCache>
            </c:strRef>
          </c:tx>
          <c:invertIfNegative val="0"/>
          <c:cat>
            <c:strRef>
              <c:f>Hoja1!$A$2:$A$4</c:f>
              <c:strCache>
                <c:ptCount val="3"/>
                <c:pt idx="0">
                  <c:v>Corriente (uA)</c:v>
                </c:pt>
                <c:pt idx="1">
                  <c:v>Voltaje (V)</c:v>
                </c:pt>
                <c:pt idx="2">
                  <c:v>Potencia en R5 (uW)</c:v>
                </c:pt>
              </c:strCache>
            </c:strRef>
          </c:cat>
          <c:val>
            <c:numRef>
              <c:f>Hoja1!$C$2:$C$4</c:f>
              <c:numCache>
                <c:formatCode>General</c:formatCode>
                <c:ptCount val="3"/>
                <c:pt idx="0">
                  <c:v>360</c:v>
                </c:pt>
                <c:pt idx="1">
                  <c:v>84</c:v>
                </c:pt>
                <c:pt idx="2">
                  <c:v>30.29</c:v>
                </c:pt>
              </c:numCache>
            </c:numRef>
          </c:val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Medido</c:v>
                </c:pt>
              </c:strCache>
            </c:strRef>
          </c:tx>
          <c:invertIfNegative val="0"/>
          <c:cat>
            <c:strRef>
              <c:f>Hoja1!$A$2:$A$4</c:f>
              <c:strCache>
                <c:ptCount val="3"/>
                <c:pt idx="0">
                  <c:v>Corriente (uA)</c:v>
                </c:pt>
                <c:pt idx="1">
                  <c:v>Voltaje (V)</c:v>
                </c:pt>
                <c:pt idx="2">
                  <c:v>Potencia en R5 (uW)</c:v>
                </c:pt>
              </c:strCache>
            </c:strRef>
          </c:cat>
          <c:val>
            <c:numRef>
              <c:f>Hoja1!$D$2:$D$4</c:f>
              <c:numCache>
                <c:formatCode>General</c:formatCode>
                <c:ptCount val="3"/>
                <c:pt idx="0">
                  <c:v>357</c:v>
                </c:pt>
                <c:pt idx="1">
                  <c:v>83</c:v>
                </c:pt>
                <c:pt idx="2">
                  <c:v>29.63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89181312"/>
        <c:axId val="189424768"/>
        <c:axId val="189264768"/>
      </c:bar3DChart>
      <c:catAx>
        <c:axId val="189181312"/>
        <c:scaling>
          <c:orientation val="minMax"/>
        </c:scaling>
        <c:delete val="0"/>
        <c:axPos val="b"/>
        <c:majorTickMark val="none"/>
        <c:minorTickMark val="none"/>
        <c:tickLblPos val="nextTo"/>
        <c:crossAx val="189424768"/>
        <c:crosses val="autoZero"/>
        <c:auto val="1"/>
        <c:lblAlgn val="ctr"/>
        <c:lblOffset val="100"/>
        <c:noMultiLvlLbl val="0"/>
      </c:catAx>
      <c:valAx>
        <c:axId val="189424768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crossAx val="189181312"/>
        <c:crosses val="autoZero"/>
        <c:crossBetween val="between"/>
      </c:valAx>
      <c:serAx>
        <c:axId val="189264768"/>
        <c:scaling>
          <c:orientation val="minMax"/>
        </c:scaling>
        <c:delete val="1"/>
        <c:axPos val="b"/>
        <c:majorTickMark val="none"/>
        <c:minorTickMark val="none"/>
        <c:tickLblPos val="nextTo"/>
        <c:crossAx val="189424768"/>
        <c:crosses val="autoZero"/>
      </c:ser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MX"/>
  <c:roundedCorners val="0"/>
  <mc:AlternateContent xmlns:mc="http://schemas.openxmlformats.org/markup-compatibility/2006">
    <mc:Choice xmlns:c14="http://schemas.microsoft.com/office/drawing/2007/8/2/chart" Requires="c14">
      <c14:style val="110"/>
    </mc:Choice>
    <mc:Fallback>
      <c:style val="10"/>
    </mc:Fallback>
  </mc:AlternateContent>
  <c:chart>
    <c:title>
      <c:tx>
        <c:rich>
          <a:bodyPr/>
          <a:lstStyle/>
          <a:p>
            <a:pPr>
              <a:defRPr/>
            </a:pPr>
            <a:r>
              <a:rPr lang="es-MX"/>
              <a:t>Grafica de la tabla 4</a:t>
            </a:r>
          </a:p>
        </c:rich>
      </c:tx>
      <c:overlay val="0"/>
    </c:title>
    <c:autoTitleDeleted val="0"/>
    <c:view3D>
      <c:rotX val="15"/>
      <c:rotY val="2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teorico </c:v>
                </c:pt>
              </c:strCache>
            </c:strRef>
          </c:tx>
          <c:invertIfNegative val="0"/>
          <c:cat>
            <c:strRef>
              <c:f>Hoja1!$A$2:$A$3</c:f>
              <c:strCache>
                <c:ptCount val="2"/>
                <c:pt idx="0">
                  <c:v>V cto abierto (mV)</c:v>
                </c:pt>
                <c:pt idx="1">
                  <c:v>I en corto cto (uA)</c:v>
                </c:pt>
              </c:strCache>
            </c:strRef>
          </c:cat>
          <c:val>
            <c:numRef>
              <c:f>Hoja1!$B$2:$B$3</c:f>
              <c:numCache>
                <c:formatCode>General</c:formatCode>
                <c:ptCount val="2"/>
                <c:pt idx="0">
                  <c:v>473</c:v>
                </c:pt>
                <c:pt idx="1">
                  <c:v>430</c:v>
                </c:pt>
              </c:numCache>
            </c:numRef>
          </c:val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Simulado</c:v>
                </c:pt>
              </c:strCache>
            </c:strRef>
          </c:tx>
          <c:invertIfNegative val="0"/>
          <c:cat>
            <c:strRef>
              <c:f>Hoja1!$A$2:$A$3</c:f>
              <c:strCache>
                <c:ptCount val="2"/>
                <c:pt idx="0">
                  <c:v>V cto abierto (mV)</c:v>
                </c:pt>
                <c:pt idx="1">
                  <c:v>I en corto cto (uA)</c:v>
                </c:pt>
              </c:strCache>
            </c:strRef>
          </c:cat>
          <c:val>
            <c:numRef>
              <c:f>Hoja1!$C$2:$C$3</c:f>
              <c:numCache>
                <c:formatCode>General</c:formatCode>
                <c:ptCount val="2"/>
                <c:pt idx="0">
                  <c:v>4.7300000000000004</c:v>
                </c:pt>
                <c:pt idx="1">
                  <c:v>430</c:v>
                </c:pt>
              </c:numCache>
            </c:numRef>
          </c:val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Medido</c:v>
                </c:pt>
              </c:strCache>
            </c:strRef>
          </c:tx>
          <c:invertIfNegative val="0"/>
          <c:cat>
            <c:strRef>
              <c:f>Hoja1!$A$2:$A$3</c:f>
              <c:strCache>
                <c:ptCount val="2"/>
                <c:pt idx="0">
                  <c:v>V cto abierto (mV)</c:v>
                </c:pt>
                <c:pt idx="1">
                  <c:v>I en corto cto (uA)</c:v>
                </c:pt>
              </c:strCache>
            </c:strRef>
          </c:cat>
          <c:val>
            <c:numRef>
              <c:f>Hoja1!$D$2:$D$3</c:f>
              <c:numCache>
                <c:formatCode>General</c:formatCode>
                <c:ptCount val="2"/>
                <c:pt idx="0">
                  <c:v>9.7200000000000006</c:v>
                </c:pt>
                <c:pt idx="1">
                  <c:v>430.7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90726528"/>
        <c:axId val="190728064"/>
        <c:axId val="189267008"/>
      </c:bar3DChart>
      <c:catAx>
        <c:axId val="190726528"/>
        <c:scaling>
          <c:orientation val="minMax"/>
        </c:scaling>
        <c:delete val="0"/>
        <c:axPos val="b"/>
        <c:majorTickMark val="none"/>
        <c:minorTickMark val="none"/>
        <c:tickLblPos val="nextTo"/>
        <c:crossAx val="190728064"/>
        <c:crosses val="autoZero"/>
        <c:auto val="1"/>
        <c:lblAlgn val="ctr"/>
        <c:lblOffset val="100"/>
        <c:noMultiLvlLbl val="0"/>
      </c:catAx>
      <c:valAx>
        <c:axId val="190728064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crossAx val="190726528"/>
        <c:crosses val="autoZero"/>
        <c:crossBetween val="between"/>
      </c:valAx>
      <c:serAx>
        <c:axId val="189267008"/>
        <c:scaling>
          <c:orientation val="minMax"/>
        </c:scaling>
        <c:delete val="1"/>
        <c:axPos val="b"/>
        <c:majorTickMark val="none"/>
        <c:minorTickMark val="none"/>
        <c:tickLblPos val="nextTo"/>
        <c:crossAx val="190728064"/>
        <c:crosses val="autoZero"/>
      </c:ser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MX"/>
  <c:roundedCorners val="0"/>
  <mc:AlternateContent xmlns:mc="http://schemas.openxmlformats.org/markup-compatibility/2006">
    <mc:Choice xmlns:c14="http://schemas.microsoft.com/office/drawing/2007/8/2/chart" Requires="c14">
      <c14:style val="110"/>
    </mc:Choice>
    <mc:Fallback>
      <c:style val="10"/>
    </mc:Fallback>
  </mc:AlternateContent>
  <c:chart>
    <c:title>
      <c:tx>
        <c:rich>
          <a:bodyPr/>
          <a:lstStyle/>
          <a:p>
            <a:pPr>
              <a:defRPr/>
            </a:pPr>
            <a:r>
              <a:rPr lang="es-MX"/>
              <a:t>Grafica de la tabla 5</a:t>
            </a:r>
          </a:p>
        </c:rich>
      </c:tx>
      <c:overlay val="0"/>
    </c:title>
    <c:autoTitleDeleted val="0"/>
    <c:view3D>
      <c:rotX val="15"/>
      <c:rotY val="2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teorico </c:v>
                </c:pt>
              </c:strCache>
            </c:strRef>
          </c:tx>
          <c:invertIfNegative val="0"/>
          <c:cat>
            <c:strRef>
              <c:f>Hoja1!$A$2:$A$4</c:f>
              <c:strCache>
                <c:ptCount val="3"/>
                <c:pt idx="0">
                  <c:v>Corriente (uA)</c:v>
                </c:pt>
                <c:pt idx="1">
                  <c:v>Voltaje (mV)</c:v>
                </c:pt>
                <c:pt idx="2">
                  <c:v>Potencia en R5 (uW)</c:v>
                </c:pt>
              </c:strCache>
            </c:strRef>
          </c:cat>
          <c:val>
            <c:numRef>
              <c:f>Hoja1!$B$2:$B$4</c:f>
              <c:numCache>
                <c:formatCode>General</c:formatCode>
                <c:ptCount val="3"/>
                <c:pt idx="0">
                  <c:v>351</c:v>
                </c:pt>
                <c:pt idx="1">
                  <c:v>83</c:v>
                </c:pt>
                <c:pt idx="2">
                  <c:v>29.1</c:v>
                </c:pt>
              </c:numCache>
            </c:numRef>
          </c:val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Simulado</c:v>
                </c:pt>
              </c:strCache>
            </c:strRef>
          </c:tx>
          <c:invertIfNegative val="0"/>
          <c:cat>
            <c:strRef>
              <c:f>Hoja1!$A$2:$A$4</c:f>
              <c:strCache>
                <c:ptCount val="3"/>
                <c:pt idx="0">
                  <c:v>Corriente (uA)</c:v>
                </c:pt>
                <c:pt idx="1">
                  <c:v>Voltaje (mV)</c:v>
                </c:pt>
                <c:pt idx="2">
                  <c:v>Potencia en R5 (uW)</c:v>
                </c:pt>
              </c:strCache>
            </c:strRef>
          </c:cat>
          <c:val>
            <c:numRef>
              <c:f>Hoja1!$C$2:$C$4</c:f>
              <c:numCache>
                <c:formatCode>General</c:formatCode>
                <c:ptCount val="3"/>
                <c:pt idx="0">
                  <c:v>351.3</c:v>
                </c:pt>
                <c:pt idx="1">
                  <c:v>83</c:v>
                </c:pt>
                <c:pt idx="2">
                  <c:v>2.91</c:v>
                </c:pt>
              </c:numCache>
            </c:numRef>
          </c:val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Medido</c:v>
                </c:pt>
              </c:strCache>
            </c:strRef>
          </c:tx>
          <c:invertIfNegative val="0"/>
          <c:cat>
            <c:strRef>
              <c:f>Hoja1!$A$2:$A$4</c:f>
              <c:strCache>
                <c:ptCount val="3"/>
                <c:pt idx="0">
                  <c:v>Corriente (uA)</c:v>
                </c:pt>
                <c:pt idx="1">
                  <c:v>Voltaje (mV)</c:v>
                </c:pt>
                <c:pt idx="2">
                  <c:v>Potencia en R5 (uW)</c:v>
                </c:pt>
              </c:strCache>
            </c:strRef>
          </c:cat>
          <c:val>
            <c:numRef>
              <c:f>Hoja1!$D$2:$D$4</c:f>
              <c:numCache>
                <c:formatCode>General</c:formatCode>
                <c:ptCount val="3"/>
                <c:pt idx="0">
                  <c:v>351</c:v>
                </c:pt>
                <c:pt idx="1">
                  <c:v>82</c:v>
                </c:pt>
                <c:pt idx="2">
                  <c:v>2.87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191968384"/>
        <c:axId val="191969920"/>
        <c:axId val="190818496"/>
      </c:bar3DChart>
      <c:catAx>
        <c:axId val="191968384"/>
        <c:scaling>
          <c:orientation val="minMax"/>
        </c:scaling>
        <c:delete val="0"/>
        <c:axPos val="b"/>
        <c:majorTickMark val="none"/>
        <c:minorTickMark val="none"/>
        <c:tickLblPos val="nextTo"/>
        <c:crossAx val="191969920"/>
        <c:crosses val="autoZero"/>
        <c:auto val="1"/>
        <c:lblAlgn val="ctr"/>
        <c:lblOffset val="100"/>
        <c:noMultiLvlLbl val="0"/>
      </c:catAx>
      <c:valAx>
        <c:axId val="191969920"/>
        <c:scaling>
          <c:orientation val="minMax"/>
        </c:scaling>
        <c:delete val="0"/>
        <c:axPos val="l"/>
        <c:majorGridlines/>
        <c:numFmt formatCode="General" sourceLinked="1"/>
        <c:majorTickMark val="none"/>
        <c:minorTickMark val="none"/>
        <c:tickLblPos val="nextTo"/>
        <c:crossAx val="191968384"/>
        <c:crosses val="autoZero"/>
        <c:crossBetween val="between"/>
      </c:valAx>
      <c:serAx>
        <c:axId val="190818496"/>
        <c:scaling>
          <c:orientation val="minMax"/>
        </c:scaling>
        <c:delete val="1"/>
        <c:axPos val="b"/>
        <c:majorTickMark val="none"/>
        <c:minorTickMark val="none"/>
        <c:tickLblPos val="nextTo"/>
        <c:crossAx val="191969920"/>
        <c:crosses val="autoZero"/>
      </c:ser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740</Words>
  <Characters>4075</Characters>
  <Application>Microsoft Office Word</Application>
  <DocSecurity>0</DocSecurity>
  <Lines>33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14</vt:i4>
      </vt:variant>
    </vt:vector>
  </HeadingPairs>
  <TitlesOfParts>
    <vt:vector size="15" baseType="lpstr">
      <vt:lpstr/>
      <vt:lpstr>Objective</vt:lpstr>
      <vt:lpstr>Equipment</vt:lpstr>
      <vt:lpstr>Theoric Introduction</vt:lpstr>
      <vt:lpstr>Experimental progress</vt:lpstr>
      <vt:lpstr>Calculations</vt:lpstr>
      <vt:lpstr>Circuit simulations</vt:lpstr>
      <vt:lpstr>Comparative of calculated, measured and simulated values</vt:lpstr>
      <vt:lpstr>/</vt:lpstr>
      <vt:lpstr>/</vt:lpstr>
      <vt:lpstr>/</vt:lpstr>
      <vt:lpstr/>
      <vt:lpstr>Questionary</vt:lpstr>
      <vt:lpstr>Inferences</vt:lpstr>
      <vt:lpstr>Bibliography</vt:lpstr>
    </vt:vector>
  </TitlesOfParts>
  <Company/>
  <LinksUpToDate>false</LinksUpToDate>
  <CharactersWithSpaces>4806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Aldo Hassan Rodríguez Hernandez</dc:creator>
  <cp:lastModifiedBy>User1</cp:lastModifiedBy>
  <cp:revision>3</cp:revision>
  <dcterms:created xsi:type="dcterms:W3CDTF">2018-06-15T00:02:00Z</dcterms:created>
  <dcterms:modified xsi:type="dcterms:W3CDTF">2018-06-15T02:33:00Z</dcterms:modified>
</cp:coreProperties>
</file>