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125433" w14:textId="77777777" w:rsidR="003C03C5" w:rsidRDefault="003C03C5" w:rsidP="003C03C5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8F85619" wp14:editId="7A0BCB14">
            <wp:simplePos x="0" y="0"/>
            <wp:positionH relativeFrom="column">
              <wp:posOffset>-409574</wp:posOffset>
            </wp:positionH>
            <wp:positionV relativeFrom="paragraph">
              <wp:posOffset>114300</wp:posOffset>
            </wp:positionV>
            <wp:extent cx="1381125" cy="1485900"/>
            <wp:effectExtent l="0" t="0" r="0" b="0"/>
            <wp:wrapSquare wrapText="bothSides" distT="114300" distB="114300" distL="114300" distR="11430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317AC1D7" wp14:editId="4D6B2D72">
            <wp:simplePos x="0" y="0"/>
            <wp:positionH relativeFrom="column">
              <wp:posOffset>4962525</wp:posOffset>
            </wp:positionH>
            <wp:positionV relativeFrom="paragraph">
              <wp:posOffset>114300</wp:posOffset>
            </wp:positionV>
            <wp:extent cx="1323975" cy="1333500"/>
            <wp:effectExtent l="0" t="0" r="0" b="0"/>
            <wp:wrapSquare wrapText="bothSides" distT="114300" distB="114300" distL="114300" distR="11430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34FF97" w14:textId="77777777" w:rsidR="003C03C5" w:rsidRDefault="003C03C5" w:rsidP="003C03C5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INSTITUTO POLITÉCNICO NACIONAL</w:t>
      </w:r>
    </w:p>
    <w:p w14:paraId="243E469B" w14:textId="77777777" w:rsidR="003C03C5" w:rsidRDefault="003C03C5" w:rsidP="003C03C5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042780CE" w14:textId="77777777" w:rsidR="003C03C5" w:rsidRDefault="003C03C5" w:rsidP="003C03C5">
      <w:pPr>
        <w:spacing w:after="160" w:line="259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ESCUELA SUPERIOR DE CÓMPUTO.</w:t>
      </w:r>
    </w:p>
    <w:p w14:paraId="7A84FFCD" w14:textId="77777777" w:rsidR="003C03C5" w:rsidRDefault="003C03C5" w:rsidP="003C03C5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</w:p>
    <w:p w14:paraId="5B5658AD" w14:textId="77777777" w:rsidR="003C03C5" w:rsidRDefault="003C03C5" w:rsidP="003C03C5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</w:p>
    <w:p w14:paraId="1A94D2C5" w14:textId="77777777" w:rsidR="003C03C5" w:rsidRDefault="003C03C5" w:rsidP="003C03C5">
      <w:pPr>
        <w:spacing w:after="160" w:line="259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INTRODUCCIÓN A LOS MICROCONTROLADORES.</w:t>
      </w:r>
    </w:p>
    <w:p w14:paraId="5A6694F3" w14:textId="77777777" w:rsidR="003C03C5" w:rsidRDefault="003C03C5" w:rsidP="003C03C5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2C6D0FC3" w14:textId="0AB2DBC6" w:rsidR="003C03C5" w:rsidRDefault="003C03C5" w:rsidP="003C03C5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REPORTE</w:t>
      </w:r>
      <w:r w:rsidR="00CB342E">
        <w:rPr>
          <w:b/>
          <w:sz w:val="28"/>
          <w:szCs w:val="28"/>
        </w:rPr>
        <w:t xml:space="preserve"> PRÁCTICA </w:t>
      </w:r>
      <w:r w:rsidR="003D5CD7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 xml:space="preserve">. </w:t>
      </w:r>
    </w:p>
    <w:p w14:paraId="6F026B60" w14:textId="77777777" w:rsidR="003C03C5" w:rsidRDefault="003C03C5" w:rsidP="003C03C5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4ADE4347" w14:textId="77777777" w:rsidR="003C03C5" w:rsidRDefault="003C03C5" w:rsidP="003C03C5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PROFESOR: AGUILAR SANCHEZ FERNANDO</w:t>
      </w:r>
    </w:p>
    <w:p w14:paraId="4BC7C8F1" w14:textId="77777777" w:rsidR="003C03C5" w:rsidRDefault="003C03C5" w:rsidP="003C03C5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4A74B0B3" w14:textId="77777777" w:rsidR="003C03C5" w:rsidRDefault="003C03C5" w:rsidP="003C03C5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79AB931F" w14:textId="398D60D3" w:rsidR="003C03C5" w:rsidRDefault="003C03C5" w:rsidP="003C03C5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Grupo: 3CM</w:t>
      </w:r>
      <w:r w:rsidR="00CB342E">
        <w:rPr>
          <w:b/>
          <w:sz w:val="28"/>
          <w:szCs w:val="28"/>
        </w:rPr>
        <w:t>6</w:t>
      </w:r>
    </w:p>
    <w:p w14:paraId="46381322" w14:textId="77777777" w:rsidR="003C03C5" w:rsidRDefault="003C03C5" w:rsidP="003C03C5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4062F9C7" w14:textId="50920093" w:rsidR="003C03C5" w:rsidRDefault="00CB342E" w:rsidP="003C03C5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Alumno: Rojas Alvarado Luis Enrique</w:t>
      </w:r>
    </w:p>
    <w:p w14:paraId="1DB75AED" w14:textId="77777777" w:rsidR="003D5CD7" w:rsidRDefault="003D5CD7" w:rsidP="003C03C5">
      <w:pPr>
        <w:spacing w:after="160" w:line="259" w:lineRule="auto"/>
        <w:jc w:val="center"/>
        <w:rPr>
          <w:b/>
          <w:sz w:val="28"/>
          <w:szCs w:val="28"/>
        </w:rPr>
      </w:pPr>
    </w:p>
    <w:p w14:paraId="0C2CEA89" w14:textId="0AA6026A" w:rsidR="00E12B46" w:rsidRDefault="00E12B46" w:rsidP="003C03C5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Boleta: 2014010995</w:t>
      </w:r>
    </w:p>
    <w:p w14:paraId="30151DC3" w14:textId="77777777" w:rsidR="003C03C5" w:rsidRDefault="003C03C5" w:rsidP="003C03C5">
      <w:pPr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35238CD8" w14:textId="77777777" w:rsidR="003C03C5" w:rsidRDefault="003C03C5" w:rsidP="003C03C5">
      <w:pPr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2FDF0D7E" w14:textId="77777777" w:rsidR="003C03C5" w:rsidRDefault="003C03C5" w:rsidP="003C03C5">
      <w:pPr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1B155824" w14:textId="77777777" w:rsidR="003C03C5" w:rsidRDefault="003C03C5" w:rsidP="003C03C5">
      <w:pPr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1CE32DDA" w14:textId="77777777" w:rsidR="003C03C5" w:rsidRDefault="003C03C5" w:rsidP="003C03C5">
      <w:pPr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5262D6B1" w14:textId="10DEEF1E" w:rsidR="003C03C5" w:rsidRDefault="003C03C5" w:rsidP="003C03C5">
      <w:pPr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0EBD2C35" w14:textId="77777777" w:rsidR="003D5CD7" w:rsidRDefault="003D5CD7" w:rsidP="003D5CD7">
      <w:pPr>
        <w:tabs>
          <w:tab w:val="left" w:pos="3255"/>
        </w:tabs>
        <w:spacing w:after="160" w:line="259" w:lineRule="auto"/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lastRenderedPageBreak/>
        <w:t xml:space="preserve">Práctica 5: Contador de </w:t>
      </w:r>
      <w:proofErr w:type="gramStart"/>
      <w:r>
        <w:rPr>
          <w:rFonts w:ascii="Calibri" w:eastAsia="Calibri" w:hAnsi="Calibri" w:cs="Calibri"/>
          <w:b/>
          <w:sz w:val="40"/>
          <w:szCs w:val="40"/>
        </w:rPr>
        <w:t>0  a</w:t>
      </w:r>
      <w:proofErr w:type="gramEnd"/>
      <w:r>
        <w:rPr>
          <w:rFonts w:ascii="Calibri" w:eastAsia="Calibri" w:hAnsi="Calibri" w:cs="Calibri"/>
          <w:b/>
          <w:sz w:val="40"/>
          <w:szCs w:val="40"/>
        </w:rPr>
        <w:t xml:space="preserve"> 9 activado por flancos</w:t>
      </w:r>
    </w:p>
    <w:p w14:paraId="4E7BF061" w14:textId="77777777" w:rsidR="003D5CD7" w:rsidRDefault="003D5CD7" w:rsidP="003D5CD7">
      <w:pPr>
        <w:tabs>
          <w:tab w:val="left" w:pos="3255"/>
        </w:tabs>
        <w:spacing w:after="160" w:line="259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Objetivo</w:t>
      </w:r>
    </w:p>
    <w:p w14:paraId="03C19BC6" w14:textId="77777777" w:rsidR="003D5CD7" w:rsidRDefault="003D5CD7" w:rsidP="003D5CD7">
      <w:pPr>
        <w:tabs>
          <w:tab w:val="left" w:pos="3255"/>
        </w:tabs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término de la sesión, los integrantes del equipo contarán con la habilidad de realizar un contador activado por flancos de 0 a 9 mostrado en un </w:t>
      </w:r>
      <w:proofErr w:type="spellStart"/>
      <w:r>
        <w:rPr>
          <w:sz w:val="24"/>
          <w:szCs w:val="24"/>
        </w:rPr>
        <w:t>display</w:t>
      </w:r>
      <w:proofErr w:type="spellEnd"/>
      <w:r>
        <w:rPr>
          <w:sz w:val="24"/>
          <w:szCs w:val="24"/>
        </w:rPr>
        <w:t xml:space="preserve"> activado con un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>.</w:t>
      </w:r>
    </w:p>
    <w:p w14:paraId="3581A8F0" w14:textId="77777777" w:rsidR="003D5CD7" w:rsidRDefault="003D5CD7" w:rsidP="003D5CD7">
      <w:pPr>
        <w:tabs>
          <w:tab w:val="left" w:pos="3255"/>
        </w:tabs>
        <w:spacing w:after="160" w:line="259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Introducción teórica</w:t>
      </w:r>
    </w:p>
    <w:p w14:paraId="4A3AC6E5" w14:textId="77777777" w:rsidR="003D5CD7" w:rsidRDefault="003D5CD7" w:rsidP="003D5CD7">
      <w:pPr>
        <w:tabs>
          <w:tab w:val="left" w:pos="3255"/>
        </w:tabs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electrónica digital se representa, traslada, encripta, calcula y almacena la información de forma binaria. El concepto es sencillo ya que solo tenemos dos estados 0 y 1, pero en realidad estos estados hay que pasarlos a niveles eléctricos, ya que en la realidad trabajamos con diferencias de potencial.</w:t>
      </w:r>
    </w:p>
    <w:p w14:paraId="4BED1283" w14:textId="77777777" w:rsidR="003D5CD7" w:rsidRDefault="003D5CD7" w:rsidP="003D5CD7">
      <w:pPr>
        <w:tabs>
          <w:tab w:val="left" w:pos="3255"/>
        </w:tabs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flanco de subida es el que pasa de estar en nivel bajo a estar en nivel alto ¿por qué? Piensa que si te desplazas desde la izquierda a la derecha y quieres seguir por encima de la línea tienes que subir, es como subir un escalón. Los flancos de subida se denominan en inglés </w:t>
      </w:r>
      <w:proofErr w:type="spellStart"/>
      <w:r>
        <w:rPr>
          <w:sz w:val="24"/>
          <w:szCs w:val="24"/>
        </w:rPr>
        <w:t>rising</w:t>
      </w:r>
      <w:proofErr w:type="spellEnd"/>
      <w:r>
        <w:rPr>
          <w:sz w:val="24"/>
          <w:szCs w:val="24"/>
        </w:rPr>
        <w:t>.</w:t>
      </w:r>
    </w:p>
    <w:p w14:paraId="60EC04D4" w14:textId="77777777" w:rsidR="003D5CD7" w:rsidRDefault="003D5CD7" w:rsidP="003D5CD7">
      <w:pPr>
        <w:tabs>
          <w:tab w:val="left" w:pos="3255"/>
        </w:tabs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otro </w:t>
      </w:r>
      <w:proofErr w:type="gramStart"/>
      <w:r>
        <w:rPr>
          <w:sz w:val="24"/>
          <w:szCs w:val="24"/>
        </w:rPr>
        <w:t>lado</w:t>
      </w:r>
      <w:proofErr w:type="gramEnd"/>
      <w:r>
        <w:rPr>
          <w:sz w:val="24"/>
          <w:szCs w:val="24"/>
        </w:rPr>
        <w:t xml:space="preserve"> el flanco de bajada es aquel en el que si vas de izquierda a derecha tienes que bajar el escalón. Los flancos de bajada se denominan en inglés </w:t>
      </w:r>
      <w:proofErr w:type="spellStart"/>
      <w:r>
        <w:rPr>
          <w:sz w:val="24"/>
          <w:szCs w:val="24"/>
        </w:rPr>
        <w:t>falling</w:t>
      </w:r>
      <w:proofErr w:type="spellEnd"/>
      <w:r>
        <w:rPr>
          <w:sz w:val="24"/>
          <w:szCs w:val="24"/>
        </w:rPr>
        <w:t>.</w:t>
      </w:r>
    </w:p>
    <w:p w14:paraId="59821FAB" w14:textId="77777777" w:rsidR="003D5CD7" w:rsidRDefault="003D5CD7" w:rsidP="003D5CD7">
      <w:pPr>
        <w:tabs>
          <w:tab w:val="left" w:pos="3255"/>
        </w:tabs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Como norma general los flancos de subida se suelen representar con una flecha hacia arriba y los flancos de bajada con una flecha hacia abajo.</w:t>
      </w:r>
    </w:p>
    <w:p w14:paraId="51F1E795" w14:textId="77777777" w:rsidR="003D5CD7" w:rsidRDefault="003D5CD7" w:rsidP="003D5CD7">
      <w:pPr>
        <w:tabs>
          <w:tab w:val="left" w:pos="3255"/>
        </w:tabs>
        <w:spacing w:after="160" w:line="259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Desarrollo experimental</w:t>
      </w:r>
    </w:p>
    <w:p w14:paraId="484E270E" w14:textId="77777777" w:rsidR="003D5CD7" w:rsidRDefault="003D5CD7" w:rsidP="003D5CD7">
      <w:pPr>
        <w:tabs>
          <w:tab w:val="left" w:pos="3255"/>
        </w:tabs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1.- Diseñe un programa colocando en el Puerto B un </w:t>
      </w:r>
      <w:proofErr w:type="spellStart"/>
      <w:r>
        <w:rPr>
          <w:sz w:val="24"/>
          <w:szCs w:val="24"/>
        </w:rPr>
        <w:t>Display</w:t>
      </w:r>
      <w:proofErr w:type="spellEnd"/>
      <w:r>
        <w:rPr>
          <w:sz w:val="24"/>
          <w:szCs w:val="24"/>
        </w:rPr>
        <w:t xml:space="preserve">. Coloque un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 en la terminal 0 del Puerto D para incrementar su cuenta del 0 al 9 activado por flancos.</w:t>
      </w:r>
    </w:p>
    <w:p w14:paraId="793D1B73" w14:textId="77777777" w:rsidR="003D5CD7" w:rsidRDefault="003D5CD7" w:rsidP="003D5CD7">
      <w:pPr>
        <w:tabs>
          <w:tab w:val="left" w:pos="3255"/>
        </w:tabs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09FF001" wp14:editId="13C1C815">
            <wp:extent cx="2705100" cy="287655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934" cy="2877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53030A" w14:textId="77777777" w:rsidR="003D5CD7" w:rsidRPr="003D5CD7" w:rsidRDefault="003D5CD7" w:rsidP="003D5CD7">
      <w:pPr>
        <w:tabs>
          <w:tab w:val="left" w:pos="3255"/>
        </w:tabs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  <w:lang w:val="en-US"/>
        </w:rPr>
      </w:pPr>
      <w:r w:rsidRPr="003D5CD7">
        <w:rPr>
          <w:rFonts w:ascii="Calibri" w:eastAsia="Calibri" w:hAnsi="Calibri" w:cs="Calibri"/>
          <w:b/>
          <w:sz w:val="28"/>
          <w:szCs w:val="28"/>
          <w:lang w:val="en-US"/>
        </w:rPr>
        <w:lastRenderedPageBreak/>
        <w:t>Código</w:t>
      </w:r>
    </w:p>
    <w:p w14:paraId="63A85EA3" w14:textId="77777777" w:rsidR="003D5CD7" w:rsidRP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  <w:lang w:val="en-US"/>
        </w:rPr>
      </w:pPr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>#include &lt;mega8535.h&gt;</w:t>
      </w:r>
    </w:p>
    <w:p w14:paraId="4D438268" w14:textId="77777777" w:rsidR="003D5CD7" w:rsidRP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  <w:lang w:val="en-US"/>
        </w:rPr>
      </w:pPr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 xml:space="preserve">#define </w:t>
      </w:r>
      <w:proofErr w:type="spellStart"/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>boton</w:t>
      </w:r>
      <w:proofErr w:type="spellEnd"/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 xml:space="preserve"> PIND.0</w:t>
      </w:r>
    </w:p>
    <w:p w14:paraId="31EEBEE7" w14:textId="77777777" w:rsidR="003D5CD7" w:rsidRP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  <w:lang w:val="en-US"/>
        </w:rPr>
      </w:pPr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 xml:space="preserve">bit </w:t>
      </w:r>
      <w:proofErr w:type="spellStart"/>
      <w:proofErr w:type="gramStart"/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>botonp</w:t>
      </w:r>
      <w:proofErr w:type="spellEnd"/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>;</w:t>
      </w:r>
      <w:proofErr w:type="gramEnd"/>
    </w:p>
    <w:p w14:paraId="2F1E65B5" w14:textId="77777777" w:rsidR="003D5CD7" w:rsidRP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  <w:lang w:val="en-US"/>
        </w:rPr>
      </w:pPr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 xml:space="preserve">bit </w:t>
      </w:r>
      <w:proofErr w:type="spellStart"/>
      <w:proofErr w:type="gramStart"/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>botona</w:t>
      </w:r>
      <w:proofErr w:type="spellEnd"/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>;</w:t>
      </w:r>
      <w:proofErr w:type="gramEnd"/>
    </w:p>
    <w:p w14:paraId="3C3096AA" w14:textId="77777777" w:rsidR="003D5CD7" w:rsidRP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  <w:lang w:val="en-US"/>
        </w:rPr>
      </w:pPr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 xml:space="preserve">unsigned char </w:t>
      </w:r>
      <w:proofErr w:type="gramStart"/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>var;</w:t>
      </w:r>
      <w:proofErr w:type="gramEnd"/>
    </w:p>
    <w:p w14:paraId="2F10BD4B" w14:textId="77777777" w:rsid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sz w:val="20"/>
          <w:szCs w:val="20"/>
        </w:rPr>
        <w:t>const</w:t>
      </w:r>
      <w:proofErr w:type="spellEnd"/>
      <w:r>
        <w:rPr>
          <w:rFonts w:ascii="Calibri" w:eastAsia="Calibri" w:hAnsi="Calibri" w:cs="Calibri"/>
          <w:b/>
          <w:sz w:val="20"/>
          <w:szCs w:val="20"/>
        </w:rPr>
        <w:t xml:space="preserve"> </w:t>
      </w:r>
      <w:proofErr w:type="spellStart"/>
      <w:r>
        <w:rPr>
          <w:rFonts w:ascii="Calibri" w:eastAsia="Calibri" w:hAnsi="Calibri" w:cs="Calibri"/>
          <w:b/>
          <w:sz w:val="20"/>
          <w:szCs w:val="20"/>
        </w:rPr>
        <w:t>char</w:t>
      </w:r>
      <w:proofErr w:type="spellEnd"/>
      <w:r>
        <w:rPr>
          <w:rFonts w:ascii="Calibri" w:eastAsia="Calibri" w:hAnsi="Calibri" w:cs="Calibri"/>
          <w:b/>
          <w:sz w:val="20"/>
          <w:szCs w:val="20"/>
        </w:rPr>
        <w:t xml:space="preserve"> tabla7segmentos [10]</w:t>
      </w:r>
      <w:proofErr w:type="gramStart"/>
      <w:r>
        <w:rPr>
          <w:rFonts w:ascii="Calibri" w:eastAsia="Calibri" w:hAnsi="Calibri" w:cs="Calibri"/>
          <w:b/>
          <w:sz w:val="20"/>
          <w:szCs w:val="20"/>
        </w:rPr>
        <w:t>={</w:t>
      </w:r>
      <w:proofErr w:type="gramEnd"/>
      <w:r>
        <w:rPr>
          <w:rFonts w:ascii="Calibri" w:eastAsia="Calibri" w:hAnsi="Calibri" w:cs="Calibri"/>
          <w:b/>
          <w:sz w:val="20"/>
          <w:szCs w:val="20"/>
        </w:rPr>
        <w:t>0x3f,0x06,0x5b,0x4f,0x66,0x6d,0x7c,0x07,0x7f,0x6f};.</w:t>
      </w:r>
    </w:p>
    <w:p w14:paraId="303AAF4D" w14:textId="77777777" w:rsidR="003D5CD7" w:rsidRP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  <w:lang w:val="en-US"/>
        </w:rPr>
      </w:pPr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>while (1)</w:t>
      </w:r>
    </w:p>
    <w:p w14:paraId="5663FAA2" w14:textId="77777777" w:rsidR="003D5CD7" w:rsidRP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  <w:lang w:val="en-US"/>
        </w:rPr>
      </w:pPr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>{</w:t>
      </w:r>
    </w:p>
    <w:p w14:paraId="5492F4A3" w14:textId="77777777" w:rsidR="003D5CD7" w:rsidRP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  <w:lang w:val="en-US"/>
        </w:rPr>
      </w:pPr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>// Place your code here</w:t>
      </w:r>
    </w:p>
    <w:p w14:paraId="24BFFE9D" w14:textId="77777777" w:rsidR="003D5CD7" w:rsidRP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  <w:lang w:val="en-US"/>
        </w:rPr>
      </w:pPr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>if (</w:t>
      </w:r>
      <w:proofErr w:type="spellStart"/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>boton</w:t>
      </w:r>
      <w:proofErr w:type="spellEnd"/>
      <w:r w:rsidRPr="003D5CD7">
        <w:rPr>
          <w:rFonts w:ascii="Calibri" w:eastAsia="Calibri" w:hAnsi="Calibri" w:cs="Calibri"/>
          <w:b/>
          <w:sz w:val="20"/>
          <w:szCs w:val="20"/>
          <w:lang w:val="en-US"/>
        </w:rPr>
        <w:t>==0)</w:t>
      </w:r>
    </w:p>
    <w:p w14:paraId="74978800" w14:textId="77777777" w:rsid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botona=0;</w:t>
      </w:r>
    </w:p>
    <w:p w14:paraId="74496654" w14:textId="77777777" w:rsid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sz w:val="20"/>
          <w:szCs w:val="20"/>
        </w:rPr>
        <w:t>else</w:t>
      </w:r>
      <w:proofErr w:type="spellEnd"/>
    </w:p>
    <w:p w14:paraId="3EE787F2" w14:textId="77777777" w:rsid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botona=1;</w:t>
      </w:r>
    </w:p>
    <w:p w14:paraId="53572A40" w14:textId="77777777" w:rsid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sz w:val="20"/>
          <w:szCs w:val="20"/>
        </w:rPr>
        <w:t>if</w:t>
      </w:r>
      <w:proofErr w:type="spellEnd"/>
      <w:r>
        <w:rPr>
          <w:rFonts w:ascii="Calibri" w:eastAsia="Calibri" w:hAnsi="Calibri" w:cs="Calibri"/>
          <w:b/>
          <w:sz w:val="20"/>
          <w:szCs w:val="20"/>
        </w:rPr>
        <w:t xml:space="preserve"> ((botona==</w:t>
      </w:r>
      <w:proofErr w:type="gramStart"/>
      <w:r>
        <w:rPr>
          <w:rFonts w:ascii="Calibri" w:eastAsia="Calibri" w:hAnsi="Calibri" w:cs="Calibri"/>
          <w:b/>
          <w:sz w:val="20"/>
          <w:szCs w:val="20"/>
        </w:rPr>
        <w:t>0)&amp;</w:t>
      </w:r>
      <w:proofErr w:type="gramEnd"/>
      <w:r>
        <w:rPr>
          <w:rFonts w:ascii="Calibri" w:eastAsia="Calibri" w:hAnsi="Calibri" w:cs="Calibri"/>
          <w:b/>
          <w:sz w:val="20"/>
          <w:szCs w:val="20"/>
        </w:rPr>
        <w:t>&amp;(</w:t>
      </w:r>
      <w:proofErr w:type="spellStart"/>
      <w:r>
        <w:rPr>
          <w:rFonts w:ascii="Calibri" w:eastAsia="Calibri" w:hAnsi="Calibri" w:cs="Calibri"/>
          <w:b/>
          <w:sz w:val="20"/>
          <w:szCs w:val="20"/>
        </w:rPr>
        <w:t>botonp</w:t>
      </w:r>
      <w:proofErr w:type="spellEnd"/>
      <w:r>
        <w:rPr>
          <w:rFonts w:ascii="Calibri" w:eastAsia="Calibri" w:hAnsi="Calibri" w:cs="Calibri"/>
          <w:b/>
          <w:sz w:val="20"/>
          <w:szCs w:val="20"/>
        </w:rPr>
        <w:t>==1)) //hubo cambio de flanco de 1 a 0</w:t>
      </w:r>
    </w:p>
    <w:p w14:paraId="51FCC333" w14:textId="77777777" w:rsid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sz w:val="20"/>
          <w:szCs w:val="20"/>
        </w:rPr>
        <w:t>var</w:t>
      </w:r>
      <w:proofErr w:type="spellEnd"/>
      <w:r>
        <w:rPr>
          <w:rFonts w:ascii="Calibri" w:eastAsia="Calibri" w:hAnsi="Calibri" w:cs="Calibri"/>
          <w:b/>
          <w:sz w:val="20"/>
          <w:szCs w:val="20"/>
        </w:rPr>
        <w:t>++; //Se incrementa la variable</w:t>
      </w:r>
    </w:p>
    <w:p w14:paraId="68D94F38" w14:textId="77777777" w:rsid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sz w:val="20"/>
          <w:szCs w:val="20"/>
        </w:rPr>
        <w:t>if</w:t>
      </w:r>
      <w:proofErr w:type="spellEnd"/>
      <w:r>
        <w:rPr>
          <w:rFonts w:ascii="Calibri" w:eastAsia="Calibri" w:hAnsi="Calibri" w:cs="Calibri"/>
          <w:b/>
          <w:sz w:val="20"/>
          <w:szCs w:val="20"/>
        </w:rPr>
        <w:t xml:space="preserve"> (</w:t>
      </w:r>
      <w:proofErr w:type="spellStart"/>
      <w:r>
        <w:rPr>
          <w:rFonts w:ascii="Calibri" w:eastAsia="Calibri" w:hAnsi="Calibri" w:cs="Calibri"/>
          <w:b/>
          <w:sz w:val="20"/>
          <w:szCs w:val="20"/>
        </w:rPr>
        <w:t>var</w:t>
      </w:r>
      <w:proofErr w:type="spellEnd"/>
      <w:r>
        <w:rPr>
          <w:rFonts w:ascii="Calibri" w:eastAsia="Calibri" w:hAnsi="Calibri" w:cs="Calibri"/>
          <w:b/>
          <w:sz w:val="20"/>
          <w:szCs w:val="20"/>
        </w:rPr>
        <w:t>==10)</w:t>
      </w:r>
    </w:p>
    <w:p w14:paraId="73C1136C" w14:textId="77777777" w:rsid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sz w:val="20"/>
          <w:szCs w:val="20"/>
        </w:rPr>
        <w:t>var</w:t>
      </w:r>
      <w:proofErr w:type="spellEnd"/>
      <w:r>
        <w:rPr>
          <w:rFonts w:ascii="Calibri" w:eastAsia="Calibri" w:hAnsi="Calibri" w:cs="Calibri"/>
          <w:b/>
          <w:sz w:val="20"/>
          <w:szCs w:val="20"/>
        </w:rPr>
        <w:t>=0;</w:t>
      </w:r>
    </w:p>
    <w:p w14:paraId="51130EA5" w14:textId="77777777" w:rsid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PORTB=tabla7segmentos [</w:t>
      </w:r>
      <w:proofErr w:type="spellStart"/>
      <w:r>
        <w:rPr>
          <w:rFonts w:ascii="Calibri" w:eastAsia="Calibri" w:hAnsi="Calibri" w:cs="Calibri"/>
          <w:b/>
          <w:sz w:val="20"/>
          <w:szCs w:val="20"/>
        </w:rPr>
        <w:t>var</w:t>
      </w:r>
      <w:proofErr w:type="spellEnd"/>
      <w:r>
        <w:rPr>
          <w:rFonts w:ascii="Calibri" w:eastAsia="Calibri" w:hAnsi="Calibri" w:cs="Calibri"/>
          <w:b/>
          <w:sz w:val="20"/>
          <w:szCs w:val="20"/>
        </w:rPr>
        <w:t>];</w:t>
      </w:r>
    </w:p>
    <w:p w14:paraId="6325A5E2" w14:textId="77777777" w:rsid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sz w:val="20"/>
          <w:szCs w:val="20"/>
        </w:rPr>
        <w:t>botonp</w:t>
      </w:r>
      <w:proofErr w:type="spellEnd"/>
      <w:r>
        <w:rPr>
          <w:rFonts w:ascii="Calibri" w:eastAsia="Calibri" w:hAnsi="Calibri" w:cs="Calibri"/>
          <w:b/>
          <w:sz w:val="20"/>
          <w:szCs w:val="20"/>
        </w:rPr>
        <w:t>=botona;</w:t>
      </w:r>
    </w:p>
    <w:p w14:paraId="3659B60E" w14:textId="77777777" w:rsid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};</w:t>
      </w:r>
    </w:p>
    <w:p w14:paraId="2AAA0098" w14:textId="77777777" w:rsidR="003D5CD7" w:rsidRDefault="003D5CD7" w:rsidP="003D5CD7">
      <w:pPr>
        <w:tabs>
          <w:tab w:val="left" w:pos="3255"/>
        </w:tabs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}</w:t>
      </w:r>
    </w:p>
    <w:p w14:paraId="56E581F6" w14:textId="77777777" w:rsidR="003D5CD7" w:rsidRDefault="003D5CD7" w:rsidP="003D5CD7">
      <w:pPr>
        <w:tabs>
          <w:tab w:val="left" w:pos="3255"/>
        </w:tabs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3DB7A3CB" w14:textId="77777777" w:rsidR="003D5CD7" w:rsidRDefault="003D5CD7" w:rsidP="003D5CD7">
      <w:pPr>
        <w:tabs>
          <w:tab w:val="left" w:pos="3255"/>
        </w:tabs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49136C07" w14:textId="77777777" w:rsidR="003D5CD7" w:rsidRDefault="003D5CD7" w:rsidP="003D5CD7">
      <w:pPr>
        <w:tabs>
          <w:tab w:val="left" w:pos="3255"/>
        </w:tabs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b/>
          <w:sz w:val="24"/>
          <w:szCs w:val="24"/>
        </w:rPr>
        <w:t>Fotografía del circuito armado</w:t>
      </w:r>
    </w:p>
    <w:p w14:paraId="092414C0" w14:textId="77777777" w:rsidR="003D5CD7" w:rsidRDefault="003D5CD7" w:rsidP="003D5CD7">
      <w:pPr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 wp14:anchorId="2CB9A1C6" wp14:editId="687FF3A2">
            <wp:extent cx="3914775" cy="293271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32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CB2CF" w14:textId="77777777" w:rsidR="003D5CD7" w:rsidRDefault="003D5CD7" w:rsidP="003D5CD7">
      <w:pPr>
        <w:tabs>
          <w:tab w:val="left" w:pos="3255"/>
        </w:tabs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5BA49DB8" w14:textId="77777777" w:rsidR="003D5CD7" w:rsidRDefault="003D5CD7" w:rsidP="003D5CD7">
      <w:pPr>
        <w:tabs>
          <w:tab w:val="left" w:pos="3255"/>
        </w:tabs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5543729C" w14:textId="77777777" w:rsidR="003D5CD7" w:rsidRDefault="003D5CD7" w:rsidP="003D5CD7">
      <w:pPr>
        <w:tabs>
          <w:tab w:val="left" w:pos="3255"/>
        </w:tabs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1790B18D" w14:textId="77777777" w:rsidR="003D5CD7" w:rsidRDefault="003D5CD7" w:rsidP="003D5CD7">
      <w:pPr>
        <w:tabs>
          <w:tab w:val="left" w:pos="3255"/>
        </w:tabs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Simulación</w:t>
      </w:r>
    </w:p>
    <w:p w14:paraId="24F830C3" w14:textId="77777777" w:rsidR="003D5CD7" w:rsidRDefault="003D5CD7" w:rsidP="003D5CD7">
      <w:pPr>
        <w:tabs>
          <w:tab w:val="left" w:pos="3255"/>
        </w:tabs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114300" distB="114300" distL="114300" distR="114300" wp14:anchorId="0FB2825E" wp14:editId="4E4014EF">
            <wp:extent cx="2343150" cy="24003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5723" t="3345" r="6272" b="297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367B4" w14:textId="77777777" w:rsidR="003D5CD7" w:rsidRDefault="003D5CD7" w:rsidP="003D5CD7">
      <w:pPr>
        <w:tabs>
          <w:tab w:val="left" w:pos="3255"/>
        </w:tabs>
        <w:spacing w:after="160" w:line="259" w:lineRule="auto"/>
        <w:jc w:val="both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Bibliografía</w:t>
      </w:r>
    </w:p>
    <w:p w14:paraId="465E4D71" w14:textId="77777777" w:rsidR="003D5CD7" w:rsidRDefault="003D5CD7" w:rsidP="003D5CD7">
      <w:pPr>
        <w:tabs>
          <w:tab w:val="left" w:pos="3255"/>
        </w:tabs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http://www.tecnoplc.com/flanco-positivo-y-negativo-en-s7-200/</w:t>
      </w:r>
    </w:p>
    <w:p w14:paraId="2ACDB4DB" w14:textId="77777777" w:rsidR="003D5CD7" w:rsidRDefault="003D5CD7" w:rsidP="003D5CD7">
      <w:pPr>
        <w:tabs>
          <w:tab w:val="left" w:pos="3255"/>
        </w:tabs>
        <w:spacing w:after="160" w:line="259" w:lineRule="auto"/>
        <w:jc w:val="both"/>
        <w:rPr>
          <w:rFonts w:ascii="Calibri" w:eastAsia="Calibri" w:hAnsi="Calibri" w:cs="Calibri"/>
        </w:rPr>
      </w:pPr>
    </w:p>
    <w:p w14:paraId="58328AE3" w14:textId="282B9725" w:rsidR="00B476FD" w:rsidRPr="00F30AA7" w:rsidRDefault="00B476FD" w:rsidP="00F30AA7">
      <w:pPr>
        <w:tabs>
          <w:tab w:val="left" w:pos="3255"/>
        </w:tabs>
        <w:spacing w:after="160" w:line="259" w:lineRule="auto"/>
        <w:jc w:val="both"/>
        <w:rPr>
          <w:rFonts w:eastAsia="Calibri"/>
          <w:bCs/>
          <w:sz w:val="24"/>
          <w:szCs w:val="24"/>
          <w:lang w:val="es-MX"/>
        </w:rPr>
      </w:pPr>
    </w:p>
    <w:sectPr w:rsidR="00B476FD" w:rsidRPr="00F30A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B782C"/>
    <w:multiLevelType w:val="multilevel"/>
    <w:tmpl w:val="22EA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E7A61"/>
    <w:multiLevelType w:val="multilevel"/>
    <w:tmpl w:val="6268B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25A3F"/>
    <w:multiLevelType w:val="multilevel"/>
    <w:tmpl w:val="C71C1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E82A97"/>
    <w:multiLevelType w:val="hybridMultilevel"/>
    <w:tmpl w:val="630427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12EE6"/>
    <w:multiLevelType w:val="multilevel"/>
    <w:tmpl w:val="E6001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0722B9"/>
    <w:multiLevelType w:val="multilevel"/>
    <w:tmpl w:val="AEE63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091C8C"/>
    <w:multiLevelType w:val="multilevel"/>
    <w:tmpl w:val="A4561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387C55"/>
    <w:multiLevelType w:val="multilevel"/>
    <w:tmpl w:val="3A02C5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A146334"/>
    <w:multiLevelType w:val="hybridMultilevel"/>
    <w:tmpl w:val="354E39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B1658D"/>
    <w:multiLevelType w:val="hybridMultilevel"/>
    <w:tmpl w:val="402084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E82D29"/>
    <w:multiLevelType w:val="multilevel"/>
    <w:tmpl w:val="6FD6B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9C538F"/>
    <w:multiLevelType w:val="multilevel"/>
    <w:tmpl w:val="D26E7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AF0191"/>
    <w:multiLevelType w:val="multilevel"/>
    <w:tmpl w:val="8466C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9"/>
  </w:num>
  <w:num w:numId="8">
    <w:abstractNumId w:val="1"/>
  </w:num>
  <w:num w:numId="9">
    <w:abstractNumId w:val="2"/>
  </w:num>
  <w:num w:numId="10">
    <w:abstractNumId w:val="8"/>
  </w:num>
  <w:num w:numId="11">
    <w:abstractNumId w:val="11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3C5"/>
    <w:rsid w:val="00012F2D"/>
    <w:rsid w:val="00054465"/>
    <w:rsid w:val="000A35A5"/>
    <w:rsid w:val="000F6094"/>
    <w:rsid w:val="00186591"/>
    <w:rsid w:val="001A2AD9"/>
    <w:rsid w:val="001F1FDE"/>
    <w:rsid w:val="003912A3"/>
    <w:rsid w:val="003C03C5"/>
    <w:rsid w:val="003D5CD7"/>
    <w:rsid w:val="00406391"/>
    <w:rsid w:val="00431BC4"/>
    <w:rsid w:val="0047234E"/>
    <w:rsid w:val="004D3880"/>
    <w:rsid w:val="004E790C"/>
    <w:rsid w:val="004F0CFF"/>
    <w:rsid w:val="006076F4"/>
    <w:rsid w:val="006B3FFD"/>
    <w:rsid w:val="006F0FF5"/>
    <w:rsid w:val="007C76D5"/>
    <w:rsid w:val="009205DA"/>
    <w:rsid w:val="009236C8"/>
    <w:rsid w:val="009E3FD6"/>
    <w:rsid w:val="00A60E78"/>
    <w:rsid w:val="00B476FD"/>
    <w:rsid w:val="00B61EF0"/>
    <w:rsid w:val="00C60AD2"/>
    <w:rsid w:val="00C80540"/>
    <w:rsid w:val="00C91FF3"/>
    <w:rsid w:val="00CB342E"/>
    <w:rsid w:val="00CF1720"/>
    <w:rsid w:val="00DB6F34"/>
    <w:rsid w:val="00E12B46"/>
    <w:rsid w:val="00EA06DD"/>
    <w:rsid w:val="00EE55F8"/>
    <w:rsid w:val="00F20DA8"/>
    <w:rsid w:val="00F30AA7"/>
    <w:rsid w:val="00F85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610FD"/>
  <w15:chartTrackingRefBased/>
  <w15:docId w15:val="{C2CC0C06-685F-493D-9440-74FBAF7F8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3C5"/>
    <w:pPr>
      <w:spacing w:after="0" w:line="276" w:lineRule="auto"/>
    </w:pPr>
    <w:rPr>
      <w:rFonts w:ascii="Arial" w:eastAsia="Arial" w:hAnsi="Arial" w:cs="Arial"/>
      <w:lang w:val="es"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3C03C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912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0F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03C5"/>
    <w:rPr>
      <w:rFonts w:ascii="Arial" w:eastAsia="Arial" w:hAnsi="Arial" w:cs="Arial"/>
      <w:sz w:val="40"/>
      <w:szCs w:val="40"/>
      <w:lang w:val="es" w:eastAsia="es-MX"/>
    </w:rPr>
  </w:style>
  <w:style w:type="paragraph" w:styleId="NormalWeb">
    <w:name w:val="Normal (Web)"/>
    <w:basedOn w:val="Normal"/>
    <w:uiPriority w:val="99"/>
    <w:unhideWhenUsed/>
    <w:rsid w:val="003C03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customStyle="1" w:styleId="alt">
    <w:name w:val="alt"/>
    <w:basedOn w:val="Normal"/>
    <w:rsid w:val="00CB3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customStyle="1" w:styleId="comment">
    <w:name w:val="comment"/>
    <w:basedOn w:val="Fuentedeprrafopredeter"/>
    <w:rsid w:val="00CB342E"/>
  </w:style>
  <w:style w:type="character" w:customStyle="1" w:styleId="preprocessor">
    <w:name w:val="preprocessor"/>
    <w:basedOn w:val="Fuentedeprrafopredeter"/>
    <w:rsid w:val="00CB342E"/>
  </w:style>
  <w:style w:type="character" w:customStyle="1" w:styleId="keyword">
    <w:name w:val="keyword"/>
    <w:basedOn w:val="Fuentedeprrafopredeter"/>
    <w:rsid w:val="00CB342E"/>
  </w:style>
  <w:style w:type="character" w:styleId="Textoennegrita">
    <w:name w:val="Strong"/>
    <w:basedOn w:val="Fuentedeprrafopredeter"/>
    <w:uiPriority w:val="22"/>
    <w:qFormat/>
    <w:rsid w:val="000A35A5"/>
    <w:rPr>
      <w:b/>
      <w:bCs/>
    </w:rPr>
  </w:style>
  <w:style w:type="paragraph" w:styleId="Prrafodelista">
    <w:name w:val="List Paragraph"/>
    <w:basedOn w:val="Normal"/>
    <w:uiPriority w:val="34"/>
    <w:qFormat/>
    <w:rsid w:val="000A35A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31BC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1BC4"/>
    <w:rPr>
      <w:color w:val="605E5C"/>
      <w:shd w:val="clear" w:color="auto" w:fill="E1DFDD"/>
    </w:rPr>
  </w:style>
  <w:style w:type="character" w:customStyle="1" w:styleId="apple-tab-span">
    <w:name w:val="apple-tab-span"/>
    <w:basedOn w:val="Fuentedeprrafopredeter"/>
    <w:rsid w:val="004F0CFF"/>
  </w:style>
  <w:style w:type="character" w:customStyle="1" w:styleId="Ttulo2Car">
    <w:name w:val="Título 2 Car"/>
    <w:basedOn w:val="Fuentedeprrafopredeter"/>
    <w:link w:val="Ttulo2"/>
    <w:uiPriority w:val="9"/>
    <w:semiHidden/>
    <w:rsid w:val="003912A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" w:eastAsia="es-MX"/>
    </w:rPr>
  </w:style>
  <w:style w:type="character" w:customStyle="1" w:styleId="datatypes">
    <w:name w:val="datatypes"/>
    <w:basedOn w:val="Fuentedeprrafopredeter"/>
    <w:rsid w:val="00EE55F8"/>
  </w:style>
  <w:style w:type="character" w:customStyle="1" w:styleId="Ttulo3Car">
    <w:name w:val="Título 3 Car"/>
    <w:basedOn w:val="Fuentedeprrafopredeter"/>
    <w:link w:val="Ttulo3"/>
    <w:uiPriority w:val="9"/>
    <w:semiHidden/>
    <w:rsid w:val="006F0FF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333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Rojas</dc:creator>
  <cp:keywords/>
  <dc:description/>
  <cp:lastModifiedBy>Luis Enrique Rojas Alvarado</cp:lastModifiedBy>
  <cp:revision>2</cp:revision>
  <dcterms:created xsi:type="dcterms:W3CDTF">2020-11-05T17:59:00Z</dcterms:created>
  <dcterms:modified xsi:type="dcterms:W3CDTF">2020-11-05T17:59:00Z</dcterms:modified>
</cp:coreProperties>
</file>