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38D04" w14:textId="77777777" w:rsidR="00A46E80" w:rsidRPr="003A7E47" w:rsidRDefault="00A46E80" w:rsidP="00A46E80">
      <w:pPr>
        <w:jc w:val="center"/>
        <w:rPr>
          <w:rFonts w:ascii="Arial" w:hAnsi="Arial" w:cs="Arial"/>
          <w:b/>
          <w:noProof/>
          <w:sz w:val="24"/>
          <w:szCs w:val="24"/>
          <w:lang w:eastAsia="es-MX"/>
        </w:rPr>
      </w:pPr>
      <w:r w:rsidRPr="003A7E47">
        <w:rPr>
          <w:rFonts w:ascii="Arial" w:hAnsi="Arial" w:cs="Arial"/>
          <w:noProof/>
          <w:sz w:val="24"/>
          <w:szCs w:val="24"/>
          <w:lang w:eastAsia="es-MX"/>
        </w:rPr>
        <w:drawing>
          <wp:anchor distT="0" distB="0" distL="114300" distR="114300" simplePos="0" relativeHeight="251660288" behindDoc="0" locked="0" layoutInCell="1" allowOverlap="1" wp14:anchorId="36FDA6BA" wp14:editId="3BF1F9FF">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59822" w14:textId="77777777" w:rsidR="00A46E80" w:rsidRPr="003A7E47" w:rsidRDefault="00A46E80" w:rsidP="00A46E80">
      <w:pPr>
        <w:rPr>
          <w:rFonts w:ascii="Arial" w:hAnsi="Arial" w:cs="Arial"/>
          <w:b/>
          <w:noProof/>
          <w:sz w:val="24"/>
          <w:szCs w:val="24"/>
          <w:lang w:eastAsia="es-MX"/>
        </w:rPr>
      </w:pPr>
    </w:p>
    <w:p w14:paraId="7DAA4DB4" w14:textId="77777777" w:rsidR="00A46E80" w:rsidRPr="00181608" w:rsidRDefault="00A46E80" w:rsidP="00A46E80">
      <w:pPr>
        <w:jc w:val="center"/>
        <w:rPr>
          <w:rFonts w:ascii="Arial" w:hAnsi="Arial" w:cs="Arial"/>
          <w:b/>
          <w:noProof/>
          <w:sz w:val="28"/>
          <w:szCs w:val="24"/>
          <w:lang w:eastAsia="es-MX"/>
        </w:rPr>
      </w:pPr>
      <w:r w:rsidRPr="00181608">
        <w:rPr>
          <w:rFonts w:ascii="Arial" w:hAnsi="Arial" w:cs="Arial"/>
          <w:noProof/>
          <w:sz w:val="28"/>
          <w:szCs w:val="24"/>
          <w:lang w:eastAsia="es-MX"/>
        </w:rPr>
        <w:drawing>
          <wp:anchor distT="0" distB="0" distL="114300" distR="114300" simplePos="0" relativeHeight="251659264" behindDoc="0" locked="0" layoutInCell="1" allowOverlap="1" wp14:anchorId="4D108FF7" wp14:editId="0F6FD8E4">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181608">
        <w:rPr>
          <w:rFonts w:ascii="Arial" w:hAnsi="Arial" w:cs="Arial"/>
          <w:b/>
          <w:noProof/>
          <w:sz w:val="28"/>
          <w:szCs w:val="24"/>
          <w:lang w:eastAsia="es-MX"/>
        </w:rPr>
        <w:t>Instituto Politecnico Nacional</w:t>
      </w:r>
    </w:p>
    <w:p w14:paraId="0973EE40" w14:textId="77777777" w:rsidR="00A46E80" w:rsidRPr="00181608" w:rsidRDefault="00A46E80" w:rsidP="00A46E80">
      <w:pPr>
        <w:jc w:val="center"/>
        <w:rPr>
          <w:rFonts w:ascii="Arial" w:hAnsi="Arial" w:cs="Arial"/>
          <w:b/>
          <w:noProof/>
          <w:sz w:val="28"/>
          <w:szCs w:val="24"/>
          <w:lang w:eastAsia="es-MX"/>
        </w:rPr>
      </w:pPr>
    </w:p>
    <w:p w14:paraId="3F87CA77" w14:textId="77777777" w:rsidR="00A46E80" w:rsidRPr="00181608" w:rsidRDefault="00A46E80" w:rsidP="00A46E80">
      <w:pPr>
        <w:jc w:val="center"/>
        <w:rPr>
          <w:rFonts w:ascii="Arial" w:hAnsi="Arial" w:cs="Arial"/>
          <w:b/>
          <w:noProof/>
          <w:sz w:val="28"/>
          <w:szCs w:val="24"/>
          <w:lang w:eastAsia="es-MX"/>
        </w:rPr>
      </w:pPr>
      <w:r w:rsidRPr="00181608">
        <w:rPr>
          <w:rFonts w:ascii="Arial" w:hAnsi="Arial" w:cs="Arial"/>
          <w:b/>
          <w:noProof/>
          <w:sz w:val="28"/>
          <w:szCs w:val="24"/>
          <w:lang w:eastAsia="es-MX"/>
        </w:rPr>
        <w:t>ESCOM “ESCUELA SUPERIOR DE CÓMPUTO”</w:t>
      </w:r>
    </w:p>
    <w:p w14:paraId="576F206E" w14:textId="77777777" w:rsidR="00A46E80" w:rsidRPr="00181608" w:rsidRDefault="00A46E80" w:rsidP="00A46E80">
      <w:pPr>
        <w:jc w:val="center"/>
        <w:rPr>
          <w:rFonts w:ascii="Arial" w:hAnsi="Arial" w:cs="Arial"/>
          <w:b/>
          <w:noProof/>
          <w:sz w:val="28"/>
          <w:szCs w:val="24"/>
          <w:lang w:eastAsia="es-MX"/>
        </w:rPr>
      </w:pPr>
    </w:p>
    <w:p w14:paraId="5D3BF6B3" w14:textId="77777777" w:rsidR="00A46E80" w:rsidRPr="00181608" w:rsidRDefault="00840378" w:rsidP="00A46E80">
      <w:pPr>
        <w:jc w:val="center"/>
        <w:rPr>
          <w:rFonts w:ascii="Arial" w:hAnsi="Arial" w:cs="Arial"/>
          <w:i/>
          <w:noProof/>
          <w:sz w:val="28"/>
          <w:szCs w:val="24"/>
          <w:lang w:eastAsia="es-MX"/>
        </w:rPr>
      </w:pPr>
      <w:r w:rsidRPr="00181608">
        <w:rPr>
          <w:rFonts w:ascii="Arial" w:hAnsi="Arial" w:cs="Arial"/>
          <w:i/>
          <w:noProof/>
          <w:sz w:val="28"/>
          <w:szCs w:val="24"/>
          <w:lang w:eastAsia="es-MX"/>
        </w:rPr>
        <w:t>REDES DE COMPUTADORAS</w:t>
      </w:r>
    </w:p>
    <w:p w14:paraId="60740997" w14:textId="77777777" w:rsidR="00A46E80" w:rsidRPr="00181608" w:rsidRDefault="00A46E80" w:rsidP="00A46E80">
      <w:pPr>
        <w:jc w:val="center"/>
        <w:rPr>
          <w:rFonts w:ascii="Arial" w:hAnsi="Arial" w:cs="Arial"/>
          <w:i/>
          <w:noProof/>
          <w:sz w:val="28"/>
          <w:szCs w:val="24"/>
          <w:lang w:eastAsia="es-MX"/>
        </w:rPr>
      </w:pPr>
    </w:p>
    <w:p w14:paraId="5EA0DA84" w14:textId="5D825180" w:rsidR="00A46E80" w:rsidRPr="00181608" w:rsidRDefault="004A5ABC" w:rsidP="00A46E80">
      <w:pPr>
        <w:jc w:val="center"/>
        <w:rPr>
          <w:rFonts w:ascii="Arial" w:hAnsi="Arial" w:cs="Arial"/>
          <w:i/>
          <w:noProof/>
          <w:sz w:val="28"/>
          <w:szCs w:val="24"/>
          <w:lang w:eastAsia="es-MX"/>
        </w:rPr>
      </w:pPr>
      <w:r>
        <w:rPr>
          <w:rFonts w:ascii="Arial" w:hAnsi="Arial" w:cs="Arial"/>
          <w:i/>
          <w:noProof/>
          <w:sz w:val="28"/>
          <w:szCs w:val="24"/>
          <w:lang w:eastAsia="es-MX"/>
        </w:rPr>
        <w:t>PRÁCTICA 8</w:t>
      </w:r>
      <w:r w:rsidR="00426AEB" w:rsidRPr="00181608">
        <w:rPr>
          <w:rFonts w:ascii="Arial" w:hAnsi="Arial" w:cs="Arial"/>
          <w:i/>
          <w:noProof/>
          <w:sz w:val="28"/>
          <w:szCs w:val="24"/>
          <w:lang w:eastAsia="es-MX"/>
        </w:rPr>
        <w:t xml:space="preserve">: </w:t>
      </w:r>
      <w:r>
        <w:rPr>
          <w:rFonts w:ascii="Arial" w:hAnsi="Arial" w:cs="Arial"/>
          <w:i/>
          <w:noProof/>
          <w:sz w:val="28"/>
          <w:szCs w:val="24"/>
          <w:lang w:eastAsia="es-MX"/>
        </w:rPr>
        <w:t>ENRUTAMIENTO POR RIP Y OSPF</w:t>
      </w:r>
    </w:p>
    <w:p w14:paraId="5BEBF309" w14:textId="77777777" w:rsidR="00840378" w:rsidRPr="00181608" w:rsidRDefault="00840378" w:rsidP="00A46E80">
      <w:pPr>
        <w:jc w:val="center"/>
        <w:rPr>
          <w:rFonts w:ascii="Arial" w:hAnsi="Arial" w:cs="Arial"/>
          <w:i/>
          <w:noProof/>
          <w:sz w:val="28"/>
          <w:szCs w:val="24"/>
          <w:lang w:eastAsia="es-MX"/>
        </w:rPr>
      </w:pPr>
    </w:p>
    <w:p w14:paraId="05D78E7E" w14:textId="77777777" w:rsidR="00A46E80" w:rsidRPr="00181608" w:rsidRDefault="00A46E80" w:rsidP="00A46E80">
      <w:pPr>
        <w:jc w:val="center"/>
        <w:rPr>
          <w:rFonts w:ascii="Arial" w:hAnsi="Arial" w:cs="Arial"/>
          <w:i/>
          <w:noProof/>
          <w:sz w:val="28"/>
          <w:szCs w:val="24"/>
          <w:lang w:eastAsia="es-MX"/>
        </w:rPr>
      </w:pPr>
    </w:p>
    <w:p w14:paraId="398232AB" w14:textId="77777777" w:rsidR="00A46E80" w:rsidRPr="00181608" w:rsidRDefault="00A46E80" w:rsidP="00A46E80">
      <w:pPr>
        <w:jc w:val="center"/>
        <w:rPr>
          <w:rFonts w:ascii="Arial" w:hAnsi="Arial" w:cs="Arial"/>
          <w:noProof/>
          <w:sz w:val="28"/>
          <w:szCs w:val="24"/>
          <w:u w:val="single"/>
          <w:lang w:eastAsia="es-MX"/>
        </w:rPr>
      </w:pPr>
      <w:r w:rsidRPr="00181608">
        <w:rPr>
          <w:rFonts w:ascii="Arial" w:hAnsi="Arial" w:cs="Arial"/>
          <w:noProof/>
          <w:sz w:val="28"/>
          <w:szCs w:val="24"/>
          <w:u w:val="single"/>
          <w:lang w:eastAsia="es-MX"/>
        </w:rPr>
        <w:t xml:space="preserve">PROFE: </w:t>
      </w:r>
      <w:r w:rsidR="00840378" w:rsidRPr="00181608">
        <w:rPr>
          <w:rFonts w:ascii="Arial" w:hAnsi="Arial" w:cs="Arial"/>
          <w:noProof/>
          <w:sz w:val="28"/>
          <w:szCs w:val="24"/>
          <w:u w:val="single"/>
          <w:lang w:eastAsia="es-MX"/>
        </w:rPr>
        <w:t>Axel Moreno Cervantes</w:t>
      </w:r>
    </w:p>
    <w:p w14:paraId="52DE9B1E" w14:textId="77777777" w:rsidR="00A46E80" w:rsidRPr="00181608" w:rsidRDefault="00A46E80" w:rsidP="00A46E80">
      <w:pPr>
        <w:rPr>
          <w:rFonts w:ascii="Arial" w:hAnsi="Arial" w:cs="Arial"/>
          <w:noProof/>
          <w:sz w:val="28"/>
          <w:szCs w:val="24"/>
          <w:u w:val="single"/>
          <w:lang w:eastAsia="es-MX"/>
        </w:rPr>
      </w:pPr>
    </w:p>
    <w:p w14:paraId="40F1B54D" w14:textId="77777777" w:rsidR="00A46E80" w:rsidRPr="00181608" w:rsidRDefault="00A46E80" w:rsidP="00A46E80">
      <w:pPr>
        <w:rPr>
          <w:rFonts w:ascii="Arial" w:hAnsi="Arial" w:cs="Arial"/>
          <w:i/>
          <w:noProof/>
          <w:sz w:val="28"/>
          <w:szCs w:val="24"/>
          <w:lang w:eastAsia="es-MX"/>
        </w:rPr>
      </w:pPr>
    </w:p>
    <w:p w14:paraId="13C517ED" w14:textId="77777777" w:rsidR="00A46E80" w:rsidRPr="00181608" w:rsidRDefault="00A46E80" w:rsidP="00840378">
      <w:pPr>
        <w:jc w:val="center"/>
        <w:rPr>
          <w:rFonts w:ascii="Arial" w:hAnsi="Arial" w:cs="Arial"/>
          <w:noProof/>
          <w:sz w:val="28"/>
          <w:szCs w:val="24"/>
          <w:lang w:eastAsia="es-MX"/>
        </w:rPr>
      </w:pPr>
      <w:r w:rsidRPr="00181608">
        <w:rPr>
          <w:rFonts w:ascii="Arial" w:hAnsi="Arial" w:cs="Arial"/>
          <w:noProof/>
          <w:sz w:val="28"/>
          <w:szCs w:val="24"/>
          <w:lang w:eastAsia="es-MX"/>
        </w:rPr>
        <w:t>ALUM</w:t>
      </w:r>
      <w:r w:rsidR="00430153" w:rsidRPr="00181608">
        <w:rPr>
          <w:rFonts w:ascii="Arial" w:hAnsi="Arial" w:cs="Arial"/>
          <w:noProof/>
          <w:sz w:val="28"/>
          <w:szCs w:val="24"/>
          <w:lang w:eastAsia="es-MX"/>
        </w:rPr>
        <w:t>MNO</w:t>
      </w:r>
      <w:r w:rsidR="00840378" w:rsidRPr="00181608">
        <w:rPr>
          <w:rFonts w:ascii="Arial" w:hAnsi="Arial" w:cs="Arial"/>
          <w:noProof/>
          <w:sz w:val="28"/>
          <w:szCs w:val="24"/>
          <w:lang w:eastAsia="es-MX"/>
        </w:rPr>
        <w:t>S</w:t>
      </w:r>
      <w:r w:rsidR="00430153" w:rsidRPr="00181608">
        <w:rPr>
          <w:rFonts w:ascii="Arial" w:hAnsi="Arial" w:cs="Arial"/>
          <w:noProof/>
          <w:sz w:val="28"/>
          <w:szCs w:val="24"/>
          <w:lang w:eastAsia="es-MX"/>
        </w:rPr>
        <w:t xml:space="preserve">: </w:t>
      </w:r>
      <w:r w:rsidR="00840378" w:rsidRPr="00181608">
        <w:rPr>
          <w:rFonts w:ascii="Arial" w:hAnsi="Arial" w:cs="Arial"/>
          <w:noProof/>
          <w:sz w:val="28"/>
          <w:szCs w:val="24"/>
          <w:lang w:eastAsia="es-MX"/>
        </w:rPr>
        <w:t xml:space="preserve"> </w:t>
      </w:r>
      <w:r w:rsidR="00430153" w:rsidRPr="00181608">
        <w:rPr>
          <w:rFonts w:ascii="Arial" w:hAnsi="Arial" w:cs="Arial"/>
          <w:noProof/>
          <w:sz w:val="28"/>
          <w:szCs w:val="24"/>
          <w:lang w:eastAsia="es-MX"/>
        </w:rPr>
        <w:t>Rojas Alvarado Luis Enrique</w:t>
      </w:r>
    </w:p>
    <w:p w14:paraId="0B33A77B" w14:textId="77777777" w:rsidR="00840378" w:rsidRPr="00181608" w:rsidRDefault="00840378" w:rsidP="00840378">
      <w:pPr>
        <w:ind w:left="1416" w:firstLine="708"/>
        <w:jc w:val="center"/>
        <w:rPr>
          <w:rFonts w:ascii="Arial" w:hAnsi="Arial" w:cs="Arial"/>
          <w:noProof/>
          <w:sz w:val="28"/>
          <w:szCs w:val="24"/>
          <w:lang w:eastAsia="es-MX"/>
        </w:rPr>
      </w:pPr>
      <w:r w:rsidRPr="00181608">
        <w:rPr>
          <w:rFonts w:ascii="Arial" w:hAnsi="Arial" w:cs="Arial"/>
          <w:noProof/>
          <w:sz w:val="28"/>
          <w:szCs w:val="24"/>
          <w:lang w:eastAsia="es-MX"/>
        </w:rPr>
        <w:t>Miranda Sandoval Mario Alberto</w:t>
      </w:r>
    </w:p>
    <w:p w14:paraId="57ACDEFE" w14:textId="77777777" w:rsidR="00840378" w:rsidRPr="00181608" w:rsidRDefault="00840378" w:rsidP="00840378">
      <w:pPr>
        <w:ind w:left="1416" w:firstLine="708"/>
        <w:jc w:val="center"/>
        <w:rPr>
          <w:rFonts w:ascii="Arial" w:hAnsi="Arial" w:cs="Arial"/>
          <w:noProof/>
          <w:sz w:val="28"/>
          <w:szCs w:val="24"/>
          <w:lang w:eastAsia="es-MX"/>
        </w:rPr>
      </w:pPr>
    </w:p>
    <w:p w14:paraId="1DF390CA" w14:textId="77777777" w:rsidR="00840378" w:rsidRPr="00181608" w:rsidRDefault="00840378" w:rsidP="00840378">
      <w:pPr>
        <w:ind w:left="1416" w:firstLine="708"/>
        <w:jc w:val="center"/>
        <w:rPr>
          <w:rFonts w:ascii="Arial" w:hAnsi="Arial" w:cs="Arial"/>
          <w:noProof/>
          <w:sz w:val="28"/>
          <w:szCs w:val="24"/>
          <w:lang w:eastAsia="es-MX"/>
        </w:rPr>
      </w:pPr>
    </w:p>
    <w:p w14:paraId="2406590C" w14:textId="77777777" w:rsidR="00A46E80" w:rsidRPr="00181608" w:rsidRDefault="00840378" w:rsidP="00A46E80">
      <w:pPr>
        <w:jc w:val="center"/>
        <w:rPr>
          <w:rFonts w:ascii="Arial" w:hAnsi="Arial" w:cs="Arial"/>
          <w:noProof/>
          <w:sz w:val="28"/>
          <w:szCs w:val="24"/>
          <w:lang w:eastAsia="es-MX"/>
        </w:rPr>
      </w:pPr>
      <w:r w:rsidRPr="00181608">
        <w:rPr>
          <w:rFonts w:ascii="Arial" w:hAnsi="Arial" w:cs="Arial"/>
          <w:noProof/>
          <w:sz w:val="28"/>
          <w:szCs w:val="24"/>
          <w:lang w:eastAsia="es-MX"/>
        </w:rPr>
        <w:t>GRUPO:  2CM10</w:t>
      </w:r>
    </w:p>
    <w:p w14:paraId="2292D5A9" w14:textId="77777777" w:rsidR="00A46E80" w:rsidRPr="003A7E47" w:rsidRDefault="00A46E80" w:rsidP="00A46E80">
      <w:pPr>
        <w:jc w:val="center"/>
        <w:rPr>
          <w:rFonts w:ascii="Arial" w:hAnsi="Arial" w:cs="Arial"/>
          <w:noProof/>
          <w:sz w:val="24"/>
          <w:szCs w:val="24"/>
          <w:lang w:eastAsia="es-MX"/>
        </w:rPr>
      </w:pPr>
    </w:p>
    <w:p w14:paraId="761B85FD" w14:textId="77777777" w:rsidR="003A7E47" w:rsidRDefault="003A7E47">
      <w:pPr>
        <w:rPr>
          <w:rFonts w:ascii="Arial" w:hAnsi="Arial" w:cs="Arial"/>
          <w:noProof/>
          <w:sz w:val="24"/>
          <w:szCs w:val="24"/>
          <w:lang w:eastAsia="es-MX"/>
        </w:rPr>
      </w:pPr>
    </w:p>
    <w:p w14:paraId="18F033B3" w14:textId="77777777" w:rsidR="00181608" w:rsidRDefault="00181608">
      <w:pPr>
        <w:rPr>
          <w:rFonts w:ascii="Arial" w:hAnsi="Arial" w:cs="Arial"/>
          <w:b/>
          <w:sz w:val="24"/>
          <w:szCs w:val="24"/>
        </w:rPr>
      </w:pPr>
    </w:p>
    <w:p w14:paraId="51FC0602" w14:textId="77777777" w:rsidR="003A7E47" w:rsidRPr="003A7E47" w:rsidRDefault="003A7E47">
      <w:pPr>
        <w:rPr>
          <w:rFonts w:ascii="Arial" w:hAnsi="Arial" w:cs="Arial"/>
          <w:b/>
          <w:sz w:val="24"/>
          <w:szCs w:val="24"/>
        </w:rPr>
      </w:pPr>
    </w:p>
    <w:p w14:paraId="4C7F6C78" w14:textId="1E88667C" w:rsidR="00840378"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lastRenderedPageBreak/>
        <w:t>INTRODUCCIÓN</w:t>
      </w:r>
    </w:p>
    <w:p w14:paraId="71D07338" w14:textId="64E112D1"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299BD649" w14:textId="77777777"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6424E06D" w14:textId="77777777"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 xml:space="preserve">El protocolo Open </w:t>
      </w:r>
      <w:proofErr w:type="spellStart"/>
      <w:r w:rsidRPr="001A4EE4">
        <w:rPr>
          <w:rFonts w:ascii="Arial" w:hAnsi="Arial" w:cs="Arial"/>
          <w:sz w:val="24"/>
        </w:rPr>
        <w:t>Shortest</w:t>
      </w:r>
      <w:proofErr w:type="spellEnd"/>
      <w:r w:rsidRPr="001A4EE4">
        <w:rPr>
          <w:rFonts w:ascii="Arial" w:hAnsi="Arial" w:cs="Arial"/>
          <w:sz w:val="24"/>
        </w:rPr>
        <w:t xml:space="preserve"> </w:t>
      </w:r>
      <w:proofErr w:type="spellStart"/>
      <w:r w:rsidRPr="001A4EE4">
        <w:rPr>
          <w:rFonts w:ascii="Arial" w:hAnsi="Arial" w:cs="Arial"/>
          <w:sz w:val="24"/>
        </w:rPr>
        <w:t>Path</w:t>
      </w:r>
      <w:proofErr w:type="spellEnd"/>
      <w:r w:rsidRPr="001A4EE4">
        <w:rPr>
          <w:rFonts w:ascii="Arial" w:hAnsi="Arial" w:cs="Arial"/>
          <w:sz w:val="24"/>
        </w:rPr>
        <w:t xml:space="preserve"> </w:t>
      </w:r>
      <w:proofErr w:type="spellStart"/>
      <w:r w:rsidRPr="001A4EE4">
        <w:rPr>
          <w:rFonts w:ascii="Arial" w:hAnsi="Arial" w:cs="Arial"/>
          <w:sz w:val="24"/>
        </w:rPr>
        <w:t>First</w:t>
      </w:r>
      <w:proofErr w:type="spellEnd"/>
      <w:r w:rsidRPr="001A4EE4">
        <w:rPr>
          <w:rFonts w:ascii="Arial" w:hAnsi="Arial" w:cs="Arial"/>
          <w:sz w:val="24"/>
        </w:rPr>
        <w:t xml:space="preserve"> (OSPF) que se define en RFC 2328, es un Protocolo de </w:t>
      </w:r>
      <w:proofErr w:type="spellStart"/>
      <w:r w:rsidRPr="001A4EE4">
        <w:rPr>
          <w:rFonts w:ascii="Arial" w:hAnsi="Arial" w:cs="Arial"/>
          <w:sz w:val="24"/>
        </w:rPr>
        <w:t>gateway</w:t>
      </w:r>
      <w:proofErr w:type="spellEnd"/>
      <w:r w:rsidRPr="001A4EE4">
        <w:rPr>
          <w:rFonts w:ascii="Arial" w:hAnsi="Arial" w:cs="Arial"/>
          <w:sz w:val="24"/>
        </w:rPr>
        <w:t xml:space="preserve"> interior que se usa para distribuir información de enrutamiento dentro de un sistema autónomo único. OSPF vs RIP</w:t>
      </w:r>
      <w:r>
        <w:rPr>
          <w:rFonts w:ascii="Arial" w:hAnsi="Arial" w:cs="Arial"/>
          <w:sz w:val="24"/>
        </w:rPr>
        <w:t>.</w:t>
      </w:r>
    </w:p>
    <w:p w14:paraId="29DF2D94" w14:textId="75C2ADDB"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El rápido crecimiento y la expansión de las redes actuales han llevado al protocolo RIP al límite.</w:t>
      </w:r>
    </w:p>
    <w:p w14:paraId="1063E3C6" w14:textId="77777777"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 xml:space="preserve">Este protocolo tiene ciertas limitaciones que pueden causar problemas en las redes de gran tamaño. </w:t>
      </w:r>
    </w:p>
    <w:p w14:paraId="416D999D" w14:textId="77777777"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 xml:space="preserve">1. RIP tiene un límite de 15 saltos. Una red RIP que se extiende ms allá de los 15 saltos (15 </w:t>
      </w:r>
      <w:proofErr w:type="spellStart"/>
      <w:r w:rsidRPr="001A4EE4">
        <w:rPr>
          <w:rFonts w:ascii="Arial" w:hAnsi="Arial" w:cs="Arial"/>
          <w:sz w:val="24"/>
        </w:rPr>
        <w:t>routers</w:t>
      </w:r>
      <w:proofErr w:type="spellEnd"/>
      <w:r w:rsidRPr="001A4EE4">
        <w:rPr>
          <w:rFonts w:ascii="Arial" w:hAnsi="Arial" w:cs="Arial"/>
          <w:sz w:val="24"/>
        </w:rPr>
        <w:t>) se considera inalcanzable.</w:t>
      </w:r>
    </w:p>
    <w:p w14:paraId="593BECC3" w14:textId="77777777"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 xml:space="preserve">2. El protocolo RIP no puede gestionar </w:t>
      </w:r>
      <w:r w:rsidRPr="001A4EE4">
        <w:rPr>
          <w:rFonts w:ascii="Arial" w:hAnsi="Arial" w:cs="Arial"/>
          <w:sz w:val="24"/>
        </w:rPr>
        <w:t>máscaras</w:t>
      </w:r>
      <w:r w:rsidRPr="001A4EE4">
        <w:rPr>
          <w:rFonts w:ascii="Arial" w:hAnsi="Arial" w:cs="Arial"/>
          <w:sz w:val="24"/>
        </w:rPr>
        <w:t xml:space="preserve"> de subred de longitud variable (VLSM). Dada la insuficiencia de direcciones IP y la flexibilidad que VLSM proporciona a la asignación eficiente de direcciones IP, esto se considera una insuficiencia importante. </w:t>
      </w:r>
    </w:p>
    <w:p w14:paraId="1AEAA94C" w14:textId="77777777"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 xml:space="preserve">3. Las difusiones </w:t>
      </w:r>
      <w:proofErr w:type="spellStart"/>
      <w:r w:rsidRPr="001A4EE4">
        <w:rPr>
          <w:rFonts w:ascii="Arial" w:hAnsi="Arial" w:cs="Arial"/>
          <w:sz w:val="24"/>
        </w:rPr>
        <w:t>periodicas</w:t>
      </w:r>
      <w:proofErr w:type="spellEnd"/>
      <w:r w:rsidRPr="001A4EE4">
        <w:rPr>
          <w:rFonts w:ascii="Arial" w:hAnsi="Arial" w:cs="Arial"/>
          <w:sz w:val="24"/>
        </w:rPr>
        <w:t xml:space="preserve"> de la tabla de enrutamiento completa consumirían una gran cantidad de ancho de banda. Este es un problema significativo en el caso de las redes de gran tamaño, especialmente en enlaces lentos y nubes WAN. </w:t>
      </w:r>
    </w:p>
    <w:p w14:paraId="00719052" w14:textId="77777777"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 xml:space="preserve">4. RIP converge de manera ms lenta que OSPF. En las redes de gran tamaño, la convergencia se realiza en unos minutos. Los </w:t>
      </w:r>
      <w:proofErr w:type="spellStart"/>
      <w:r w:rsidRPr="001A4EE4">
        <w:rPr>
          <w:rFonts w:ascii="Arial" w:hAnsi="Arial" w:cs="Arial"/>
          <w:sz w:val="24"/>
        </w:rPr>
        <w:t>routers</w:t>
      </w:r>
      <w:proofErr w:type="spellEnd"/>
      <w:r w:rsidRPr="001A4EE4">
        <w:rPr>
          <w:rFonts w:ascii="Arial" w:hAnsi="Arial" w:cs="Arial"/>
          <w:sz w:val="24"/>
        </w:rPr>
        <w:t xml:space="preserve"> RIP atravesaran un periodo de retención y recolección de residuos y agotaran paulatinamente el tiempo de espera de la información que no se haya recibido recientemente. Este proceso no es adecuado para entornos de gran tamaño, ya que puede causar incoherencias en el enrutamiento. </w:t>
      </w:r>
    </w:p>
    <w:p w14:paraId="48D13FC6" w14:textId="77777777" w:rsidR="001A4EE4" w:rsidRDefault="001A4EE4" w:rsidP="001A4EE4">
      <w:pPr>
        <w:autoSpaceDE w:val="0"/>
        <w:autoSpaceDN w:val="0"/>
        <w:adjustRightInd w:val="0"/>
        <w:spacing w:before="0" w:after="0" w:line="240" w:lineRule="auto"/>
        <w:jc w:val="both"/>
        <w:rPr>
          <w:rFonts w:ascii="Arial" w:hAnsi="Arial" w:cs="Arial"/>
          <w:sz w:val="24"/>
        </w:rPr>
      </w:pPr>
      <w:r w:rsidRPr="001A4EE4">
        <w:rPr>
          <w:rFonts w:ascii="Arial" w:hAnsi="Arial" w:cs="Arial"/>
          <w:sz w:val="24"/>
        </w:rPr>
        <w:t xml:space="preserve">5. RIP no incluye ningún concepto de retrasos de red ni de costos de enlace. Las decisiones de enrutamiento se basan en el conteo de saltos. Siempre se prefiere el trayecto con el menor conteo de saltos al destino, incluso si el trayecto más largo cuenta con un mejor ancho de banda total de enlaces y retrasos ms lentos. </w:t>
      </w:r>
    </w:p>
    <w:p w14:paraId="129A69F8" w14:textId="1FBA4AB8" w:rsidR="001A4EE4" w:rsidRPr="001A4EE4" w:rsidRDefault="001A4EE4" w:rsidP="001A4EE4">
      <w:pPr>
        <w:autoSpaceDE w:val="0"/>
        <w:autoSpaceDN w:val="0"/>
        <w:adjustRightInd w:val="0"/>
        <w:spacing w:before="0" w:after="0" w:line="240" w:lineRule="auto"/>
        <w:jc w:val="both"/>
        <w:rPr>
          <w:rFonts w:ascii="Arial" w:eastAsiaTheme="minorHAnsi" w:hAnsi="Arial" w:cs="Arial"/>
          <w:b/>
          <w:sz w:val="32"/>
          <w:szCs w:val="24"/>
        </w:rPr>
      </w:pPr>
      <w:r w:rsidRPr="001A4EE4">
        <w:rPr>
          <w:rFonts w:ascii="Arial" w:hAnsi="Arial" w:cs="Arial"/>
          <w:sz w:val="24"/>
        </w:rPr>
        <w:t>6. Las redes RIP son redes planas. No existe ningún concepto de áreas ni límites. Con la introducción del enrutamiento sin clases y el uso inteligente de agrupación y resumen, las redes RIP parecen haber quedado atrás.</w:t>
      </w:r>
    </w:p>
    <w:p w14:paraId="4F710718" w14:textId="1842AE0A" w:rsidR="00840378" w:rsidRPr="00BE470A" w:rsidRDefault="00840378" w:rsidP="00840378">
      <w:pPr>
        <w:autoSpaceDE w:val="0"/>
        <w:autoSpaceDN w:val="0"/>
        <w:adjustRightInd w:val="0"/>
        <w:spacing w:before="0" w:after="0" w:line="240" w:lineRule="auto"/>
        <w:jc w:val="center"/>
        <w:rPr>
          <w:rFonts w:ascii="Arial" w:eastAsiaTheme="minorHAnsi" w:hAnsi="Arial" w:cs="Arial"/>
          <w:sz w:val="32"/>
          <w:szCs w:val="24"/>
        </w:rPr>
      </w:pPr>
    </w:p>
    <w:p w14:paraId="174D5C6A"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3E423EE5"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049271A8"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18683E79"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6CD7F41D"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7119945B"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038024D1"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39F9CB3A"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094A83A6"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16681181"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53D2C965"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0358FBE8"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1F9162E4" w14:textId="77777777" w:rsidR="001A4EE4" w:rsidRDefault="001A4EE4" w:rsidP="00761184">
      <w:pPr>
        <w:autoSpaceDE w:val="0"/>
        <w:autoSpaceDN w:val="0"/>
        <w:adjustRightInd w:val="0"/>
        <w:spacing w:before="0" w:after="0" w:line="240" w:lineRule="auto"/>
        <w:jc w:val="center"/>
        <w:rPr>
          <w:rFonts w:ascii="Arial" w:eastAsiaTheme="minorHAnsi" w:hAnsi="Arial" w:cs="Arial"/>
          <w:b/>
          <w:sz w:val="24"/>
          <w:szCs w:val="24"/>
        </w:rPr>
      </w:pPr>
    </w:p>
    <w:p w14:paraId="305A7AA2" w14:textId="07C4AF9A" w:rsidR="00761184" w:rsidRDefault="00840378" w:rsidP="00761184">
      <w:pPr>
        <w:autoSpaceDE w:val="0"/>
        <w:autoSpaceDN w:val="0"/>
        <w:adjustRightInd w:val="0"/>
        <w:spacing w:before="0" w:after="0" w:line="240" w:lineRule="auto"/>
        <w:jc w:val="center"/>
        <w:rPr>
          <w:rFonts w:ascii="Arial" w:eastAsiaTheme="minorHAnsi" w:hAnsi="Arial" w:cs="Arial"/>
          <w:sz w:val="24"/>
          <w:szCs w:val="24"/>
        </w:rPr>
      </w:pPr>
      <w:r w:rsidRPr="003A7E47">
        <w:rPr>
          <w:rFonts w:ascii="Arial" w:eastAsiaTheme="minorHAnsi" w:hAnsi="Arial" w:cs="Arial"/>
          <w:b/>
          <w:sz w:val="24"/>
          <w:szCs w:val="24"/>
        </w:rPr>
        <w:lastRenderedPageBreak/>
        <w:t>DESARROLLO</w:t>
      </w:r>
    </w:p>
    <w:p w14:paraId="045B0ECA" w14:textId="5280E314" w:rsidR="00660CAA" w:rsidRDefault="001A4EE4" w:rsidP="001A4EE4">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Se implemento la siguiente topología.</w:t>
      </w:r>
    </w:p>
    <w:p w14:paraId="0368047B" w14:textId="77777777" w:rsidR="00BE470A" w:rsidRDefault="00BE470A" w:rsidP="00840378">
      <w:pPr>
        <w:autoSpaceDE w:val="0"/>
        <w:autoSpaceDN w:val="0"/>
        <w:adjustRightInd w:val="0"/>
        <w:spacing w:before="0" w:after="0" w:line="240" w:lineRule="auto"/>
        <w:jc w:val="center"/>
        <w:rPr>
          <w:rFonts w:ascii="Arial" w:eastAsiaTheme="minorHAnsi" w:hAnsi="Arial" w:cs="Arial"/>
          <w:b/>
          <w:sz w:val="24"/>
          <w:szCs w:val="24"/>
        </w:rPr>
      </w:pPr>
    </w:p>
    <w:p w14:paraId="07EDD5FE" w14:textId="77777777" w:rsidR="00BE470A" w:rsidRDefault="00BE470A" w:rsidP="00840378">
      <w:pPr>
        <w:autoSpaceDE w:val="0"/>
        <w:autoSpaceDN w:val="0"/>
        <w:adjustRightInd w:val="0"/>
        <w:spacing w:before="0" w:after="0" w:line="240" w:lineRule="auto"/>
        <w:jc w:val="center"/>
        <w:rPr>
          <w:rFonts w:ascii="Arial" w:eastAsiaTheme="minorHAnsi" w:hAnsi="Arial" w:cs="Arial"/>
          <w:b/>
          <w:sz w:val="24"/>
          <w:szCs w:val="24"/>
        </w:rPr>
      </w:pPr>
    </w:p>
    <w:p w14:paraId="4183C02C" w14:textId="632A254B" w:rsidR="00BE470A" w:rsidRDefault="00DC3147"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anchor distT="0" distB="0" distL="114300" distR="114300" simplePos="0" relativeHeight="251662336" behindDoc="0" locked="0" layoutInCell="1" allowOverlap="1" wp14:anchorId="34C49688" wp14:editId="33A2A5D8">
            <wp:simplePos x="0" y="0"/>
            <wp:positionH relativeFrom="margin">
              <wp:posOffset>-80010</wp:posOffset>
            </wp:positionH>
            <wp:positionV relativeFrom="paragraph">
              <wp:posOffset>4610100</wp:posOffset>
            </wp:positionV>
            <wp:extent cx="5000625" cy="2197735"/>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0625" cy="219773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14:anchorId="09A26116" wp14:editId="7FD32FD6">
            <wp:simplePos x="0" y="0"/>
            <wp:positionH relativeFrom="margin">
              <wp:posOffset>-318135</wp:posOffset>
            </wp:positionH>
            <wp:positionV relativeFrom="margin">
              <wp:posOffset>4072255</wp:posOffset>
            </wp:positionV>
            <wp:extent cx="5657850" cy="1800807"/>
            <wp:effectExtent l="0" t="0" r="0"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57850" cy="1800807"/>
                    </a:xfrm>
                    <a:prstGeom prst="rect">
                      <a:avLst/>
                    </a:prstGeom>
                  </pic:spPr>
                </pic:pic>
              </a:graphicData>
            </a:graphic>
          </wp:anchor>
        </w:drawing>
      </w:r>
      <w:r>
        <w:rPr>
          <w:noProof/>
          <w:lang w:eastAsia="es-MX"/>
        </w:rPr>
        <w:drawing>
          <wp:inline distT="0" distB="0" distL="0" distR="0" wp14:anchorId="49A51D80" wp14:editId="57075541">
            <wp:extent cx="5612130" cy="19069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906905"/>
                    </a:xfrm>
                    <a:prstGeom prst="rect">
                      <a:avLst/>
                    </a:prstGeom>
                  </pic:spPr>
                </pic:pic>
              </a:graphicData>
            </a:graphic>
          </wp:inline>
        </w:drawing>
      </w:r>
      <w:r>
        <w:rPr>
          <w:noProof/>
          <w:lang w:eastAsia="es-MX"/>
        </w:rPr>
        <w:drawing>
          <wp:inline distT="0" distB="0" distL="0" distR="0" wp14:anchorId="47B849E6" wp14:editId="1DF5D5EA">
            <wp:extent cx="5612130" cy="10204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827"/>
                    <a:stretch/>
                  </pic:blipFill>
                  <pic:spPr bwMode="auto">
                    <a:xfrm>
                      <a:off x="0" y="0"/>
                      <a:ext cx="5612130" cy="1020445"/>
                    </a:xfrm>
                    <a:prstGeom prst="rect">
                      <a:avLst/>
                    </a:prstGeom>
                    <a:ln>
                      <a:noFill/>
                    </a:ln>
                    <a:extLst>
                      <a:ext uri="{53640926-AAD7-44D8-BBD7-CCE9431645EC}">
                        <a14:shadowObscured xmlns:a14="http://schemas.microsoft.com/office/drawing/2010/main"/>
                      </a:ext>
                    </a:extLst>
                  </pic:spPr>
                </pic:pic>
              </a:graphicData>
            </a:graphic>
          </wp:inline>
        </w:drawing>
      </w:r>
    </w:p>
    <w:p w14:paraId="46A51957" w14:textId="47820C99"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472634FE" w14:textId="5B94A307" w:rsidR="00BE470A" w:rsidRDefault="00BE470A" w:rsidP="00840378">
      <w:pPr>
        <w:autoSpaceDE w:val="0"/>
        <w:autoSpaceDN w:val="0"/>
        <w:adjustRightInd w:val="0"/>
        <w:spacing w:before="0" w:after="0" w:line="240" w:lineRule="auto"/>
        <w:jc w:val="center"/>
        <w:rPr>
          <w:rFonts w:ascii="Arial" w:eastAsiaTheme="minorHAnsi" w:hAnsi="Arial" w:cs="Arial"/>
          <w:b/>
          <w:sz w:val="24"/>
          <w:szCs w:val="24"/>
        </w:rPr>
      </w:pPr>
    </w:p>
    <w:p w14:paraId="66A9977C" w14:textId="77777777" w:rsidR="00BE470A" w:rsidRDefault="00BE470A" w:rsidP="00840378">
      <w:pPr>
        <w:autoSpaceDE w:val="0"/>
        <w:autoSpaceDN w:val="0"/>
        <w:adjustRightInd w:val="0"/>
        <w:spacing w:before="0" w:after="0" w:line="240" w:lineRule="auto"/>
        <w:jc w:val="center"/>
        <w:rPr>
          <w:rFonts w:ascii="Arial" w:eastAsiaTheme="minorHAnsi" w:hAnsi="Arial" w:cs="Arial"/>
          <w:b/>
          <w:sz w:val="24"/>
          <w:szCs w:val="24"/>
        </w:rPr>
      </w:pPr>
    </w:p>
    <w:p w14:paraId="1A6D85AC" w14:textId="77777777" w:rsidR="00BE470A" w:rsidRDefault="00BE470A" w:rsidP="00840378">
      <w:pPr>
        <w:autoSpaceDE w:val="0"/>
        <w:autoSpaceDN w:val="0"/>
        <w:adjustRightInd w:val="0"/>
        <w:spacing w:before="0" w:after="0" w:line="240" w:lineRule="auto"/>
        <w:jc w:val="center"/>
        <w:rPr>
          <w:rFonts w:ascii="Arial" w:eastAsiaTheme="minorHAnsi" w:hAnsi="Arial" w:cs="Arial"/>
          <w:b/>
          <w:sz w:val="24"/>
          <w:szCs w:val="24"/>
        </w:rPr>
      </w:pPr>
    </w:p>
    <w:p w14:paraId="1DD559FA" w14:textId="77777777"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1CE98717" w14:textId="77777777"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45F04AD5" w14:textId="278B844B"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2E5F0551" w14:textId="0E5BC6A0"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71DFA590" w14:textId="2BDF836B"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38C16E52" w14:textId="6FB22072"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1F939B65" w14:textId="7CBD2D68"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0083E612" w14:textId="5F1DFA9B"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1C2403BF" w14:textId="2CB089DC"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0BA57DBD" w14:textId="66D573B4"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7BB97DB2" w14:textId="16181C17"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2E73A02D" w14:textId="59318B98" w:rsidR="00DC3147" w:rsidRPr="001A4EE4" w:rsidRDefault="001A4EE4" w:rsidP="001A4EE4">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lastRenderedPageBreak/>
        <w:t xml:space="preserve">Para la configuración de los </w:t>
      </w:r>
      <w:proofErr w:type="spellStart"/>
      <w:r>
        <w:rPr>
          <w:rFonts w:ascii="Arial" w:eastAsiaTheme="minorHAnsi" w:hAnsi="Arial" w:cs="Arial"/>
          <w:sz w:val="24"/>
          <w:szCs w:val="24"/>
        </w:rPr>
        <w:t>Roueters</w:t>
      </w:r>
      <w:proofErr w:type="spellEnd"/>
      <w:r>
        <w:rPr>
          <w:rFonts w:ascii="Arial" w:eastAsiaTheme="minorHAnsi" w:hAnsi="Arial" w:cs="Arial"/>
          <w:sz w:val="24"/>
          <w:szCs w:val="24"/>
        </w:rPr>
        <w:t xml:space="preserve"> OSPF</w:t>
      </w:r>
    </w:p>
    <w:p w14:paraId="0E044E20" w14:textId="77777777"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5B4B7C9C" w14:textId="134732A3" w:rsidR="001A4EE4" w:rsidRDefault="00DC3147"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6C6C788B" wp14:editId="7A0FDCD0">
            <wp:extent cx="3209925" cy="20002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475" t="17901" r="6825" b="17284"/>
                    <a:stretch/>
                  </pic:blipFill>
                  <pic:spPr bwMode="auto">
                    <a:xfrm>
                      <a:off x="0" y="0"/>
                      <a:ext cx="3216982" cy="2004648"/>
                    </a:xfrm>
                    <a:prstGeom prst="rect">
                      <a:avLst/>
                    </a:prstGeom>
                    <a:ln>
                      <a:noFill/>
                    </a:ln>
                    <a:extLst>
                      <a:ext uri="{53640926-AAD7-44D8-BBD7-CCE9431645EC}">
                        <a14:shadowObscured xmlns:a14="http://schemas.microsoft.com/office/drawing/2010/main"/>
                      </a:ext>
                    </a:extLst>
                  </pic:spPr>
                </pic:pic>
              </a:graphicData>
            </a:graphic>
          </wp:inline>
        </w:drawing>
      </w:r>
    </w:p>
    <w:p w14:paraId="2D6E47D8" w14:textId="622F680C" w:rsidR="001A4EE4" w:rsidRDefault="001A4EE4" w:rsidP="00840378">
      <w:pPr>
        <w:autoSpaceDE w:val="0"/>
        <w:autoSpaceDN w:val="0"/>
        <w:adjustRightInd w:val="0"/>
        <w:spacing w:before="0" w:after="0" w:line="240" w:lineRule="auto"/>
        <w:jc w:val="center"/>
        <w:rPr>
          <w:rFonts w:ascii="Arial" w:eastAsiaTheme="minorHAnsi" w:hAnsi="Arial" w:cs="Arial"/>
          <w:b/>
          <w:sz w:val="24"/>
          <w:szCs w:val="24"/>
        </w:rPr>
      </w:pPr>
    </w:p>
    <w:p w14:paraId="4FB79250" w14:textId="76AA6F8A" w:rsidR="001A4EE4" w:rsidRDefault="001A4EE4" w:rsidP="00840378">
      <w:pPr>
        <w:autoSpaceDE w:val="0"/>
        <w:autoSpaceDN w:val="0"/>
        <w:adjustRightInd w:val="0"/>
        <w:spacing w:before="0" w:after="0" w:line="240" w:lineRule="auto"/>
        <w:jc w:val="center"/>
        <w:rPr>
          <w:rFonts w:ascii="Arial" w:eastAsiaTheme="minorHAnsi" w:hAnsi="Arial" w:cs="Arial"/>
          <w:sz w:val="24"/>
          <w:szCs w:val="24"/>
        </w:rPr>
      </w:pPr>
      <w:r>
        <w:rPr>
          <w:rFonts w:ascii="Arial" w:eastAsiaTheme="minorHAnsi" w:hAnsi="Arial" w:cs="Arial"/>
          <w:sz w:val="24"/>
          <w:szCs w:val="24"/>
        </w:rPr>
        <w:t xml:space="preserve">Para la configuración de los </w:t>
      </w:r>
      <w:proofErr w:type="spellStart"/>
      <w:r>
        <w:rPr>
          <w:rFonts w:ascii="Arial" w:eastAsiaTheme="minorHAnsi" w:hAnsi="Arial" w:cs="Arial"/>
          <w:sz w:val="24"/>
          <w:szCs w:val="24"/>
        </w:rPr>
        <w:t>Routers</w:t>
      </w:r>
      <w:proofErr w:type="spellEnd"/>
      <w:r>
        <w:rPr>
          <w:rFonts w:ascii="Arial" w:eastAsiaTheme="minorHAnsi" w:hAnsi="Arial" w:cs="Arial"/>
          <w:sz w:val="24"/>
          <w:szCs w:val="24"/>
        </w:rPr>
        <w:t xml:space="preserve"> RIP.</w:t>
      </w:r>
    </w:p>
    <w:p w14:paraId="0385F7AC" w14:textId="77777777" w:rsidR="001A4EE4" w:rsidRPr="001A4EE4" w:rsidRDefault="001A4EE4" w:rsidP="00840378">
      <w:pPr>
        <w:autoSpaceDE w:val="0"/>
        <w:autoSpaceDN w:val="0"/>
        <w:adjustRightInd w:val="0"/>
        <w:spacing w:before="0" w:after="0" w:line="240" w:lineRule="auto"/>
        <w:jc w:val="center"/>
        <w:rPr>
          <w:rFonts w:ascii="Arial" w:eastAsiaTheme="minorHAnsi" w:hAnsi="Arial" w:cs="Arial"/>
          <w:sz w:val="24"/>
          <w:szCs w:val="24"/>
        </w:rPr>
      </w:pPr>
    </w:p>
    <w:p w14:paraId="5635CCA2" w14:textId="4D971511"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6C853182" wp14:editId="0A8B0B8F">
            <wp:extent cx="3295650" cy="2314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837" t="18367" r="7657" b="16945"/>
                    <a:stretch/>
                  </pic:blipFill>
                  <pic:spPr bwMode="auto">
                    <a:xfrm>
                      <a:off x="0" y="0"/>
                      <a:ext cx="3308149" cy="2323353"/>
                    </a:xfrm>
                    <a:prstGeom prst="rect">
                      <a:avLst/>
                    </a:prstGeom>
                    <a:ln>
                      <a:noFill/>
                    </a:ln>
                    <a:extLst>
                      <a:ext uri="{53640926-AAD7-44D8-BBD7-CCE9431645EC}">
                        <a14:shadowObscured xmlns:a14="http://schemas.microsoft.com/office/drawing/2010/main"/>
                      </a:ext>
                    </a:extLst>
                  </pic:spPr>
                </pic:pic>
              </a:graphicData>
            </a:graphic>
          </wp:inline>
        </w:drawing>
      </w:r>
    </w:p>
    <w:p w14:paraId="637BA216"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19F194FD"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25FCF649"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1495410B"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6C47B424"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690F0244"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7254FF95"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7789761C"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5F871C8C"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2408FDE7"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368B13ED"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575376A7"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4ED11E05"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1C7092B4"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3D545167"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0E5FEECF"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2471DF41" w14:textId="77777777" w:rsidR="003F191F" w:rsidRDefault="003F191F" w:rsidP="00840378">
      <w:pPr>
        <w:autoSpaceDE w:val="0"/>
        <w:autoSpaceDN w:val="0"/>
        <w:adjustRightInd w:val="0"/>
        <w:spacing w:before="0" w:after="0" w:line="240" w:lineRule="auto"/>
        <w:jc w:val="center"/>
        <w:rPr>
          <w:rFonts w:ascii="Arial" w:eastAsiaTheme="minorHAnsi" w:hAnsi="Arial" w:cs="Arial"/>
          <w:b/>
          <w:sz w:val="24"/>
          <w:szCs w:val="24"/>
        </w:rPr>
      </w:pPr>
    </w:p>
    <w:p w14:paraId="34531A66" w14:textId="11592876" w:rsidR="00426AEB" w:rsidRDefault="00840378" w:rsidP="00840378">
      <w:pPr>
        <w:autoSpaceDE w:val="0"/>
        <w:autoSpaceDN w:val="0"/>
        <w:adjustRightInd w:val="0"/>
        <w:spacing w:before="0" w:after="0" w:line="240" w:lineRule="auto"/>
        <w:jc w:val="center"/>
        <w:rPr>
          <w:rFonts w:ascii="Arial" w:eastAsiaTheme="minorHAnsi" w:hAnsi="Arial" w:cs="Arial"/>
          <w:b/>
          <w:sz w:val="24"/>
          <w:szCs w:val="24"/>
        </w:rPr>
      </w:pPr>
      <w:bookmarkStart w:id="0" w:name="_GoBack"/>
      <w:bookmarkEnd w:id="0"/>
      <w:r w:rsidRPr="003A7E47">
        <w:rPr>
          <w:rFonts w:ascii="Arial" w:eastAsiaTheme="minorHAnsi" w:hAnsi="Arial" w:cs="Arial"/>
          <w:b/>
          <w:sz w:val="24"/>
          <w:szCs w:val="24"/>
        </w:rPr>
        <w:lastRenderedPageBreak/>
        <w:t>PRUEBAS</w:t>
      </w:r>
    </w:p>
    <w:p w14:paraId="73288BAD" w14:textId="2F047A43" w:rsidR="005D02EE" w:rsidRDefault="00DC3147"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anchor distT="0" distB="0" distL="114300" distR="114300" simplePos="0" relativeHeight="251663360" behindDoc="0" locked="0" layoutInCell="1" allowOverlap="1" wp14:anchorId="2FD9D52A" wp14:editId="0D5BEE0F">
            <wp:simplePos x="0" y="0"/>
            <wp:positionH relativeFrom="margin">
              <wp:posOffset>-784860</wp:posOffset>
            </wp:positionH>
            <wp:positionV relativeFrom="paragraph">
              <wp:posOffset>43180</wp:posOffset>
            </wp:positionV>
            <wp:extent cx="6753225" cy="2769235"/>
            <wp:effectExtent l="0" t="0" r="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359" b="14130"/>
                    <a:stretch/>
                  </pic:blipFill>
                  <pic:spPr bwMode="auto">
                    <a:xfrm>
                      <a:off x="0" y="0"/>
                      <a:ext cx="6753225" cy="2769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C1305B" w14:textId="33506A22"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29626314" w14:textId="0382AA8A" w:rsidR="00840378"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POSIBLES MEJORAS</w:t>
      </w:r>
    </w:p>
    <w:p w14:paraId="46D52CAD" w14:textId="7B1FB9B1" w:rsidR="00761184" w:rsidRDefault="00761184" w:rsidP="00840378">
      <w:pPr>
        <w:autoSpaceDE w:val="0"/>
        <w:autoSpaceDN w:val="0"/>
        <w:adjustRightInd w:val="0"/>
        <w:spacing w:before="0" w:after="0" w:line="240" w:lineRule="auto"/>
        <w:jc w:val="center"/>
        <w:rPr>
          <w:rFonts w:ascii="Arial" w:eastAsiaTheme="minorHAnsi" w:hAnsi="Arial" w:cs="Arial"/>
          <w:b/>
          <w:sz w:val="24"/>
          <w:szCs w:val="24"/>
        </w:rPr>
      </w:pPr>
    </w:p>
    <w:p w14:paraId="485C8D9C" w14:textId="77777777"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CONCLUSIONES</w:t>
      </w:r>
    </w:p>
    <w:p w14:paraId="21B1772F" w14:textId="77777777" w:rsidR="0066495A" w:rsidRPr="003A7E47" w:rsidRDefault="0066495A" w:rsidP="00840378">
      <w:pPr>
        <w:autoSpaceDE w:val="0"/>
        <w:autoSpaceDN w:val="0"/>
        <w:adjustRightInd w:val="0"/>
        <w:spacing w:before="0" w:after="0" w:line="240" w:lineRule="auto"/>
        <w:jc w:val="center"/>
        <w:rPr>
          <w:rFonts w:ascii="Arial" w:eastAsiaTheme="minorHAnsi" w:hAnsi="Arial" w:cs="Arial"/>
          <w:sz w:val="24"/>
          <w:szCs w:val="24"/>
        </w:rPr>
      </w:pPr>
    </w:p>
    <w:p w14:paraId="303613ED" w14:textId="77777777" w:rsidR="0066495A" w:rsidRDefault="0066495A" w:rsidP="0066495A">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Rojas Alvarado Luis Enrique</w:t>
      </w:r>
    </w:p>
    <w:p w14:paraId="25A73A60" w14:textId="77777777" w:rsidR="00133332" w:rsidRDefault="00133332" w:rsidP="00133332">
      <w:pPr>
        <w:autoSpaceDE w:val="0"/>
        <w:autoSpaceDN w:val="0"/>
        <w:adjustRightInd w:val="0"/>
        <w:spacing w:before="0" w:after="0" w:line="240" w:lineRule="auto"/>
        <w:ind w:left="360"/>
        <w:jc w:val="both"/>
        <w:rPr>
          <w:rFonts w:ascii="Arial" w:eastAsiaTheme="minorHAnsi" w:hAnsi="Arial" w:cs="Arial"/>
          <w:sz w:val="24"/>
          <w:szCs w:val="24"/>
        </w:rPr>
      </w:pPr>
    </w:p>
    <w:p w14:paraId="3FF20DD0" w14:textId="1C952659" w:rsidR="006A22DD" w:rsidRPr="00BE470A" w:rsidRDefault="00646D38" w:rsidP="00BE470A">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 xml:space="preserve">En ésta práctica se hizo el enrutamiento dinámico por </w:t>
      </w:r>
      <w:proofErr w:type="spellStart"/>
      <w:r>
        <w:rPr>
          <w:rFonts w:ascii="Arial" w:eastAsiaTheme="minorHAnsi" w:hAnsi="Arial" w:cs="Arial"/>
          <w:sz w:val="24"/>
          <w:szCs w:val="24"/>
        </w:rPr>
        <w:t>ospf</w:t>
      </w:r>
      <w:proofErr w:type="spellEnd"/>
      <w:r>
        <w:rPr>
          <w:rFonts w:ascii="Arial" w:eastAsiaTheme="minorHAnsi" w:hAnsi="Arial" w:cs="Arial"/>
          <w:sz w:val="24"/>
          <w:szCs w:val="24"/>
        </w:rPr>
        <w:t xml:space="preserve"> y </w:t>
      </w:r>
      <w:proofErr w:type="spellStart"/>
      <w:r>
        <w:rPr>
          <w:rFonts w:ascii="Arial" w:eastAsiaTheme="minorHAnsi" w:hAnsi="Arial" w:cs="Arial"/>
          <w:sz w:val="24"/>
          <w:szCs w:val="24"/>
        </w:rPr>
        <w:t>rip</w:t>
      </w:r>
      <w:proofErr w:type="spellEnd"/>
      <w:r>
        <w:rPr>
          <w:rFonts w:ascii="Arial" w:eastAsiaTheme="minorHAnsi" w:hAnsi="Arial" w:cs="Arial"/>
          <w:sz w:val="24"/>
          <w:szCs w:val="24"/>
        </w:rPr>
        <w:t xml:space="preserve"> en la cual se tiene un </w:t>
      </w:r>
      <w:proofErr w:type="spellStart"/>
      <w:r>
        <w:rPr>
          <w:rFonts w:ascii="Arial" w:eastAsiaTheme="minorHAnsi" w:hAnsi="Arial" w:cs="Arial"/>
          <w:sz w:val="24"/>
          <w:szCs w:val="24"/>
        </w:rPr>
        <w:t>router</w:t>
      </w:r>
      <w:proofErr w:type="spellEnd"/>
      <w:r>
        <w:rPr>
          <w:rFonts w:ascii="Arial" w:eastAsiaTheme="minorHAnsi" w:hAnsi="Arial" w:cs="Arial"/>
          <w:sz w:val="24"/>
          <w:szCs w:val="24"/>
        </w:rPr>
        <w:t xml:space="preserve"> enlace en el que se configuran los 2 protocolos y cada una de las zonas se tiene que configurar el protocolo respectivo, ya sea </w:t>
      </w:r>
      <w:proofErr w:type="spellStart"/>
      <w:r>
        <w:rPr>
          <w:rFonts w:ascii="Arial" w:eastAsiaTheme="minorHAnsi" w:hAnsi="Arial" w:cs="Arial"/>
          <w:sz w:val="24"/>
          <w:szCs w:val="24"/>
        </w:rPr>
        <w:t>rip</w:t>
      </w:r>
      <w:proofErr w:type="spellEnd"/>
      <w:r>
        <w:rPr>
          <w:rFonts w:ascii="Arial" w:eastAsiaTheme="minorHAnsi" w:hAnsi="Arial" w:cs="Arial"/>
          <w:sz w:val="24"/>
          <w:szCs w:val="24"/>
        </w:rPr>
        <w:t xml:space="preserve"> (en el caso de arriba) y </w:t>
      </w:r>
      <w:proofErr w:type="spellStart"/>
      <w:r>
        <w:rPr>
          <w:rFonts w:ascii="Arial" w:eastAsiaTheme="minorHAnsi" w:hAnsi="Arial" w:cs="Arial"/>
          <w:sz w:val="24"/>
          <w:szCs w:val="24"/>
        </w:rPr>
        <w:t>ospf</w:t>
      </w:r>
      <w:proofErr w:type="spellEnd"/>
      <w:r>
        <w:rPr>
          <w:rFonts w:ascii="Arial" w:eastAsiaTheme="minorHAnsi" w:hAnsi="Arial" w:cs="Arial"/>
          <w:sz w:val="24"/>
          <w:szCs w:val="24"/>
        </w:rPr>
        <w:t xml:space="preserve"> en la parte de abajo para que todos los </w:t>
      </w:r>
      <w:proofErr w:type="spellStart"/>
      <w:r>
        <w:rPr>
          <w:rFonts w:ascii="Arial" w:eastAsiaTheme="minorHAnsi" w:hAnsi="Arial" w:cs="Arial"/>
          <w:sz w:val="24"/>
          <w:szCs w:val="24"/>
        </w:rPr>
        <w:t>routers</w:t>
      </w:r>
      <w:proofErr w:type="spellEnd"/>
      <w:r>
        <w:rPr>
          <w:rFonts w:ascii="Arial" w:eastAsiaTheme="minorHAnsi" w:hAnsi="Arial" w:cs="Arial"/>
          <w:sz w:val="24"/>
          <w:szCs w:val="24"/>
        </w:rPr>
        <w:t xml:space="preserve"> se conozcan entre si y así poder mandar paquetes a todas las pc conectadas en la topología.</w:t>
      </w:r>
    </w:p>
    <w:p w14:paraId="4D2EDF51" w14:textId="77777777" w:rsidR="006A22DD" w:rsidRDefault="006A22DD" w:rsidP="006A22DD">
      <w:pPr>
        <w:pStyle w:val="Prrafodelista"/>
        <w:autoSpaceDE w:val="0"/>
        <w:autoSpaceDN w:val="0"/>
        <w:adjustRightInd w:val="0"/>
        <w:spacing w:before="0" w:after="0" w:line="240" w:lineRule="auto"/>
        <w:jc w:val="both"/>
        <w:rPr>
          <w:rFonts w:ascii="Arial" w:eastAsiaTheme="minorHAnsi" w:hAnsi="Arial" w:cs="Arial"/>
          <w:sz w:val="24"/>
          <w:szCs w:val="24"/>
        </w:rPr>
      </w:pPr>
    </w:p>
    <w:p w14:paraId="0114E7B4" w14:textId="076BC9F1" w:rsidR="003A7E47" w:rsidRDefault="003A7E47" w:rsidP="003A7E47">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Miranda Sandoval Mario A.</w:t>
      </w:r>
    </w:p>
    <w:p w14:paraId="1A09879C" w14:textId="77777777" w:rsidR="00320FB6" w:rsidRDefault="00320FB6" w:rsidP="00320FB6">
      <w:pPr>
        <w:autoSpaceDE w:val="0"/>
        <w:autoSpaceDN w:val="0"/>
        <w:adjustRightInd w:val="0"/>
        <w:spacing w:before="0" w:after="0" w:line="240" w:lineRule="auto"/>
        <w:jc w:val="both"/>
        <w:rPr>
          <w:rFonts w:ascii="Arial" w:eastAsiaTheme="minorHAnsi" w:hAnsi="Arial" w:cs="Arial"/>
          <w:sz w:val="24"/>
          <w:szCs w:val="24"/>
        </w:rPr>
      </w:pPr>
    </w:p>
    <w:p w14:paraId="2D5F2AE7" w14:textId="7C138DB2" w:rsidR="00840378" w:rsidRPr="001A4EE4" w:rsidRDefault="001A4EE4" w:rsidP="001A4EE4">
      <w:pPr>
        <w:autoSpaceDE w:val="0"/>
        <w:autoSpaceDN w:val="0"/>
        <w:adjustRightInd w:val="0"/>
        <w:spacing w:before="0" w:after="0" w:line="240" w:lineRule="auto"/>
        <w:rPr>
          <w:rFonts w:ascii="Arial" w:eastAsiaTheme="minorHAnsi" w:hAnsi="Arial" w:cs="Arial"/>
          <w:sz w:val="32"/>
          <w:szCs w:val="24"/>
        </w:rPr>
      </w:pPr>
      <w:r w:rsidRPr="001A4EE4">
        <w:rPr>
          <w:rFonts w:ascii="Arial" w:hAnsi="Arial" w:cs="Arial"/>
          <w:sz w:val="24"/>
        </w:rPr>
        <w:t>Esta práctica me permitió observar la gran ventaja que se tiene al usar ruteo dinámico con OSPF en lugar de ruteo estático, además incluso comparado con RIP el ruteo por OSPF es mucho más sencillo. Para poder realizar un correcto ruteo dinámico se debe de practicar ya que al inicio de la misma tuve algunas complicaciones, pero después de preguntarle al profesor y buscar ejemplos en internet se pudo concretar el desarrollo de esta práctica.</w:t>
      </w:r>
    </w:p>
    <w:sectPr w:rsidR="00840378" w:rsidRPr="001A4E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133D8E"/>
    <w:multiLevelType w:val="hybridMultilevel"/>
    <w:tmpl w:val="F962E5A8"/>
    <w:lvl w:ilvl="0" w:tplc="8B060ABA">
      <w:start w:val="1"/>
      <w:numFmt w:val="decimal"/>
      <w:lvlText w:val="%1)"/>
      <w:lvlJc w:val="left"/>
      <w:pPr>
        <w:ind w:left="720" w:hanging="36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C165BC"/>
    <w:multiLevelType w:val="hybridMultilevel"/>
    <w:tmpl w:val="736A2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80"/>
    <w:rsid w:val="000C7F53"/>
    <w:rsid w:val="00133332"/>
    <w:rsid w:val="00181608"/>
    <w:rsid w:val="001A4EE4"/>
    <w:rsid w:val="00320FB6"/>
    <w:rsid w:val="003A7E47"/>
    <w:rsid w:val="003E169E"/>
    <w:rsid w:val="003F191F"/>
    <w:rsid w:val="00426AEB"/>
    <w:rsid w:val="00430153"/>
    <w:rsid w:val="00474F56"/>
    <w:rsid w:val="004A5ABC"/>
    <w:rsid w:val="00570BAB"/>
    <w:rsid w:val="005D02EE"/>
    <w:rsid w:val="00646D38"/>
    <w:rsid w:val="00660CAA"/>
    <w:rsid w:val="0066495A"/>
    <w:rsid w:val="006A22DD"/>
    <w:rsid w:val="00761184"/>
    <w:rsid w:val="00785F2B"/>
    <w:rsid w:val="00840378"/>
    <w:rsid w:val="008E75B8"/>
    <w:rsid w:val="00980FFE"/>
    <w:rsid w:val="00A46E80"/>
    <w:rsid w:val="00A66292"/>
    <w:rsid w:val="00BE470A"/>
    <w:rsid w:val="00C00ACF"/>
    <w:rsid w:val="00D15C97"/>
    <w:rsid w:val="00DC3147"/>
    <w:rsid w:val="00F24FF2"/>
    <w:rsid w:val="00F978FB"/>
    <w:rsid w:val="00FB7D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C3CE"/>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Hipervnculo">
    <w:name w:val="Hyperlink"/>
    <w:basedOn w:val="Fuentedeprrafopredeter"/>
    <w:uiPriority w:val="99"/>
    <w:unhideWhenUsed/>
    <w:rsid w:val="00840378"/>
    <w:rPr>
      <w:color w:val="0563C1" w:themeColor="hyperlink"/>
      <w:u w:val="single"/>
    </w:rPr>
  </w:style>
  <w:style w:type="table" w:styleId="Tablaconcuadrcula">
    <w:name w:val="Table Grid"/>
    <w:basedOn w:val="Tablanormal"/>
    <w:uiPriority w:val="39"/>
    <w:rsid w:val="0032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03167963">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MARIO ALBERTO MIRANDA  SANDOVAL</cp:lastModifiedBy>
  <cp:revision>4</cp:revision>
  <dcterms:created xsi:type="dcterms:W3CDTF">2019-05-28T13:49:00Z</dcterms:created>
  <dcterms:modified xsi:type="dcterms:W3CDTF">2019-05-28T22:18:00Z</dcterms:modified>
</cp:coreProperties>
</file>