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1856"/>
        <w:gridCol w:w="1856"/>
        <w:gridCol w:w="1856"/>
        <w:gridCol w:w="1857"/>
        <w:gridCol w:w="1857"/>
        <w:gridCol w:w="1857"/>
        <w:gridCol w:w="1857"/>
      </w:tblGrid>
      <w:tr w:rsidR="00E95B8D" w14:paraId="2893B6A6" w14:textId="77777777" w:rsidTr="00E95B8D">
        <w:tc>
          <w:tcPr>
            <w:tcW w:w="1856" w:type="dxa"/>
          </w:tcPr>
          <w:p w14:paraId="30E11C54" w14:textId="26A8212A" w:rsidR="00E95B8D" w:rsidRDefault="00E95B8D">
            <w:r>
              <w:t>Artículo</w:t>
            </w:r>
          </w:p>
        </w:tc>
        <w:tc>
          <w:tcPr>
            <w:tcW w:w="1856" w:type="dxa"/>
          </w:tcPr>
          <w:p w14:paraId="47089935" w14:textId="460E074E" w:rsidR="00E95B8D" w:rsidRDefault="00E95B8D">
            <w:r>
              <w:t>Autores</w:t>
            </w:r>
          </w:p>
        </w:tc>
        <w:tc>
          <w:tcPr>
            <w:tcW w:w="1856" w:type="dxa"/>
          </w:tcPr>
          <w:p w14:paraId="2FEA662A" w14:textId="0E098217" w:rsidR="00E95B8D" w:rsidRDefault="00E95B8D">
            <w:r>
              <w:t>Año</w:t>
            </w:r>
          </w:p>
        </w:tc>
        <w:tc>
          <w:tcPr>
            <w:tcW w:w="1857" w:type="dxa"/>
          </w:tcPr>
          <w:p w14:paraId="4E5E1FEA" w14:textId="6F3DAD05" w:rsidR="00E95B8D" w:rsidRDefault="00E95B8D">
            <w:r>
              <w:t>Concepto General</w:t>
            </w:r>
          </w:p>
        </w:tc>
        <w:tc>
          <w:tcPr>
            <w:tcW w:w="1857" w:type="dxa"/>
          </w:tcPr>
          <w:p w14:paraId="0BFB38DD" w14:textId="593925BD" w:rsidR="00E95B8D" w:rsidRDefault="00E95B8D">
            <w:r>
              <w:t>Técnicas Utilizadas</w:t>
            </w:r>
          </w:p>
        </w:tc>
        <w:tc>
          <w:tcPr>
            <w:tcW w:w="1857" w:type="dxa"/>
          </w:tcPr>
          <w:p w14:paraId="3FC13C7E" w14:textId="5EB2EF59" w:rsidR="00E95B8D" w:rsidRDefault="00E95B8D">
            <w:r>
              <w:t>Propuesta Diferente</w:t>
            </w:r>
          </w:p>
        </w:tc>
        <w:tc>
          <w:tcPr>
            <w:tcW w:w="1857" w:type="dxa"/>
          </w:tcPr>
          <w:p w14:paraId="733A8F2D" w14:textId="4D08FBAA" w:rsidR="00E95B8D" w:rsidRDefault="00E95B8D">
            <w:r>
              <w:t>Comentarios propios</w:t>
            </w:r>
          </w:p>
        </w:tc>
      </w:tr>
      <w:tr w:rsidR="00E95B8D" w14:paraId="217E1D47" w14:textId="77777777" w:rsidTr="00E95B8D">
        <w:tc>
          <w:tcPr>
            <w:tcW w:w="1856" w:type="dxa"/>
          </w:tcPr>
          <w:p w14:paraId="45D2B72D" w14:textId="0CEDEAA9" w:rsidR="00E95B8D" w:rsidRDefault="00E95B8D">
            <w:proofErr w:type="spellStart"/>
            <w:r w:rsidRPr="00E95B8D">
              <w:t>Movie</w:t>
            </w:r>
            <w:proofErr w:type="spellEnd"/>
            <w:r w:rsidRPr="00E95B8D">
              <w:t xml:space="preserve"> </w:t>
            </w:r>
            <w:proofErr w:type="spellStart"/>
            <w:r w:rsidRPr="00E95B8D">
              <w:t>Review</w:t>
            </w:r>
            <w:proofErr w:type="spellEnd"/>
            <w:r w:rsidRPr="00E95B8D">
              <w:t xml:space="preserve"> </w:t>
            </w:r>
            <w:proofErr w:type="spellStart"/>
            <w:r w:rsidRPr="00E95B8D">
              <w:t>Analysis</w:t>
            </w:r>
            <w:proofErr w:type="spellEnd"/>
            <w:r w:rsidRPr="00E95B8D">
              <w:t xml:space="preserve"> </w:t>
            </w:r>
            <w:proofErr w:type="spellStart"/>
            <w:r w:rsidRPr="00E95B8D">
              <w:t>Using</w:t>
            </w:r>
            <w:proofErr w:type="spellEnd"/>
            <w:r w:rsidRPr="00E95B8D">
              <w:t xml:space="preserve"> </w:t>
            </w:r>
            <w:proofErr w:type="spellStart"/>
            <w:r w:rsidRPr="00E95B8D">
              <w:t>Fuzzy</w:t>
            </w:r>
            <w:proofErr w:type="spellEnd"/>
            <w:r w:rsidRPr="00E95B8D">
              <w:t xml:space="preserve"> </w:t>
            </w:r>
            <w:proofErr w:type="spellStart"/>
            <w:r w:rsidRPr="00E95B8D">
              <w:t>Logic-Based</w:t>
            </w:r>
            <w:proofErr w:type="spellEnd"/>
            <w:r w:rsidRPr="00E95B8D">
              <w:t xml:space="preserve"> Natural </w:t>
            </w:r>
            <w:proofErr w:type="spellStart"/>
            <w:r w:rsidRPr="00E95B8D">
              <w:t>Language</w:t>
            </w:r>
            <w:proofErr w:type="spellEnd"/>
            <w:r w:rsidRPr="00E95B8D">
              <w:t xml:space="preserve"> Processing</w:t>
            </w:r>
          </w:p>
        </w:tc>
        <w:tc>
          <w:tcPr>
            <w:tcW w:w="1856" w:type="dxa"/>
          </w:tcPr>
          <w:p w14:paraId="3FCA0E04" w14:textId="170C688C" w:rsidR="00E95B8D" w:rsidRDefault="00E95B8D">
            <w:r w:rsidRPr="00E95B8D">
              <w:t xml:space="preserve">Hiba </w:t>
            </w:r>
            <w:proofErr w:type="spellStart"/>
            <w:r w:rsidRPr="00E95B8D">
              <w:t>Abdulameer</w:t>
            </w:r>
            <w:proofErr w:type="spellEnd"/>
            <w:r w:rsidRPr="00E95B8D">
              <w:t xml:space="preserve"> Hasan, Zaid </w:t>
            </w:r>
            <w:proofErr w:type="spellStart"/>
            <w:r w:rsidRPr="00E95B8D">
              <w:t>Alsalami</w:t>
            </w:r>
            <w:proofErr w:type="spellEnd"/>
            <w:r w:rsidRPr="00E95B8D">
              <w:t xml:space="preserve">, </w:t>
            </w:r>
            <w:proofErr w:type="spellStart"/>
            <w:r w:rsidRPr="00E95B8D">
              <w:t>Zainab</w:t>
            </w:r>
            <w:proofErr w:type="spellEnd"/>
            <w:r w:rsidRPr="00E95B8D">
              <w:t xml:space="preserve"> </w:t>
            </w:r>
            <w:proofErr w:type="spellStart"/>
            <w:r w:rsidRPr="00E95B8D">
              <w:t>Alassedi</w:t>
            </w:r>
            <w:proofErr w:type="spellEnd"/>
            <w:r w:rsidRPr="00E95B8D">
              <w:t xml:space="preserve">, </w:t>
            </w:r>
            <w:proofErr w:type="spellStart"/>
            <w:r w:rsidRPr="00E95B8D">
              <w:t>Mohaned</w:t>
            </w:r>
            <w:proofErr w:type="spellEnd"/>
            <w:r w:rsidRPr="00E95B8D">
              <w:t xml:space="preserve"> </w:t>
            </w:r>
            <w:proofErr w:type="spellStart"/>
            <w:r w:rsidRPr="00E95B8D">
              <w:t>Adile</w:t>
            </w:r>
            <w:proofErr w:type="spellEnd"/>
            <w:r w:rsidRPr="00E95B8D">
              <w:t xml:space="preserve">, Ahmed </w:t>
            </w:r>
            <w:proofErr w:type="spellStart"/>
            <w:r w:rsidRPr="00E95B8D">
              <w:t>Hussia</w:t>
            </w:r>
            <w:proofErr w:type="spellEnd"/>
          </w:p>
        </w:tc>
        <w:tc>
          <w:tcPr>
            <w:tcW w:w="1856" w:type="dxa"/>
          </w:tcPr>
          <w:p w14:paraId="45889308" w14:textId="27E29BB9" w:rsidR="00E95B8D" w:rsidRDefault="00E95B8D">
            <w:r>
              <w:t>2024</w:t>
            </w:r>
          </w:p>
        </w:tc>
        <w:tc>
          <w:tcPr>
            <w:tcW w:w="1857" w:type="dxa"/>
          </w:tcPr>
          <w:p w14:paraId="237D831C" w14:textId="4EF46264" w:rsidR="00E95B8D" w:rsidRDefault="00E95B8D">
            <w:r w:rsidRPr="00E95B8D">
              <w:t>Análisis de sentimientos en reseñas de películas mediante lógica difusa para clasificar emociones.</w:t>
            </w:r>
          </w:p>
        </w:tc>
        <w:tc>
          <w:tcPr>
            <w:tcW w:w="1857" w:type="dxa"/>
          </w:tcPr>
          <w:p w14:paraId="211B7D8D" w14:textId="51C62357" w:rsidR="00E95B8D" w:rsidRDefault="00E95B8D">
            <w:r w:rsidRPr="00E95B8D">
              <w:t>Lógica difusa, procesamiento de lenguaje natural (NLP).</w:t>
            </w:r>
          </w:p>
        </w:tc>
        <w:tc>
          <w:tcPr>
            <w:tcW w:w="1857" w:type="dxa"/>
          </w:tcPr>
          <w:p w14:paraId="36AC3C6D" w14:textId="086B59EA" w:rsidR="00E95B8D" w:rsidRDefault="00E95B8D">
            <w:r w:rsidRPr="00E95B8D">
              <w:t>Modelo FLMSAM para analizar emociones de usuarios con alta precisión, considerando la polaridad e intensidad de sentimientos.</w:t>
            </w:r>
          </w:p>
        </w:tc>
        <w:tc>
          <w:tcPr>
            <w:tcW w:w="1857" w:type="dxa"/>
          </w:tcPr>
          <w:p w14:paraId="0896EFE7" w14:textId="1C9DD4F3" w:rsidR="00E95B8D" w:rsidRDefault="00E95B8D">
            <w:r w:rsidRPr="00E95B8D">
              <w:t>Lo más llamativo es la inclusión de la intensidad de las emociones, no solo la polaridad, lo que ofrece una comprensión más profunda de las críticas.</w:t>
            </w:r>
          </w:p>
        </w:tc>
      </w:tr>
      <w:tr w:rsidR="00E95B8D" w14:paraId="38B2CA1D" w14:textId="77777777" w:rsidTr="00E95B8D">
        <w:tc>
          <w:tcPr>
            <w:tcW w:w="1856" w:type="dxa"/>
          </w:tcPr>
          <w:p w14:paraId="7E35F4A5" w14:textId="17A0DF8E" w:rsidR="00E95B8D" w:rsidRDefault="00994FBD">
            <w:proofErr w:type="spellStart"/>
            <w:r w:rsidRPr="00994FBD">
              <w:t>Exploring</w:t>
            </w:r>
            <w:proofErr w:type="spellEnd"/>
            <w:r w:rsidRPr="00994FBD">
              <w:t xml:space="preserve"> Multimodal </w:t>
            </w:r>
            <w:proofErr w:type="spellStart"/>
            <w:r w:rsidRPr="00994FBD">
              <w:t>Multiscale</w:t>
            </w:r>
            <w:proofErr w:type="spellEnd"/>
            <w:r w:rsidRPr="00994FBD">
              <w:t xml:space="preserve"> </w:t>
            </w:r>
            <w:proofErr w:type="spellStart"/>
            <w:r w:rsidRPr="00994FBD">
              <w:t>Features</w:t>
            </w:r>
            <w:proofErr w:type="spellEnd"/>
            <w:r w:rsidRPr="00994FBD">
              <w:t xml:space="preserve"> </w:t>
            </w:r>
            <w:proofErr w:type="spellStart"/>
            <w:r w:rsidRPr="00994FBD">
              <w:t>for</w:t>
            </w:r>
            <w:proofErr w:type="spellEnd"/>
            <w:r w:rsidRPr="00994FBD">
              <w:t xml:space="preserve"> </w:t>
            </w:r>
            <w:proofErr w:type="spellStart"/>
            <w:r w:rsidRPr="00994FBD">
              <w:t>Sentiment</w:t>
            </w:r>
            <w:proofErr w:type="spellEnd"/>
            <w:r w:rsidRPr="00994FBD">
              <w:t xml:space="preserve"> </w:t>
            </w:r>
            <w:proofErr w:type="spellStart"/>
            <w:r w:rsidRPr="00994FBD">
              <w:t>Analysis</w:t>
            </w:r>
            <w:proofErr w:type="spellEnd"/>
            <w:r w:rsidRPr="00994FBD">
              <w:t xml:space="preserve"> </w:t>
            </w:r>
            <w:proofErr w:type="spellStart"/>
            <w:r w:rsidRPr="00994FBD">
              <w:t>Using</w:t>
            </w:r>
            <w:proofErr w:type="spellEnd"/>
            <w:r w:rsidRPr="00994FBD">
              <w:t xml:space="preserve"> </w:t>
            </w:r>
            <w:proofErr w:type="spellStart"/>
            <w:r w:rsidRPr="00994FBD">
              <w:t>Fuzzy</w:t>
            </w:r>
            <w:proofErr w:type="spellEnd"/>
            <w:r w:rsidRPr="00994FBD">
              <w:t xml:space="preserve">-Deep Neural Network </w:t>
            </w:r>
            <w:proofErr w:type="spellStart"/>
            <w:r w:rsidRPr="00994FBD">
              <w:t>Learning</w:t>
            </w:r>
            <w:proofErr w:type="spellEnd"/>
          </w:p>
        </w:tc>
        <w:tc>
          <w:tcPr>
            <w:tcW w:w="1856" w:type="dxa"/>
          </w:tcPr>
          <w:p w14:paraId="76F7658F" w14:textId="6E41B9DA" w:rsidR="00E95B8D" w:rsidRDefault="00994FBD">
            <w:r w:rsidRPr="00994FBD">
              <w:t xml:space="preserve">Xin Wang, </w:t>
            </w:r>
            <w:proofErr w:type="spellStart"/>
            <w:r w:rsidRPr="00994FBD">
              <w:t>Jianhui</w:t>
            </w:r>
            <w:proofErr w:type="spellEnd"/>
            <w:r w:rsidRPr="00994FBD">
              <w:t xml:space="preserve"> </w:t>
            </w:r>
            <w:proofErr w:type="spellStart"/>
            <w:r w:rsidRPr="00994FBD">
              <w:t>Lyu</w:t>
            </w:r>
            <w:proofErr w:type="spellEnd"/>
            <w:r w:rsidRPr="00994FBD">
              <w:t xml:space="preserve">, </w:t>
            </w:r>
            <w:proofErr w:type="spellStart"/>
            <w:r w:rsidRPr="00994FBD">
              <w:t>Byung-Gyu</w:t>
            </w:r>
            <w:proofErr w:type="spellEnd"/>
            <w:r w:rsidRPr="00994FBD">
              <w:t xml:space="preserve"> Kim, B.D. </w:t>
            </w:r>
            <w:proofErr w:type="spellStart"/>
            <w:r w:rsidRPr="00994FBD">
              <w:t>Parameshachari</w:t>
            </w:r>
            <w:proofErr w:type="spellEnd"/>
            <w:r w:rsidRPr="00994FBD">
              <w:t xml:space="preserve">, </w:t>
            </w:r>
            <w:proofErr w:type="spellStart"/>
            <w:r w:rsidRPr="00994FBD">
              <w:t>Keqin</w:t>
            </w:r>
            <w:proofErr w:type="spellEnd"/>
            <w:r w:rsidRPr="00994FBD">
              <w:t xml:space="preserve"> Li, Qing Li</w:t>
            </w:r>
          </w:p>
        </w:tc>
        <w:tc>
          <w:tcPr>
            <w:tcW w:w="1856" w:type="dxa"/>
          </w:tcPr>
          <w:p w14:paraId="0C001677" w14:textId="34DFB4AE" w:rsidR="00E95B8D" w:rsidRDefault="00994FBD">
            <w:r>
              <w:t>2021</w:t>
            </w:r>
          </w:p>
        </w:tc>
        <w:tc>
          <w:tcPr>
            <w:tcW w:w="1857" w:type="dxa"/>
          </w:tcPr>
          <w:p w14:paraId="7A6A7BEA" w14:textId="0EA90256" w:rsidR="00E95B8D" w:rsidRDefault="00994FBD">
            <w:r w:rsidRPr="00994FBD">
              <w:t>Análisis de sentimientos utilizando características multimodales y multiescalares en texto, audio e imágenes.</w:t>
            </w:r>
          </w:p>
        </w:tc>
        <w:tc>
          <w:tcPr>
            <w:tcW w:w="1857" w:type="dxa"/>
          </w:tcPr>
          <w:p w14:paraId="6220B20C" w14:textId="5D0696D7" w:rsidR="00E95B8D" w:rsidRDefault="00994FBD">
            <w:r w:rsidRPr="00994FBD">
              <w:t xml:space="preserve">Lógica difusa, redes neuronales profundas, </w:t>
            </w:r>
            <w:proofErr w:type="spellStart"/>
            <w:r w:rsidRPr="00994FBD">
              <w:t>multiescala</w:t>
            </w:r>
            <w:proofErr w:type="spellEnd"/>
            <w:r w:rsidRPr="00994FBD">
              <w:t xml:space="preserve"> y multimodalidad.</w:t>
            </w:r>
          </w:p>
        </w:tc>
        <w:tc>
          <w:tcPr>
            <w:tcW w:w="1857" w:type="dxa"/>
          </w:tcPr>
          <w:p w14:paraId="1B5B61E2" w14:textId="1A7C967E" w:rsidR="00E95B8D" w:rsidRDefault="00994FBD">
            <w:r w:rsidRPr="00994FBD">
              <w:t>Fusión de modalidades (texto, audio, imágenes) para capturar mejor las emociones humanas, con mecanismos de atención dual para optimizar la extracción de características.</w:t>
            </w:r>
          </w:p>
        </w:tc>
        <w:tc>
          <w:tcPr>
            <w:tcW w:w="1857" w:type="dxa"/>
          </w:tcPr>
          <w:p w14:paraId="1BC6E7AE" w14:textId="23514912" w:rsidR="00E95B8D" w:rsidRDefault="00994FBD">
            <w:r w:rsidRPr="00994FBD">
              <w:t>El uso de datos multimodales y multiescalares resulta innovador, lo que proporciona una visión integral y precisa del análisis de sentimientos</w:t>
            </w:r>
          </w:p>
        </w:tc>
      </w:tr>
      <w:tr w:rsidR="00E95B8D" w14:paraId="7C21F667" w14:textId="77777777" w:rsidTr="00E95B8D">
        <w:tc>
          <w:tcPr>
            <w:tcW w:w="1856" w:type="dxa"/>
          </w:tcPr>
          <w:p w14:paraId="3E009473" w14:textId="4A46F69E" w:rsidR="00E95B8D" w:rsidRDefault="00994FBD">
            <w:r w:rsidRPr="00994FBD">
              <w:t xml:space="preserve">A </w:t>
            </w:r>
            <w:proofErr w:type="spellStart"/>
            <w:r w:rsidRPr="00994FBD">
              <w:t>Fuzzy</w:t>
            </w:r>
            <w:proofErr w:type="spellEnd"/>
            <w:r w:rsidRPr="00994FBD">
              <w:t xml:space="preserve"> </w:t>
            </w:r>
            <w:proofErr w:type="spellStart"/>
            <w:r w:rsidRPr="00994FBD">
              <w:t>Graph</w:t>
            </w:r>
            <w:proofErr w:type="spellEnd"/>
            <w:r w:rsidRPr="00994FBD">
              <w:t xml:space="preserve"> </w:t>
            </w:r>
            <w:proofErr w:type="spellStart"/>
            <w:r w:rsidRPr="00994FBD">
              <w:t>Convolutional</w:t>
            </w:r>
            <w:proofErr w:type="spellEnd"/>
            <w:r w:rsidRPr="00994FBD">
              <w:t xml:space="preserve"> Network </w:t>
            </w:r>
            <w:proofErr w:type="spellStart"/>
            <w:r w:rsidRPr="00994FBD">
              <w:t>Model</w:t>
            </w:r>
            <w:proofErr w:type="spellEnd"/>
            <w:r w:rsidRPr="00994FBD">
              <w:t xml:space="preserve"> </w:t>
            </w:r>
            <w:proofErr w:type="spellStart"/>
            <w:r w:rsidRPr="00994FBD">
              <w:t>for</w:t>
            </w:r>
            <w:proofErr w:type="spellEnd"/>
            <w:r w:rsidRPr="00994FBD">
              <w:t xml:space="preserve"> </w:t>
            </w:r>
            <w:proofErr w:type="spellStart"/>
            <w:r w:rsidRPr="00994FBD">
              <w:t>Sentence-Level</w:t>
            </w:r>
            <w:proofErr w:type="spellEnd"/>
            <w:r w:rsidRPr="00994FBD">
              <w:t xml:space="preserve"> </w:t>
            </w:r>
            <w:proofErr w:type="spellStart"/>
            <w:r w:rsidRPr="00994FBD">
              <w:t>Sentiment</w:t>
            </w:r>
            <w:proofErr w:type="spellEnd"/>
            <w:r w:rsidRPr="00994FBD">
              <w:t xml:space="preserve"> </w:t>
            </w:r>
            <w:proofErr w:type="spellStart"/>
            <w:r w:rsidRPr="00994FBD">
              <w:t>Analysis</w:t>
            </w:r>
            <w:proofErr w:type="spellEnd"/>
          </w:p>
        </w:tc>
        <w:tc>
          <w:tcPr>
            <w:tcW w:w="1856" w:type="dxa"/>
          </w:tcPr>
          <w:p w14:paraId="374BD86B" w14:textId="2AC2527F" w:rsidR="00E95B8D" w:rsidRDefault="00994FBD">
            <w:r w:rsidRPr="00994FBD">
              <w:t xml:space="preserve">Huyen Trang </w:t>
            </w:r>
            <w:proofErr w:type="spellStart"/>
            <w:r w:rsidRPr="00994FBD">
              <w:t>Phan</w:t>
            </w:r>
            <w:proofErr w:type="spellEnd"/>
            <w:r w:rsidRPr="00994FBD">
              <w:t>, Ngoc Thanh Nguyen</w:t>
            </w:r>
          </w:p>
        </w:tc>
        <w:tc>
          <w:tcPr>
            <w:tcW w:w="1856" w:type="dxa"/>
          </w:tcPr>
          <w:p w14:paraId="73BA5623" w14:textId="6E5DB038" w:rsidR="00E95B8D" w:rsidRDefault="00994FBD">
            <w:r>
              <w:t>2024</w:t>
            </w:r>
          </w:p>
        </w:tc>
        <w:tc>
          <w:tcPr>
            <w:tcW w:w="1857" w:type="dxa"/>
          </w:tcPr>
          <w:p w14:paraId="4E8771AD" w14:textId="035C29BB" w:rsidR="00E95B8D" w:rsidRDefault="00994FBD">
            <w:r w:rsidRPr="00994FBD">
              <w:t>Análisis de sentimientos a nivel de frase mediante redes convolucionales con lógica difusa para manejar la ambigüedad.</w:t>
            </w:r>
          </w:p>
        </w:tc>
        <w:tc>
          <w:tcPr>
            <w:tcW w:w="1857" w:type="dxa"/>
          </w:tcPr>
          <w:p w14:paraId="3D20E884" w14:textId="310FE060" w:rsidR="00E95B8D" w:rsidRDefault="00994FBD">
            <w:r w:rsidRPr="00994FBD">
              <w:t xml:space="preserve">Redes convolucionales de grafos (GCN), lógica difusa, BERT, </w:t>
            </w:r>
            <w:proofErr w:type="spellStart"/>
            <w:r w:rsidRPr="00994FBD">
              <w:t>BiLSTM</w:t>
            </w:r>
            <w:proofErr w:type="spellEnd"/>
            <w:r w:rsidRPr="00994FBD">
              <w:t>.</w:t>
            </w:r>
          </w:p>
        </w:tc>
        <w:tc>
          <w:tcPr>
            <w:tcW w:w="1857" w:type="dxa"/>
          </w:tcPr>
          <w:p w14:paraId="3284F4A8" w14:textId="06D92A80" w:rsidR="00E95B8D" w:rsidRDefault="00994FBD">
            <w:r w:rsidRPr="00994FBD">
              <w:t xml:space="preserve">Introduce una red convolucional de grafos difusos (FGCN) para reducir la ambigüedad de los sentimientos </w:t>
            </w:r>
            <w:r w:rsidRPr="00994FBD">
              <w:lastRenderedPageBreak/>
              <w:t>en oraciones con altos niveles de imprecisión.</w:t>
            </w:r>
          </w:p>
        </w:tc>
        <w:tc>
          <w:tcPr>
            <w:tcW w:w="1857" w:type="dxa"/>
          </w:tcPr>
          <w:p w14:paraId="31AAAFAB" w14:textId="43974215" w:rsidR="00E95B8D" w:rsidRDefault="00994FBD">
            <w:r w:rsidRPr="00994FBD">
              <w:lastRenderedPageBreak/>
              <w:t xml:space="preserve">La capacidad de manejar la ambigüedad en frases cortas lo hace ideal para aplicaciones de procesamiento del lenguaje </w:t>
            </w:r>
            <w:r w:rsidRPr="00994FBD">
              <w:lastRenderedPageBreak/>
              <w:t>natural en redes sociales.</w:t>
            </w:r>
          </w:p>
        </w:tc>
      </w:tr>
      <w:tr w:rsidR="00E95B8D" w14:paraId="3854BDCC" w14:textId="77777777" w:rsidTr="00E95B8D">
        <w:tc>
          <w:tcPr>
            <w:tcW w:w="1856" w:type="dxa"/>
          </w:tcPr>
          <w:p w14:paraId="3DF6D1F7" w14:textId="042BC2C4" w:rsidR="00E95B8D" w:rsidRDefault="00994FBD">
            <w:proofErr w:type="spellStart"/>
            <w:r w:rsidRPr="00994FBD">
              <w:lastRenderedPageBreak/>
              <w:t>Sentiment</w:t>
            </w:r>
            <w:proofErr w:type="spellEnd"/>
            <w:r w:rsidRPr="00994FBD">
              <w:t xml:space="preserve"> </w:t>
            </w:r>
            <w:proofErr w:type="spellStart"/>
            <w:r w:rsidRPr="00994FBD">
              <w:t>Analysis</w:t>
            </w:r>
            <w:proofErr w:type="spellEnd"/>
            <w:r w:rsidRPr="00994FBD">
              <w:t xml:space="preserve"> </w:t>
            </w:r>
            <w:proofErr w:type="spellStart"/>
            <w:r w:rsidRPr="00994FBD">
              <w:t>of</w:t>
            </w:r>
            <w:proofErr w:type="spellEnd"/>
            <w:r w:rsidRPr="00994FBD">
              <w:t xml:space="preserve"> </w:t>
            </w:r>
            <w:proofErr w:type="spellStart"/>
            <w:r w:rsidRPr="00994FBD">
              <w:t>Students</w:t>
            </w:r>
            <w:proofErr w:type="spellEnd"/>
            <w:r w:rsidRPr="00994FBD">
              <w:t xml:space="preserve">' </w:t>
            </w:r>
            <w:proofErr w:type="spellStart"/>
            <w:r w:rsidRPr="00994FBD">
              <w:t>Feedback</w:t>
            </w:r>
            <w:proofErr w:type="spellEnd"/>
            <w:r w:rsidRPr="00994FBD">
              <w:t xml:space="preserve"> </w:t>
            </w:r>
            <w:proofErr w:type="spellStart"/>
            <w:r w:rsidRPr="00994FBD">
              <w:t>on</w:t>
            </w:r>
            <w:proofErr w:type="spellEnd"/>
            <w:r w:rsidRPr="00994FBD">
              <w:t xml:space="preserve"> E-Learning </w:t>
            </w:r>
            <w:proofErr w:type="spellStart"/>
            <w:r w:rsidRPr="00994FBD">
              <w:t>Using</w:t>
            </w:r>
            <w:proofErr w:type="spellEnd"/>
            <w:r w:rsidRPr="00994FBD">
              <w:t xml:space="preserve"> a </w:t>
            </w:r>
            <w:proofErr w:type="spellStart"/>
            <w:r w:rsidRPr="00994FBD">
              <w:t>Hybrid</w:t>
            </w:r>
            <w:proofErr w:type="spellEnd"/>
            <w:r w:rsidRPr="00994FBD">
              <w:t xml:space="preserve"> </w:t>
            </w:r>
            <w:proofErr w:type="spellStart"/>
            <w:r w:rsidRPr="00994FBD">
              <w:t>Fuzzy</w:t>
            </w:r>
            <w:proofErr w:type="spellEnd"/>
            <w:r w:rsidRPr="00994FBD">
              <w:t xml:space="preserve"> </w:t>
            </w:r>
            <w:proofErr w:type="spellStart"/>
            <w:r w:rsidRPr="00994FBD">
              <w:t>Model</w:t>
            </w:r>
            <w:proofErr w:type="spellEnd"/>
          </w:p>
        </w:tc>
        <w:tc>
          <w:tcPr>
            <w:tcW w:w="1856" w:type="dxa"/>
          </w:tcPr>
          <w:p w14:paraId="40E1D702" w14:textId="1E711BF6" w:rsidR="00E95B8D" w:rsidRDefault="001D0650">
            <w:proofErr w:type="spellStart"/>
            <w:r w:rsidRPr="001D0650">
              <w:t>Maryam</w:t>
            </w:r>
            <w:proofErr w:type="spellEnd"/>
            <w:r w:rsidRPr="001D0650">
              <w:t xml:space="preserve"> Alzaid, Fethi Fkih</w:t>
            </w:r>
          </w:p>
        </w:tc>
        <w:tc>
          <w:tcPr>
            <w:tcW w:w="1856" w:type="dxa"/>
          </w:tcPr>
          <w:p w14:paraId="33023F3E" w14:textId="3E0A5257" w:rsidR="00E95B8D" w:rsidRDefault="001D0650">
            <w:r>
              <w:t>2023</w:t>
            </w:r>
          </w:p>
        </w:tc>
        <w:tc>
          <w:tcPr>
            <w:tcW w:w="1857" w:type="dxa"/>
          </w:tcPr>
          <w:p w14:paraId="78410D5B" w14:textId="183D2730" w:rsidR="00E95B8D" w:rsidRDefault="001D0650">
            <w:r w:rsidRPr="001D0650">
              <w:t xml:space="preserve">Análisis de sentimientos sobre el </w:t>
            </w:r>
            <w:proofErr w:type="spellStart"/>
            <w:r w:rsidRPr="001D0650">
              <w:t>feedback</w:t>
            </w:r>
            <w:proofErr w:type="spellEnd"/>
            <w:r w:rsidRPr="001D0650">
              <w:t xml:space="preserve"> de los estudiantes en el aprendizaje en línea mediante un modelo híbrido de lógica difusa.</w:t>
            </w:r>
          </w:p>
        </w:tc>
        <w:tc>
          <w:tcPr>
            <w:tcW w:w="1857" w:type="dxa"/>
          </w:tcPr>
          <w:p w14:paraId="72AA421C" w14:textId="35F532C0" w:rsidR="00E95B8D" w:rsidRDefault="001D0650">
            <w:r w:rsidRPr="001D0650">
              <w:t>Lógica difusa, redes neuronales profundas, BiLSTM.</w:t>
            </w:r>
          </w:p>
        </w:tc>
        <w:tc>
          <w:tcPr>
            <w:tcW w:w="1857" w:type="dxa"/>
          </w:tcPr>
          <w:p w14:paraId="08B7154D" w14:textId="5C556ED3" w:rsidR="00E95B8D" w:rsidRDefault="001D0650">
            <w:r w:rsidRPr="001D0650">
              <w:t xml:space="preserve">Hibridación de lógica difusa y </w:t>
            </w:r>
            <w:proofErr w:type="spellStart"/>
            <w:r w:rsidRPr="001D0650">
              <w:t>BiLSTM</w:t>
            </w:r>
            <w:proofErr w:type="spellEnd"/>
            <w:r w:rsidRPr="001D0650">
              <w:t xml:space="preserve"> para manejar la ambigüedad en opiniones escritas en dialecto árabe, obteniendo resultados más precisos en análisis de textos informales.</w:t>
            </w:r>
          </w:p>
        </w:tc>
        <w:tc>
          <w:tcPr>
            <w:tcW w:w="1857" w:type="dxa"/>
          </w:tcPr>
          <w:p w14:paraId="72B8D874" w14:textId="75E0D817" w:rsidR="00E95B8D" w:rsidRDefault="001D0650">
            <w:r w:rsidRPr="001D0650">
              <w:t xml:space="preserve">La combinación de </w:t>
            </w:r>
            <w:proofErr w:type="spellStart"/>
            <w:r w:rsidRPr="001D0650">
              <w:t>BiLSTM</w:t>
            </w:r>
            <w:proofErr w:type="spellEnd"/>
            <w:r w:rsidRPr="001D0650">
              <w:t xml:space="preserve"> con lógica difusa para textos en árabe saudí es novedosa y proporciona un avance significativo en la precisión del análisis de opiniones.</w:t>
            </w:r>
          </w:p>
        </w:tc>
      </w:tr>
      <w:tr w:rsidR="00E95B8D" w14:paraId="5817AEA4" w14:textId="77777777" w:rsidTr="00E95B8D">
        <w:tc>
          <w:tcPr>
            <w:tcW w:w="1856" w:type="dxa"/>
          </w:tcPr>
          <w:p w14:paraId="26020511" w14:textId="056BB9A9" w:rsidR="00E95B8D" w:rsidRDefault="001D0650">
            <w:proofErr w:type="spellStart"/>
            <w:r w:rsidRPr="001D0650">
              <w:t>Determination</w:t>
            </w:r>
            <w:proofErr w:type="spellEnd"/>
            <w:r w:rsidRPr="001D0650">
              <w:t xml:space="preserve"> </w:t>
            </w:r>
            <w:proofErr w:type="spellStart"/>
            <w:r w:rsidRPr="001D0650">
              <w:t>of</w:t>
            </w:r>
            <w:proofErr w:type="spellEnd"/>
            <w:r w:rsidRPr="001D0650">
              <w:t xml:space="preserve"> the </w:t>
            </w:r>
            <w:proofErr w:type="spellStart"/>
            <w:r w:rsidRPr="001D0650">
              <w:t>Satisfaction</w:t>
            </w:r>
            <w:proofErr w:type="spellEnd"/>
            <w:r w:rsidRPr="001D0650">
              <w:t xml:space="preserve"> </w:t>
            </w:r>
            <w:proofErr w:type="spellStart"/>
            <w:r w:rsidRPr="001D0650">
              <w:t>Attribute</w:t>
            </w:r>
            <w:proofErr w:type="spellEnd"/>
            <w:r w:rsidRPr="001D0650">
              <w:t xml:space="preserve"> in </w:t>
            </w:r>
            <w:proofErr w:type="spellStart"/>
            <w:r w:rsidRPr="001D0650">
              <w:t>Usability</w:t>
            </w:r>
            <w:proofErr w:type="spellEnd"/>
            <w:r w:rsidRPr="001D0650">
              <w:t xml:space="preserve"> </w:t>
            </w:r>
            <w:proofErr w:type="spellStart"/>
            <w:r w:rsidRPr="001D0650">
              <w:t>Tests</w:t>
            </w:r>
            <w:proofErr w:type="spellEnd"/>
            <w:r w:rsidRPr="001D0650">
              <w:t xml:space="preserve"> </w:t>
            </w:r>
            <w:proofErr w:type="spellStart"/>
            <w:r w:rsidRPr="001D0650">
              <w:t>Using</w:t>
            </w:r>
            <w:proofErr w:type="spellEnd"/>
            <w:r w:rsidRPr="001D0650">
              <w:t xml:space="preserve"> </w:t>
            </w:r>
            <w:proofErr w:type="spellStart"/>
            <w:r w:rsidRPr="001D0650">
              <w:t>Sentiment</w:t>
            </w:r>
            <w:proofErr w:type="spellEnd"/>
            <w:r w:rsidRPr="001D0650">
              <w:t xml:space="preserve"> </w:t>
            </w:r>
            <w:proofErr w:type="spellStart"/>
            <w:r w:rsidRPr="001D0650">
              <w:t>Analysis</w:t>
            </w:r>
            <w:proofErr w:type="spellEnd"/>
            <w:r w:rsidRPr="001D0650">
              <w:t xml:space="preserve"> and </w:t>
            </w:r>
            <w:proofErr w:type="spellStart"/>
            <w:r w:rsidRPr="001D0650">
              <w:t>Fuzzy</w:t>
            </w:r>
            <w:proofErr w:type="spellEnd"/>
            <w:r w:rsidRPr="001D0650">
              <w:t xml:space="preserve"> </w:t>
            </w:r>
            <w:proofErr w:type="spellStart"/>
            <w:r w:rsidRPr="001D0650">
              <w:t>Logic</w:t>
            </w:r>
            <w:proofErr w:type="spellEnd"/>
          </w:p>
        </w:tc>
        <w:tc>
          <w:tcPr>
            <w:tcW w:w="1856" w:type="dxa"/>
          </w:tcPr>
          <w:p w14:paraId="36891B5E" w14:textId="0A1795F3" w:rsidR="00E95B8D" w:rsidRDefault="001D0650">
            <w:r w:rsidRPr="001D0650">
              <w:t xml:space="preserve">G. E. </w:t>
            </w:r>
            <w:proofErr w:type="spellStart"/>
            <w:r w:rsidRPr="001D0650">
              <w:t>Chanchí</w:t>
            </w:r>
            <w:proofErr w:type="spellEnd"/>
            <w:r w:rsidRPr="001D0650">
              <w:t>-Golondrino, M. A. Ospina-Alarcón, L. M. Sierra-Martínez</w:t>
            </w:r>
          </w:p>
        </w:tc>
        <w:tc>
          <w:tcPr>
            <w:tcW w:w="1856" w:type="dxa"/>
          </w:tcPr>
          <w:p w14:paraId="44EBB5D9" w14:textId="550E8BBD" w:rsidR="00E95B8D" w:rsidRDefault="001D0650">
            <w:r>
              <w:t>2023</w:t>
            </w:r>
          </w:p>
        </w:tc>
        <w:tc>
          <w:tcPr>
            <w:tcW w:w="1857" w:type="dxa"/>
          </w:tcPr>
          <w:p w14:paraId="21AC115D" w14:textId="6832C7B4" w:rsidR="00E95B8D" w:rsidRDefault="001D0650">
            <w:r w:rsidRPr="001D0650">
              <w:t>Determinación de la satisfacción en pruebas de usabilidad mediante análisis de sentimientos y lógica difusa.</w:t>
            </w:r>
          </w:p>
        </w:tc>
        <w:tc>
          <w:tcPr>
            <w:tcW w:w="1857" w:type="dxa"/>
          </w:tcPr>
          <w:p w14:paraId="6122D3DB" w14:textId="1DAE8E50" w:rsidR="00E95B8D" w:rsidRDefault="001D0650">
            <w:r w:rsidRPr="001D0650">
              <w:t>Lógica difusa, análisis de sentimientos, pruebas de usabilidad.</w:t>
            </w:r>
          </w:p>
        </w:tc>
        <w:tc>
          <w:tcPr>
            <w:tcW w:w="1857" w:type="dxa"/>
          </w:tcPr>
          <w:p w14:paraId="102665CF" w14:textId="5CEEB30D" w:rsidR="00E95B8D" w:rsidRDefault="001D0650">
            <w:r w:rsidRPr="001D0650">
              <w:t>Uso de la lógica difusa para generar un nivel combinado de satisfacción basado en cuestionarios y opiniones de los usuarios, integrando datos numéricos y lingüísticos.</w:t>
            </w:r>
          </w:p>
        </w:tc>
        <w:tc>
          <w:tcPr>
            <w:tcW w:w="1857" w:type="dxa"/>
          </w:tcPr>
          <w:p w14:paraId="2C1C633C" w14:textId="4DC6E78D" w:rsidR="00E95B8D" w:rsidRDefault="001D0650">
            <w:r w:rsidRPr="001D0650">
              <w:t>La metodología de integrar lógica difusa con análisis de sentimientos para evaluar usabilidad resulta interesante, proporcionando una evaluación más objetiva de la satisfacción del usuario.</w:t>
            </w:r>
          </w:p>
        </w:tc>
      </w:tr>
      <w:tr w:rsidR="00E95B8D" w14:paraId="62B8AC93" w14:textId="77777777" w:rsidTr="00E95B8D">
        <w:tc>
          <w:tcPr>
            <w:tcW w:w="1856" w:type="dxa"/>
          </w:tcPr>
          <w:p w14:paraId="1F93AC1C" w14:textId="7A6A6D36" w:rsidR="00E95B8D" w:rsidRDefault="001D0650">
            <w:proofErr w:type="spellStart"/>
            <w:r w:rsidRPr="001D0650">
              <w:lastRenderedPageBreak/>
              <w:t>Emotional</w:t>
            </w:r>
            <w:proofErr w:type="spellEnd"/>
            <w:r w:rsidRPr="001D0650">
              <w:t xml:space="preserve"> </w:t>
            </w:r>
            <w:proofErr w:type="spellStart"/>
            <w:r w:rsidRPr="001D0650">
              <w:t>Sentiment</w:t>
            </w:r>
            <w:proofErr w:type="spellEnd"/>
            <w:r w:rsidRPr="001D0650">
              <w:t xml:space="preserve"> </w:t>
            </w:r>
            <w:proofErr w:type="spellStart"/>
            <w:r w:rsidRPr="001D0650">
              <w:t>Analysis</w:t>
            </w:r>
            <w:proofErr w:type="spellEnd"/>
            <w:r w:rsidRPr="001D0650">
              <w:t xml:space="preserve"> </w:t>
            </w:r>
            <w:proofErr w:type="spellStart"/>
            <w:r w:rsidRPr="001D0650">
              <w:t>for</w:t>
            </w:r>
            <w:proofErr w:type="spellEnd"/>
            <w:r w:rsidRPr="001D0650">
              <w:t xml:space="preserve"> a </w:t>
            </w:r>
            <w:proofErr w:type="spellStart"/>
            <w:r w:rsidRPr="001D0650">
              <w:t>Group</w:t>
            </w:r>
            <w:proofErr w:type="spellEnd"/>
            <w:r w:rsidRPr="001D0650">
              <w:t xml:space="preserve"> </w:t>
            </w:r>
            <w:proofErr w:type="spellStart"/>
            <w:r w:rsidRPr="001D0650">
              <w:t>of</w:t>
            </w:r>
            <w:proofErr w:type="spellEnd"/>
            <w:r w:rsidRPr="001D0650">
              <w:t xml:space="preserve"> People </w:t>
            </w:r>
            <w:proofErr w:type="spellStart"/>
            <w:r w:rsidRPr="001D0650">
              <w:t>Based</w:t>
            </w:r>
            <w:proofErr w:type="spellEnd"/>
            <w:r w:rsidRPr="001D0650">
              <w:t xml:space="preserve"> </w:t>
            </w:r>
            <w:proofErr w:type="spellStart"/>
            <w:r w:rsidRPr="001D0650">
              <w:t>on</w:t>
            </w:r>
            <w:proofErr w:type="spellEnd"/>
            <w:r w:rsidRPr="001D0650">
              <w:t xml:space="preserve"> Transfer </w:t>
            </w:r>
            <w:proofErr w:type="spellStart"/>
            <w:r w:rsidRPr="001D0650">
              <w:t>Learning</w:t>
            </w:r>
            <w:proofErr w:type="spellEnd"/>
            <w:r w:rsidRPr="001D0650">
              <w:t xml:space="preserve"> </w:t>
            </w:r>
            <w:proofErr w:type="spellStart"/>
            <w:r w:rsidRPr="001D0650">
              <w:t>with</w:t>
            </w:r>
            <w:proofErr w:type="spellEnd"/>
            <w:r w:rsidRPr="001D0650">
              <w:t xml:space="preserve"> a </w:t>
            </w:r>
            <w:proofErr w:type="spellStart"/>
            <w:r w:rsidRPr="001D0650">
              <w:t>Multi-modal</w:t>
            </w:r>
            <w:proofErr w:type="spellEnd"/>
            <w:r w:rsidRPr="001D0650">
              <w:t xml:space="preserve"> </w:t>
            </w:r>
            <w:proofErr w:type="spellStart"/>
            <w:r w:rsidRPr="001D0650">
              <w:t>System</w:t>
            </w:r>
            <w:proofErr w:type="spellEnd"/>
          </w:p>
        </w:tc>
        <w:tc>
          <w:tcPr>
            <w:tcW w:w="1856" w:type="dxa"/>
          </w:tcPr>
          <w:p w14:paraId="7F3E828A" w14:textId="3B01D97B" w:rsidR="00E95B8D" w:rsidRDefault="001D0650">
            <w:proofErr w:type="spellStart"/>
            <w:r w:rsidRPr="001D0650">
              <w:t>Vivek</w:t>
            </w:r>
            <w:proofErr w:type="spellEnd"/>
            <w:r w:rsidRPr="001D0650">
              <w:t xml:space="preserve"> Singh Bawa, Vinay Kumar</w:t>
            </w:r>
          </w:p>
        </w:tc>
        <w:tc>
          <w:tcPr>
            <w:tcW w:w="1856" w:type="dxa"/>
          </w:tcPr>
          <w:p w14:paraId="1C22D634" w14:textId="235C9467" w:rsidR="00E95B8D" w:rsidRDefault="001D0650">
            <w:r>
              <w:t>2019</w:t>
            </w:r>
          </w:p>
        </w:tc>
        <w:tc>
          <w:tcPr>
            <w:tcW w:w="1857" w:type="dxa"/>
          </w:tcPr>
          <w:p w14:paraId="7F805C48" w14:textId="06A2EEE6" w:rsidR="00E95B8D" w:rsidRDefault="001D0650">
            <w:r w:rsidRPr="001D0650">
              <w:t>Análisis de emociones grupales en imágenes usando características faciales locales y de escena globales para predecir emociones grupales.</w:t>
            </w:r>
          </w:p>
        </w:tc>
        <w:tc>
          <w:tcPr>
            <w:tcW w:w="1857" w:type="dxa"/>
          </w:tcPr>
          <w:p w14:paraId="7A613CB9" w14:textId="76C7D599" w:rsidR="00E95B8D" w:rsidRDefault="001D0650">
            <w:r w:rsidRPr="001D0650">
              <w:t xml:space="preserve">Redes neuronales convolucionales (CNN), redes de memoria a largo y corto plazo (LSTM), transfer </w:t>
            </w:r>
            <w:proofErr w:type="spellStart"/>
            <w:r w:rsidRPr="001D0650">
              <w:t>learning</w:t>
            </w:r>
            <w:proofErr w:type="spellEnd"/>
            <w:r w:rsidRPr="001D0650">
              <w:t>.</w:t>
            </w:r>
          </w:p>
        </w:tc>
        <w:tc>
          <w:tcPr>
            <w:tcW w:w="1857" w:type="dxa"/>
          </w:tcPr>
          <w:p w14:paraId="7F638E19" w14:textId="42E25008" w:rsidR="00E95B8D" w:rsidRDefault="001D0650">
            <w:r w:rsidRPr="001D0650">
              <w:t>Un sistema multimodal que combina características faciales y de escena para predecir emociones a nivel grupal, usando técnicas avanzadas de redes neuronales.</w:t>
            </w:r>
          </w:p>
        </w:tc>
        <w:tc>
          <w:tcPr>
            <w:tcW w:w="1857" w:type="dxa"/>
          </w:tcPr>
          <w:p w14:paraId="294F4FE4" w14:textId="1D252C22" w:rsidR="00E95B8D" w:rsidRDefault="001D0650">
            <w:r w:rsidRPr="001D0650">
              <w:t>La combinación de características faciales locales y globales de la escena para predecir emociones a nivel grupal es una innovación que añade precisión en el análisis emocional.</w:t>
            </w:r>
          </w:p>
        </w:tc>
      </w:tr>
      <w:tr w:rsidR="00E95B8D" w14:paraId="58ECB4E3" w14:textId="77777777" w:rsidTr="00E95B8D">
        <w:tc>
          <w:tcPr>
            <w:tcW w:w="1856" w:type="dxa"/>
          </w:tcPr>
          <w:p w14:paraId="61C17FEE" w14:textId="4ABE56FB" w:rsidR="00E95B8D" w:rsidRDefault="001D0650">
            <w:proofErr w:type="spellStart"/>
            <w:r w:rsidRPr="001D0650">
              <w:t>Representing</w:t>
            </w:r>
            <w:proofErr w:type="spellEnd"/>
            <w:r w:rsidRPr="001D0650">
              <w:t xml:space="preserve"> </w:t>
            </w:r>
            <w:proofErr w:type="spellStart"/>
            <w:r w:rsidRPr="001D0650">
              <w:t>Sentiment</w:t>
            </w:r>
            <w:proofErr w:type="spellEnd"/>
            <w:r w:rsidRPr="001D0650">
              <w:t xml:space="preserve"> </w:t>
            </w:r>
            <w:proofErr w:type="spellStart"/>
            <w:r w:rsidRPr="001D0650">
              <w:t>Analysis</w:t>
            </w:r>
            <w:proofErr w:type="spellEnd"/>
            <w:r w:rsidRPr="001D0650">
              <w:t xml:space="preserve"> </w:t>
            </w:r>
            <w:proofErr w:type="spellStart"/>
            <w:r w:rsidRPr="001D0650">
              <w:t>Results</w:t>
            </w:r>
            <w:proofErr w:type="spellEnd"/>
            <w:r w:rsidRPr="001D0650">
              <w:t xml:space="preserve"> </w:t>
            </w:r>
            <w:proofErr w:type="spellStart"/>
            <w:r w:rsidRPr="001D0650">
              <w:t>of</w:t>
            </w:r>
            <w:proofErr w:type="spellEnd"/>
            <w:r w:rsidRPr="001D0650">
              <w:t xml:space="preserve"> Online </w:t>
            </w:r>
            <w:proofErr w:type="spellStart"/>
            <w:r w:rsidRPr="001D0650">
              <w:t>Reviews</w:t>
            </w:r>
            <w:proofErr w:type="spellEnd"/>
            <w:r w:rsidRPr="001D0650">
              <w:t xml:space="preserve"> </w:t>
            </w:r>
            <w:proofErr w:type="spellStart"/>
            <w:r w:rsidRPr="001D0650">
              <w:t>Using</w:t>
            </w:r>
            <w:proofErr w:type="spellEnd"/>
            <w:r w:rsidRPr="001D0650">
              <w:t xml:space="preserve"> Interval Type-2 </w:t>
            </w:r>
            <w:proofErr w:type="spellStart"/>
            <w:r w:rsidRPr="001D0650">
              <w:t>Fuzzy</w:t>
            </w:r>
            <w:proofErr w:type="spellEnd"/>
            <w:r w:rsidRPr="001D0650">
              <w:t xml:space="preserve"> </w:t>
            </w:r>
            <w:proofErr w:type="spellStart"/>
            <w:r w:rsidRPr="001D0650">
              <w:t>Numbers</w:t>
            </w:r>
            <w:proofErr w:type="spellEnd"/>
          </w:p>
        </w:tc>
        <w:tc>
          <w:tcPr>
            <w:tcW w:w="1856" w:type="dxa"/>
          </w:tcPr>
          <w:p w14:paraId="5755C951" w14:textId="22ABCF5D" w:rsidR="00E95B8D" w:rsidRDefault="001D0650">
            <w:proofErr w:type="spellStart"/>
            <w:r w:rsidRPr="001D0650">
              <w:t>Jian</w:t>
            </w:r>
            <w:proofErr w:type="spellEnd"/>
            <w:r w:rsidRPr="001D0650">
              <w:t xml:space="preserve">-Wu Bi, Yang Liu, </w:t>
            </w:r>
            <w:proofErr w:type="spellStart"/>
            <w:r w:rsidRPr="001D0650">
              <w:t>Zhi</w:t>
            </w:r>
            <w:proofErr w:type="spellEnd"/>
            <w:r w:rsidRPr="001D0650">
              <w:t>-Ping Fan</w:t>
            </w:r>
          </w:p>
        </w:tc>
        <w:tc>
          <w:tcPr>
            <w:tcW w:w="1856" w:type="dxa"/>
          </w:tcPr>
          <w:p w14:paraId="11190BEF" w14:textId="5D1E048C" w:rsidR="00E95B8D" w:rsidRDefault="001D0650">
            <w:r>
              <w:t>2019</w:t>
            </w:r>
          </w:p>
        </w:tc>
        <w:tc>
          <w:tcPr>
            <w:tcW w:w="1857" w:type="dxa"/>
          </w:tcPr>
          <w:p w14:paraId="08EB8BB2" w14:textId="6AF81B27" w:rsidR="00E95B8D" w:rsidRDefault="001D0650">
            <w:r w:rsidRPr="001D0650">
              <w:t>Representación de análisis de sentimientos en reseñas en línea mediante números difusos de tipo 2, aplicada a la clasificación de productos.</w:t>
            </w:r>
          </w:p>
        </w:tc>
        <w:tc>
          <w:tcPr>
            <w:tcW w:w="1857" w:type="dxa"/>
          </w:tcPr>
          <w:p w14:paraId="4F5AE429" w14:textId="1D2C0FA2" w:rsidR="00E95B8D" w:rsidRDefault="001D0650">
            <w:r w:rsidRPr="001D0650">
              <w:t>Números difusos de tipo-2, análisis de sentimientos, ranking de productos.</w:t>
            </w:r>
          </w:p>
        </w:tc>
        <w:tc>
          <w:tcPr>
            <w:tcW w:w="1857" w:type="dxa"/>
          </w:tcPr>
          <w:p w14:paraId="6CEFD115" w14:textId="5D876CA3" w:rsidR="00E95B8D" w:rsidRDefault="001D0650">
            <w:r w:rsidRPr="001D0650">
              <w:t>Propone una nueva manera de representar los resultados del análisis de sentimientos considerando tasas de precisión mediante el uso de números difusos de tipo-2.</w:t>
            </w:r>
          </w:p>
        </w:tc>
        <w:tc>
          <w:tcPr>
            <w:tcW w:w="1857" w:type="dxa"/>
          </w:tcPr>
          <w:p w14:paraId="47350AD0" w14:textId="5083D2FA" w:rsidR="00E95B8D" w:rsidRDefault="001D0650">
            <w:r w:rsidRPr="001D0650">
              <w:t>Lo interesante es cómo se integra la incertidumbre de las tasas de precisión en la representación del análisis de sentimientos, lo que mejora la toma de decisiones basada en reseñas en línea.</w:t>
            </w:r>
          </w:p>
        </w:tc>
      </w:tr>
      <w:tr w:rsidR="001D0650" w14:paraId="45323A23" w14:textId="77777777" w:rsidTr="00E95B8D">
        <w:tc>
          <w:tcPr>
            <w:tcW w:w="1856" w:type="dxa"/>
          </w:tcPr>
          <w:p w14:paraId="2A038756" w14:textId="77777777" w:rsidR="001D0650" w:rsidRDefault="001D0650"/>
          <w:p w14:paraId="14AB6D88" w14:textId="77777777" w:rsidR="001D0650" w:rsidRDefault="001D0650"/>
          <w:p w14:paraId="7B1D15B4" w14:textId="77777777" w:rsidR="001D0650" w:rsidRDefault="001D0650"/>
          <w:p w14:paraId="3368DCD0" w14:textId="77777777" w:rsidR="001D0650" w:rsidRDefault="001D0650"/>
          <w:p w14:paraId="051C09CD" w14:textId="25D69041" w:rsidR="001D0650" w:rsidRPr="001D0650" w:rsidRDefault="001D0650">
            <w:proofErr w:type="spellStart"/>
            <w:r w:rsidRPr="001D0650">
              <w:lastRenderedPageBreak/>
              <w:t>Hybrid</w:t>
            </w:r>
            <w:proofErr w:type="spellEnd"/>
            <w:r w:rsidRPr="001D0650">
              <w:t xml:space="preserve"> </w:t>
            </w:r>
            <w:proofErr w:type="spellStart"/>
            <w:r w:rsidRPr="001D0650">
              <w:t>Approach</w:t>
            </w:r>
            <w:proofErr w:type="spellEnd"/>
            <w:r w:rsidRPr="001D0650">
              <w:t xml:space="preserve"> </w:t>
            </w:r>
            <w:proofErr w:type="spellStart"/>
            <w:r w:rsidRPr="001D0650">
              <w:t>for</w:t>
            </w:r>
            <w:proofErr w:type="spellEnd"/>
            <w:r w:rsidRPr="001D0650">
              <w:t xml:space="preserve"> </w:t>
            </w:r>
            <w:proofErr w:type="spellStart"/>
            <w:r w:rsidRPr="001D0650">
              <w:t>Sentiment</w:t>
            </w:r>
            <w:proofErr w:type="spellEnd"/>
            <w:r w:rsidRPr="001D0650">
              <w:t xml:space="preserve"> </w:t>
            </w:r>
            <w:proofErr w:type="spellStart"/>
            <w:r w:rsidRPr="001D0650">
              <w:t>Analysis</w:t>
            </w:r>
            <w:proofErr w:type="spellEnd"/>
            <w:r w:rsidRPr="001D0650">
              <w:t xml:space="preserve"> </w:t>
            </w:r>
            <w:proofErr w:type="spellStart"/>
            <w:r w:rsidRPr="001D0650">
              <w:t>of</w:t>
            </w:r>
            <w:proofErr w:type="spellEnd"/>
            <w:r w:rsidRPr="001D0650">
              <w:t xml:space="preserve"> Twitter Posts </w:t>
            </w:r>
            <w:proofErr w:type="spellStart"/>
            <w:r w:rsidRPr="001D0650">
              <w:t>Using</w:t>
            </w:r>
            <w:proofErr w:type="spellEnd"/>
            <w:r w:rsidRPr="001D0650">
              <w:t xml:space="preserve"> a </w:t>
            </w:r>
            <w:proofErr w:type="spellStart"/>
            <w:r w:rsidRPr="001D0650">
              <w:t>Dictionary-based</w:t>
            </w:r>
            <w:proofErr w:type="spellEnd"/>
            <w:r w:rsidRPr="001D0650">
              <w:t xml:space="preserve"> </w:t>
            </w:r>
            <w:proofErr w:type="spellStart"/>
            <w:r w:rsidRPr="001D0650">
              <w:t>Approach</w:t>
            </w:r>
            <w:proofErr w:type="spellEnd"/>
            <w:r w:rsidRPr="001D0650">
              <w:t xml:space="preserve"> and </w:t>
            </w:r>
            <w:proofErr w:type="spellStart"/>
            <w:r w:rsidRPr="001D0650">
              <w:t>Fuzzy</w:t>
            </w:r>
            <w:proofErr w:type="spellEnd"/>
            <w:r w:rsidRPr="001D0650">
              <w:t xml:space="preserve"> </w:t>
            </w:r>
            <w:proofErr w:type="spellStart"/>
            <w:r w:rsidRPr="001D0650">
              <w:t>Logic</w:t>
            </w:r>
            <w:proofErr w:type="spellEnd"/>
          </w:p>
        </w:tc>
        <w:tc>
          <w:tcPr>
            <w:tcW w:w="1856" w:type="dxa"/>
          </w:tcPr>
          <w:p w14:paraId="6E902E7A" w14:textId="77777777" w:rsidR="001D0650" w:rsidRDefault="001D0650"/>
          <w:p w14:paraId="29617A28" w14:textId="77777777" w:rsidR="001D0650" w:rsidRDefault="001D0650"/>
          <w:p w14:paraId="336E206C" w14:textId="77777777" w:rsidR="001D0650" w:rsidRDefault="001D0650"/>
          <w:p w14:paraId="1FB0A962" w14:textId="1B980E6D" w:rsidR="001D0650" w:rsidRPr="001D0650" w:rsidRDefault="001D0650">
            <w:proofErr w:type="spellStart"/>
            <w:r w:rsidRPr="001D0650">
              <w:lastRenderedPageBreak/>
              <w:t>Jamilah</w:t>
            </w:r>
            <w:proofErr w:type="spellEnd"/>
            <w:r w:rsidRPr="001D0650">
              <w:t xml:space="preserve"> </w:t>
            </w:r>
            <w:proofErr w:type="spellStart"/>
            <w:r w:rsidRPr="001D0650">
              <w:t>Rabeh</w:t>
            </w:r>
            <w:proofErr w:type="spellEnd"/>
            <w:r w:rsidRPr="001D0650">
              <w:t xml:space="preserve"> </w:t>
            </w:r>
            <w:proofErr w:type="spellStart"/>
            <w:r w:rsidRPr="001D0650">
              <w:t>Alharbi</w:t>
            </w:r>
            <w:proofErr w:type="spellEnd"/>
            <w:r w:rsidRPr="001D0650">
              <w:t xml:space="preserve">, </w:t>
            </w:r>
            <w:proofErr w:type="spellStart"/>
            <w:r w:rsidRPr="001D0650">
              <w:t>Wadee</w:t>
            </w:r>
            <w:proofErr w:type="spellEnd"/>
            <w:r w:rsidRPr="001D0650">
              <w:t xml:space="preserve"> S. Alhalabi</w:t>
            </w:r>
          </w:p>
        </w:tc>
        <w:tc>
          <w:tcPr>
            <w:tcW w:w="1856" w:type="dxa"/>
          </w:tcPr>
          <w:p w14:paraId="535C6BD3" w14:textId="77777777" w:rsidR="001D0650" w:rsidRDefault="001D0650"/>
          <w:p w14:paraId="16EB76DB" w14:textId="77777777" w:rsidR="001D0650" w:rsidRDefault="001D0650"/>
          <w:p w14:paraId="1B2803E2" w14:textId="77777777" w:rsidR="001D0650" w:rsidRDefault="001D0650"/>
          <w:p w14:paraId="01A77FBD" w14:textId="77777777" w:rsidR="001D0650" w:rsidRDefault="001D0650"/>
          <w:p w14:paraId="463154BE" w14:textId="77777777" w:rsidR="001D0650" w:rsidRDefault="001D0650"/>
          <w:p w14:paraId="575ED903" w14:textId="11DC2984" w:rsidR="001D0650" w:rsidRDefault="001D0650">
            <w:r>
              <w:lastRenderedPageBreak/>
              <w:t>2020</w:t>
            </w:r>
          </w:p>
        </w:tc>
        <w:tc>
          <w:tcPr>
            <w:tcW w:w="1857" w:type="dxa"/>
          </w:tcPr>
          <w:p w14:paraId="4DAD2E68" w14:textId="77777777" w:rsidR="001D0650" w:rsidRDefault="001D0650"/>
          <w:p w14:paraId="5A4BEF1E" w14:textId="77777777" w:rsidR="001D0650" w:rsidRDefault="001D0650"/>
          <w:p w14:paraId="4B806D59" w14:textId="77777777" w:rsidR="001D0650" w:rsidRDefault="001D0650"/>
          <w:p w14:paraId="407300C3" w14:textId="77777777" w:rsidR="001D0650" w:rsidRDefault="001D0650"/>
          <w:p w14:paraId="6CB81BB5" w14:textId="18EFBEAF" w:rsidR="001D0650" w:rsidRPr="001D0650" w:rsidRDefault="001D0650">
            <w:r w:rsidRPr="001D0650">
              <w:lastRenderedPageBreak/>
              <w:t>Análisis de sentimientos en tweets sobre proveedores de servicios en la nube usando un enfoque híbrido basado en diccionarios y lógica difusa.</w:t>
            </w:r>
          </w:p>
        </w:tc>
        <w:tc>
          <w:tcPr>
            <w:tcW w:w="1857" w:type="dxa"/>
          </w:tcPr>
          <w:p w14:paraId="398EAD13" w14:textId="77777777" w:rsidR="001D0650" w:rsidRDefault="001D0650"/>
          <w:p w14:paraId="5B10EBD6" w14:textId="77777777" w:rsidR="001D0650" w:rsidRDefault="001D0650"/>
          <w:p w14:paraId="7A1DB0C7" w14:textId="77777777" w:rsidR="001D0650" w:rsidRDefault="001D0650"/>
          <w:p w14:paraId="7055DCAD" w14:textId="77777777" w:rsidR="001D0650" w:rsidRDefault="001D0650"/>
          <w:p w14:paraId="77315C54" w14:textId="77777777" w:rsidR="001D0650" w:rsidRDefault="001D0650"/>
          <w:p w14:paraId="6E0BE3DD" w14:textId="28FFC4E5" w:rsidR="001D0650" w:rsidRPr="001D0650" w:rsidRDefault="001D0650">
            <w:r w:rsidRPr="001D0650">
              <w:lastRenderedPageBreak/>
              <w:t>Lógica difusa, enfoque basado en diccionario, análisis de tweets.</w:t>
            </w:r>
          </w:p>
        </w:tc>
        <w:tc>
          <w:tcPr>
            <w:tcW w:w="1857" w:type="dxa"/>
          </w:tcPr>
          <w:p w14:paraId="6BD22E3D" w14:textId="77777777" w:rsidR="001D0650" w:rsidRDefault="001D0650"/>
          <w:p w14:paraId="5FCDA6E0" w14:textId="77777777" w:rsidR="001D0650" w:rsidRDefault="001D0650"/>
          <w:p w14:paraId="46EA2CDB" w14:textId="77777777" w:rsidR="001D0650" w:rsidRDefault="001D0650"/>
          <w:p w14:paraId="27BB36BA" w14:textId="77777777" w:rsidR="001D0650" w:rsidRDefault="001D0650"/>
          <w:p w14:paraId="593191E4" w14:textId="20C7B017" w:rsidR="001D0650" w:rsidRPr="001D0650" w:rsidRDefault="001D0650">
            <w:r w:rsidRPr="001D0650">
              <w:lastRenderedPageBreak/>
              <w:t>Clasificación de tweets en cinco categorías (muy positivo, positivo, neutral, negativo, muy negativo) para medir la satisfacción de los usuarios con proveedores de servicios en la nube.</w:t>
            </w:r>
          </w:p>
        </w:tc>
        <w:tc>
          <w:tcPr>
            <w:tcW w:w="1857" w:type="dxa"/>
          </w:tcPr>
          <w:p w14:paraId="3481881D" w14:textId="77777777" w:rsidR="001D0650" w:rsidRDefault="001D0650"/>
          <w:p w14:paraId="50CB2795" w14:textId="77777777" w:rsidR="001D0650" w:rsidRDefault="001D0650"/>
          <w:p w14:paraId="3313BDDB" w14:textId="77777777" w:rsidR="001D0650" w:rsidRDefault="001D0650"/>
          <w:p w14:paraId="6E7A48A0" w14:textId="77777777" w:rsidR="001D0650" w:rsidRDefault="001D0650"/>
          <w:p w14:paraId="309E0FF9" w14:textId="77777777" w:rsidR="001D0650" w:rsidRDefault="001D0650"/>
          <w:p w14:paraId="5DB6B45D" w14:textId="64411A62" w:rsidR="001D0650" w:rsidRPr="001D0650" w:rsidRDefault="001D0650">
            <w:r w:rsidRPr="001D0650">
              <w:lastRenderedPageBreak/>
              <w:t>El uso de cinco categorías en lugar de las tradicionales tres ofrece una visión más granular del análisis de sentimientos, lo que mejora la precisión en la clasificación de las opiniones.</w:t>
            </w:r>
          </w:p>
        </w:tc>
      </w:tr>
    </w:tbl>
    <w:p w14:paraId="39A4E122" w14:textId="77777777" w:rsidR="00CF5DE2" w:rsidRDefault="00CF5DE2"/>
    <w:sectPr w:rsidR="00CF5DE2" w:rsidSect="00E95B8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8D"/>
    <w:rsid w:val="001D0650"/>
    <w:rsid w:val="00286251"/>
    <w:rsid w:val="005F162D"/>
    <w:rsid w:val="00994FBD"/>
    <w:rsid w:val="00A17434"/>
    <w:rsid w:val="00CF5DE2"/>
    <w:rsid w:val="00E95B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DA00"/>
  <w15:chartTrackingRefBased/>
  <w15:docId w15:val="{A2C1D1C5-7923-4B42-B5F2-6B76CDF1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5B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5B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5B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5B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5B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5B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5B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B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5B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5B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5B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5B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5B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5B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5B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5B8D"/>
    <w:rPr>
      <w:rFonts w:eastAsiaTheme="majorEastAsia" w:cstheme="majorBidi"/>
      <w:color w:val="272727" w:themeColor="text1" w:themeTint="D8"/>
    </w:rPr>
  </w:style>
  <w:style w:type="paragraph" w:styleId="Ttulo">
    <w:name w:val="Title"/>
    <w:basedOn w:val="Normal"/>
    <w:next w:val="Normal"/>
    <w:link w:val="TtuloCar"/>
    <w:uiPriority w:val="10"/>
    <w:qFormat/>
    <w:rsid w:val="00E9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5B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5B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5B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5B8D"/>
    <w:pPr>
      <w:spacing w:before="160"/>
      <w:jc w:val="center"/>
    </w:pPr>
    <w:rPr>
      <w:i/>
      <w:iCs/>
      <w:color w:val="404040" w:themeColor="text1" w:themeTint="BF"/>
    </w:rPr>
  </w:style>
  <w:style w:type="character" w:customStyle="1" w:styleId="CitaCar">
    <w:name w:val="Cita Car"/>
    <w:basedOn w:val="Fuentedeprrafopredeter"/>
    <w:link w:val="Cita"/>
    <w:uiPriority w:val="29"/>
    <w:rsid w:val="00E95B8D"/>
    <w:rPr>
      <w:i/>
      <w:iCs/>
      <w:color w:val="404040" w:themeColor="text1" w:themeTint="BF"/>
    </w:rPr>
  </w:style>
  <w:style w:type="paragraph" w:styleId="Prrafodelista">
    <w:name w:val="List Paragraph"/>
    <w:basedOn w:val="Normal"/>
    <w:uiPriority w:val="34"/>
    <w:qFormat/>
    <w:rsid w:val="00E95B8D"/>
    <w:pPr>
      <w:ind w:left="720"/>
      <w:contextualSpacing/>
    </w:pPr>
  </w:style>
  <w:style w:type="character" w:styleId="nfasisintenso">
    <w:name w:val="Intense Emphasis"/>
    <w:basedOn w:val="Fuentedeprrafopredeter"/>
    <w:uiPriority w:val="21"/>
    <w:qFormat/>
    <w:rsid w:val="00E95B8D"/>
    <w:rPr>
      <w:i/>
      <w:iCs/>
      <w:color w:val="0F4761" w:themeColor="accent1" w:themeShade="BF"/>
    </w:rPr>
  </w:style>
  <w:style w:type="paragraph" w:styleId="Citadestacada">
    <w:name w:val="Intense Quote"/>
    <w:basedOn w:val="Normal"/>
    <w:next w:val="Normal"/>
    <w:link w:val="CitadestacadaCar"/>
    <w:uiPriority w:val="30"/>
    <w:qFormat/>
    <w:rsid w:val="00E9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5B8D"/>
    <w:rPr>
      <w:i/>
      <w:iCs/>
      <w:color w:val="0F4761" w:themeColor="accent1" w:themeShade="BF"/>
    </w:rPr>
  </w:style>
  <w:style w:type="character" w:styleId="Referenciaintensa">
    <w:name w:val="Intense Reference"/>
    <w:basedOn w:val="Fuentedeprrafopredeter"/>
    <w:uiPriority w:val="32"/>
    <w:qFormat/>
    <w:rsid w:val="00E95B8D"/>
    <w:rPr>
      <w:b/>
      <w:bCs/>
      <w:smallCaps/>
      <w:color w:val="0F4761" w:themeColor="accent1" w:themeShade="BF"/>
      <w:spacing w:val="5"/>
    </w:rPr>
  </w:style>
  <w:style w:type="table" w:styleId="Tablaconcuadrcula">
    <w:name w:val="Table Grid"/>
    <w:basedOn w:val="Tablanormal"/>
    <w:uiPriority w:val="39"/>
    <w:rsid w:val="00E95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DESEANO LUIS EDUARDO</dc:creator>
  <cp:keywords/>
  <dc:description/>
  <cp:lastModifiedBy>ARENAS DESEANO LUIS EDUARDO</cp:lastModifiedBy>
  <cp:revision>2</cp:revision>
  <dcterms:created xsi:type="dcterms:W3CDTF">2024-10-04T04:33:00Z</dcterms:created>
  <dcterms:modified xsi:type="dcterms:W3CDTF">2024-10-04T05:18:00Z</dcterms:modified>
</cp:coreProperties>
</file>