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DE1368" w:rsidRDefault="00C40107" w:rsidP="005F3FA4">
      <w:pPr>
        <w:pStyle w:val="Heading2"/>
      </w:pPr>
      <w:r w:rsidRPr="00DE1368">
        <w:t>Atrybuty</w:t>
      </w:r>
    </w:p>
    <w:p w:rsidR="00DE05D8" w:rsidRPr="00DE1368" w:rsidRDefault="005F3FA4" w:rsidP="005F3FA4">
      <w:pPr>
        <w:pStyle w:val="Heading3"/>
      </w:pPr>
      <w:r w:rsidRPr="00DE1368">
        <w:t xml:space="preserve">Typy </w:t>
      </w:r>
      <w:r w:rsidR="00514D5B" w:rsidRPr="00DE1368">
        <w:t>atrybutów</w:t>
      </w:r>
    </w:p>
    <w:p w:rsidR="004573F7" w:rsidRPr="00DE1368" w:rsidRDefault="004573F7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proste</w:t>
      </w:r>
      <w:r w:rsidR="00170181" w:rsidRPr="00DE1368">
        <w:rPr>
          <w:sz w:val="24"/>
          <w:szCs w:val="24"/>
          <w:lang w:eastAsia="pl-PL"/>
        </w:rPr>
        <w:t xml:space="preserve"> – są zwykłym „pojemnikiem” na dane,</w:t>
      </w:r>
      <w:r w:rsidR="00396C64" w:rsidRPr="00DE1368">
        <w:rPr>
          <w:sz w:val="24"/>
          <w:szCs w:val="24"/>
          <w:lang w:eastAsia="pl-PL"/>
        </w:rPr>
        <w:t xml:space="preserve"> nie potrzebują żadnych dodatkowych funkcjonalności związanych z ich danymi,</w:t>
      </w:r>
    </w:p>
    <w:p w:rsidR="00170181" w:rsidRPr="00DE1368" w:rsidRDefault="00170181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</w:p>
    <w:p w:rsidR="004573F7" w:rsidRPr="00DE1368" w:rsidRDefault="004573F7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złożone –</w:t>
      </w:r>
      <w:r w:rsidR="00170181" w:rsidRPr="00DE1368">
        <w:rPr>
          <w:sz w:val="24"/>
          <w:szCs w:val="24"/>
          <w:lang w:eastAsia="pl-PL"/>
        </w:rPr>
        <w:t xml:space="preserve"> posiadają atrybuty powiązane,</w:t>
      </w:r>
      <w:r w:rsidRPr="00DE1368">
        <w:rPr>
          <w:sz w:val="24"/>
          <w:szCs w:val="24"/>
          <w:lang w:eastAsia="pl-PL"/>
        </w:rPr>
        <w:t xml:space="preserve"> </w:t>
      </w:r>
      <w:r w:rsidR="00170181" w:rsidRPr="00DE1368">
        <w:rPr>
          <w:sz w:val="24"/>
          <w:szCs w:val="24"/>
          <w:lang w:eastAsia="pl-PL"/>
        </w:rPr>
        <w:t>na które wpływają podczas zmiany wartości, są mikro – serwisami do zarządzania swoimi danymi,</w:t>
      </w:r>
    </w:p>
    <w:p w:rsidR="00F975AC" w:rsidRPr="00DE1368" w:rsidRDefault="00F975AC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przykład:</w:t>
      </w:r>
      <w:r w:rsidRPr="00DE1368">
        <w:rPr>
          <w:sz w:val="24"/>
          <w:szCs w:val="24"/>
          <w:lang w:eastAsia="pl-PL"/>
        </w:rPr>
        <w:t xml:space="preserve"> </w:t>
      </w:r>
      <w:r w:rsidRPr="00DE1368">
        <w:rPr>
          <w:i/>
          <w:sz w:val="24"/>
          <w:szCs w:val="24"/>
          <w:lang w:eastAsia="pl-PL"/>
        </w:rPr>
        <w:t>wytrzymałość pancerza,</w:t>
      </w:r>
    </w:p>
    <w:p w:rsidR="004C5785" w:rsidRPr="00DE1368" w:rsidRDefault="001030E2" w:rsidP="005F3FA4">
      <w:pPr>
        <w:pStyle w:val="Heading3"/>
      </w:pPr>
      <w:r w:rsidRPr="00DE1368">
        <w:t>Przechowywane dane</w:t>
      </w:r>
    </w:p>
    <w:p w:rsidR="00E60D18" w:rsidRPr="00DE1368" w:rsidRDefault="00413E2F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wartość: liczbową lub tekstową</w:t>
      </w:r>
    </w:p>
    <w:p w:rsidR="00E60D18" w:rsidRPr="00DE1368" w:rsidRDefault="00452FEC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identyfikator (</w:t>
      </w:r>
      <w:r w:rsidR="004C5785" w:rsidRPr="00DE1368">
        <w:rPr>
          <w:sz w:val="24"/>
          <w:szCs w:val="24"/>
          <w:lang w:eastAsia="pl-PL"/>
        </w:rPr>
        <w:t>id</w:t>
      </w:r>
      <w:r w:rsidRPr="00DE1368">
        <w:rPr>
          <w:sz w:val="24"/>
          <w:szCs w:val="24"/>
          <w:lang w:eastAsia="pl-PL"/>
        </w:rPr>
        <w:t>)</w:t>
      </w:r>
      <w:r w:rsidR="004C5785" w:rsidRPr="00DE1368">
        <w:rPr>
          <w:sz w:val="24"/>
          <w:szCs w:val="24"/>
          <w:lang w:eastAsia="pl-PL"/>
        </w:rPr>
        <w:t xml:space="preserve">: </w:t>
      </w:r>
    </w:p>
    <w:p w:rsidR="00E60D18" w:rsidRPr="00DE1368" w:rsidRDefault="00E60D18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1030E2">
      <w:pPr>
        <w:pStyle w:val="Heading3"/>
      </w:pPr>
      <w:r w:rsidRPr="00DE1368">
        <w:t>Opis atrybutów</w:t>
      </w:r>
    </w:p>
    <w:p w:rsidR="0030113E" w:rsidRPr="00DE1368" w:rsidRDefault="0030113E" w:rsidP="001030E2">
      <w:pPr>
        <w:pStyle w:val="Heading4"/>
      </w:pPr>
      <w:r w:rsidRPr="00DE1368">
        <w:t>Odporność na broń białą</w:t>
      </w:r>
    </w:p>
    <w:p w:rsidR="0030113E" w:rsidRPr="00DE1368" w:rsidRDefault="0030113E" w:rsidP="0030113E">
      <w:pPr>
        <w:pStyle w:val="Heading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Heading4"/>
      </w:pPr>
      <w:r w:rsidRPr="00DE1368">
        <w:t>Odporność na żywioły</w:t>
      </w:r>
    </w:p>
    <w:p w:rsidR="0016004B" w:rsidRPr="00DE1368" w:rsidRDefault="0016004B" w:rsidP="0016004B">
      <w:pPr>
        <w:pStyle w:val="ListParagraph"/>
        <w:numPr>
          <w:ilvl w:val="0"/>
          <w:numId w:val="12"/>
        </w:numPr>
      </w:pPr>
      <w:r w:rsidRPr="00DE1368">
        <w:t>ogólna odporność na każdy z żyw</w:t>
      </w:r>
      <w:r w:rsidRPr="00DE1368">
        <w:rPr>
          <w:rFonts w:eastAsiaTheme="minorEastAsia"/>
          <w:lang w:eastAsia="pl-PL"/>
        </w:rPr>
        <w:t>iołów,</w:t>
      </w:r>
    </w:p>
    <w:p w:rsidR="0016004B" w:rsidRPr="00DE1368" w:rsidRDefault="0016004B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DE1368">
        <w:rPr>
          <w:rFonts w:eastAsiaTheme="minorEastAsia"/>
          <w:lang w:eastAsia="pl-PL"/>
        </w:rPr>
        <w:t xml:space="preserve"> każda jednostka posiada </w:t>
      </w:r>
      <w:r w:rsidRPr="00DE1368">
        <w:t>wrodzoną odporność n wybrany żywioł, której nie można zmienić</w:t>
      </w:r>
    </w:p>
    <w:p w:rsidR="0016004B" w:rsidRPr="00DE1368" w:rsidRDefault="0016004B" w:rsidP="0016004B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DE1368">
        <w:t>jej wartość jest stała = 75%</w:t>
      </w:r>
    </w:p>
    <w:p w:rsidR="009628F3" w:rsidRDefault="006959D2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o</w:t>
      </w:r>
      <w:r w:rsidR="009628F3">
        <w:rPr>
          <w:sz w:val="24"/>
          <w:szCs w:val="24"/>
          <w:lang w:eastAsia="pl-PL"/>
        </w:rPr>
        <w:t>dporność</w:t>
      </w:r>
      <w:r w:rsidR="00813460" w:rsidRPr="00DE1368">
        <w:rPr>
          <w:sz w:val="24"/>
          <w:szCs w:val="24"/>
          <w:lang w:eastAsia="pl-PL"/>
        </w:rPr>
        <w:t xml:space="preserve"> na pozostałe żywioły</w:t>
      </w:r>
      <w:r>
        <w:rPr>
          <w:sz w:val="24"/>
          <w:szCs w:val="24"/>
          <w:lang w:eastAsia="pl-PL"/>
        </w:rPr>
        <w:t xml:space="preserve"> może pochodzić z</w:t>
      </w:r>
      <w:r w:rsidR="009628F3">
        <w:rPr>
          <w:sz w:val="24"/>
          <w:szCs w:val="24"/>
          <w:lang w:eastAsia="pl-PL"/>
        </w:rPr>
        <w:t>:</w:t>
      </w:r>
    </w:p>
    <w:p w:rsidR="009628F3" w:rsidRDefault="007E72C6" w:rsidP="009628F3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standardowy</w:t>
      </w:r>
      <w:r w:rsidR="00B8065F">
        <w:rPr>
          <w:sz w:val="24"/>
          <w:szCs w:val="24"/>
          <w:lang w:eastAsia="pl-PL"/>
        </w:rPr>
        <w:t>ch</w:t>
      </w:r>
      <w:r>
        <w:rPr>
          <w:sz w:val="24"/>
          <w:szCs w:val="24"/>
          <w:lang w:eastAsia="pl-PL"/>
        </w:rPr>
        <w:t xml:space="preserve"> wpołczynnik</w:t>
      </w:r>
      <w:r w:rsidR="00B8065F">
        <w:rPr>
          <w:sz w:val="24"/>
          <w:szCs w:val="24"/>
          <w:lang w:eastAsia="pl-PL"/>
        </w:rPr>
        <w:t>ów</w:t>
      </w:r>
      <w:r>
        <w:rPr>
          <w:sz w:val="24"/>
          <w:szCs w:val="24"/>
          <w:lang w:eastAsia="pl-PL"/>
        </w:rPr>
        <w:t xml:space="preserve"> procentowy</w:t>
      </w:r>
      <w:r w:rsidR="00B8065F">
        <w:rPr>
          <w:sz w:val="24"/>
          <w:szCs w:val="24"/>
          <w:lang w:eastAsia="pl-PL"/>
        </w:rPr>
        <w:t>ch</w:t>
      </w:r>
      <w:r>
        <w:rPr>
          <w:sz w:val="24"/>
          <w:szCs w:val="24"/>
          <w:lang w:eastAsia="pl-PL"/>
        </w:rPr>
        <w:t>,</w:t>
      </w:r>
    </w:p>
    <w:p w:rsidR="00813460" w:rsidRPr="00D72311" w:rsidRDefault="00813460" w:rsidP="00D72311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 xml:space="preserve">umiejętności </w:t>
      </w:r>
      <w:r w:rsidR="009628F3">
        <w:rPr>
          <w:sz w:val="24"/>
          <w:szCs w:val="24"/>
          <w:lang w:eastAsia="pl-PL"/>
        </w:rPr>
        <w:t>pasywn</w:t>
      </w:r>
      <w:r w:rsidR="00B8065F">
        <w:rPr>
          <w:sz w:val="24"/>
          <w:szCs w:val="24"/>
          <w:lang w:eastAsia="pl-PL"/>
        </w:rPr>
        <w:t>ych</w:t>
      </w:r>
      <w:r w:rsidR="00D72311">
        <w:rPr>
          <w:sz w:val="24"/>
          <w:szCs w:val="24"/>
          <w:lang w:eastAsia="pl-PL"/>
        </w:rPr>
        <w:t xml:space="preserve"> / </w:t>
      </w:r>
      <w:r w:rsidR="00646AEC" w:rsidRPr="00D72311">
        <w:rPr>
          <w:sz w:val="24"/>
          <w:szCs w:val="24"/>
          <w:lang w:eastAsia="pl-PL"/>
        </w:rPr>
        <w:t>buff</w:t>
      </w:r>
      <w:r w:rsidR="00B8065F" w:rsidRPr="00D72311">
        <w:rPr>
          <w:sz w:val="24"/>
          <w:szCs w:val="24"/>
          <w:lang w:eastAsia="pl-PL"/>
        </w:rPr>
        <w:t>’ów</w:t>
      </w:r>
      <w:r w:rsidRPr="00D72311">
        <w:rPr>
          <w:sz w:val="24"/>
          <w:szCs w:val="24"/>
          <w:lang w:eastAsia="pl-PL"/>
        </w:rPr>
        <w:t>,</w:t>
      </w:r>
    </w:p>
    <w:p w:rsidR="0016004B" w:rsidRPr="00DE1368" w:rsidRDefault="0016004B" w:rsidP="00813460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Heading4"/>
      </w:pPr>
      <w:r w:rsidRPr="00DE1368">
        <w:t>Odporność umysłowa</w:t>
      </w:r>
    </w:p>
    <w:p w:rsidR="00BF0BAD" w:rsidRPr="00DE1368" w:rsidRDefault="00BF0BAD" w:rsidP="00BF0BAD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im większy jest jej współczynnik, tym:</w:t>
      </w:r>
    </w:p>
    <w:p w:rsidR="00BF0BAD" w:rsidRPr="00DE1368" w:rsidRDefault="00BF0BAD" w:rsidP="00BF0BAD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mniejsza szansa na rzucenie klątwy lub negatywnego buffa na wybraną jednostkę,</w:t>
      </w:r>
    </w:p>
    <w:p w:rsidR="00BF0BAD" w:rsidRPr="00DE1368" w:rsidRDefault="00BF0BAD" w:rsidP="00BF0BAD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negatywne zaklęcia mają mniejszą siłę oddziaływania,</w:t>
      </w:r>
    </w:p>
    <w:p w:rsidR="00BF0BAD" w:rsidRPr="00DE1368" w:rsidRDefault="00BF0BAD" w:rsidP="00BF0BAD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trwają krócej,</w:t>
      </w:r>
    </w:p>
    <w:p w:rsidR="00287439" w:rsidRPr="00DE1368" w:rsidRDefault="00287439" w:rsidP="00767B2D">
      <w:pPr>
        <w:pStyle w:val="Heading4"/>
      </w:pPr>
      <w:r w:rsidRPr="00DE1368">
        <w:t>Obrażenia</w:t>
      </w:r>
    </w:p>
    <w:p w:rsidR="00287439" w:rsidRPr="00DE1368" w:rsidRDefault="00287439" w:rsidP="00287439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mają swoje źródło, których może być kilka,</w:t>
      </w:r>
    </w:p>
    <w:p w:rsidR="009B024C" w:rsidRPr="00DE1368" w:rsidRDefault="009B024C" w:rsidP="00287439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im bardziej doświadczona jednostka, tym zakres obrażeń jest mniejszy, np.</w:t>
      </w:r>
    </w:p>
    <w:p w:rsidR="009B024C" w:rsidRPr="00DE1368" w:rsidRDefault="009B024C" w:rsidP="009B024C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lvl 1: &lt;25;50&gt;</w:t>
      </w:r>
    </w:p>
    <w:p w:rsidR="009B024C" w:rsidRPr="00DE1368" w:rsidRDefault="009B024C" w:rsidP="009B024C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lvl2: &lt;65;75&gt;</w:t>
      </w:r>
    </w:p>
    <w:p w:rsidR="002C1730" w:rsidRPr="00DE1368" w:rsidRDefault="002C1730" w:rsidP="002C1730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lastRenderedPageBreak/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Heading4"/>
      </w:pPr>
      <w:r w:rsidRPr="00DE1368">
        <w:t>Rasa jednostki</w:t>
      </w:r>
    </w:p>
    <w:p w:rsidR="00767B2D" w:rsidRPr="00DE1368" w:rsidRDefault="00767B2D" w:rsidP="00767B2D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I – Imperium, E – Elfy, U – Nieumarli, L – Legiony, C - klany</w:t>
      </w:r>
    </w:p>
    <w:p w:rsidR="00767B2D" w:rsidRPr="00DE1368" w:rsidRDefault="00767B2D" w:rsidP="00767B2D">
      <w:pPr>
        <w:pStyle w:val="Heading4"/>
      </w:pPr>
      <w:r w:rsidRPr="00DE1368">
        <w:t>Rodzaj jednostki</w:t>
      </w:r>
    </w:p>
    <w:p w:rsidR="00767B2D" w:rsidRPr="00DE1368" w:rsidRDefault="00767B2D" w:rsidP="00514D5B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Heading4"/>
      </w:pPr>
      <w:r w:rsidRPr="00DE1368">
        <w:t>Źródło obrażeń</w:t>
      </w:r>
    </w:p>
    <w:p w:rsidR="009A43DE" w:rsidRPr="00C22BD2" w:rsidRDefault="009A43DE" w:rsidP="009A43DE">
      <w:pPr>
        <w:pStyle w:val="ListParagraph"/>
        <w:numPr>
          <w:ilvl w:val="0"/>
          <w:numId w:val="14"/>
        </w:numPr>
        <w:rPr>
          <w:lang w:val="en-US" w:eastAsia="pl-PL"/>
        </w:rPr>
      </w:pPr>
      <w:r w:rsidRPr="00C22BD2">
        <w:rPr>
          <w:lang w:val="en-US"/>
        </w:rPr>
        <w:t>Fire, Water, Air, Death, Poison, Mind, Meele, Projectile, Life, Earth</w:t>
      </w:r>
    </w:p>
    <w:p w:rsidR="00514D5B" w:rsidRPr="00DE1368" w:rsidRDefault="00514D5B" w:rsidP="00514D5B">
      <w:pPr>
        <w:pStyle w:val="Heading3"/>
      </w:pPr>
      <w:r w:rsidRPr="00DE1368">
        <w:t>Dodatkowe informacje</w:t>
      </w:r>
    </w:p>
    <w:p w:rsidR="00514D5B" w:rsidRPr="00DE1368" w:rsidRDefault="000174C2" w:rsidP="00514D5B">
      <w:pPr>
        <w:pStyle w:val="ListParagraph"/>
        <w:numPr>
          <w:ilvl w:val="0"/>
          <w:numId w:val="12"/>
        </w:numPr>
        <w:rPr>
          <w:i/>
          <w:lang w:eastAsia="pl-PL"/>
        </w:rPr>
      </w:pPr>
      <w:r w:rsidRPr="00DE1368">
        <w:rPr>
          <w:b/>
          <w:lang w:eastAsia="pl-PL"/>
        </w:rPr>
        <w:t>Wczytywanie</w:t>
      </w:r>
      <w:r w:rsidRPr="00DE1368">
        <w:rPr>
          <w:lang w:eastAsia="pl-PL"/>
        </w:rPr>
        <w:t xml:space="preserve">: </w:t>
      </w:r>
      <w:r w:rsidR="00514D5B" w:rsidRPr="00DE1368">
        <w:rPr>
          <w:lang w:eastAsia="pl-PL"/>
        </w:rPr>
        <w:t xml:space="preserve">Cały proces odbywa się w klasie </w:t>
      </w:r>
      <w:r w:rsidR="00514D5B" w:rsidRPr="00DE1368">
        <w:rPr>
          <w:i/>
          <w:lang w:eastAsia="pl-PL"/>
        </w:rPr>
        <w:t>UnitAttrbutesCreator</w:t>
      </w:r>
    </w:p>
    <w:p w:rsidR="001030E2" w:rsidRPr="00DE1368" w:rsidRDefault="001030E2" w:rsidP="00514D5B">
      <w:pPr>
        <w:pStyle w:val="ListParagraph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92"/>
        <w:gridCol w:w="4661"/>
        <w:gridCol w:w="5267"/>
      </w:tblGrid>
      <w:tr w:rsidR="009A43DE" w:rsidRPr="00DE1368" w:rsidTr="00762F00">
        <w:trPr>
          <w:trHeight w:val="708"/>
        </w:trPr>
        <w:tc>
          <w:tcPr>
            <w:tcW w:w="1509" w:type="pct"/>
            <w:vAlign w:val="center"/>
          </w:tcPr>
          <w:p w:rsidR="009A43DE" w:rsidRPr="00DE1368" w:rsidRDefault="009A43DE" w:rsidP="00E90723">
            <w:pPr>
              <w:jc w:val="center"/>
              <w:rPr>
                <w:b/>
                <w:sz w:val="28"/>
              </w:rPr>
            </w:pPr>
            <w:r w:rsidRPr="00DE1368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b/>
                <w:sz w:val="28"/>
              </w:rPr>
            </w:pPr>
            <w:r w:rsidRPr="00DE1368">
              <w:rPr>
                <w:b/>
                <w:sz w:val="28"/>
              </w:rPr>
              <w:t>Klasa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566E06">
            <w:pPr>
              <w:jc w:val="center"/>
              <w:rPr>
                <w:b/>
                <w:sz w:val="28"/>
              </w:rPr>
            </w:pPr>
            <w:r w:rsidRPr="00DE1368">
              <w:rPr>
                <w:b/>
                <w:sz w:val="28"/>
              </w:rPr>
              <w:t>Kod</w:t>
            </w:r>
            <w:r w:rsidR="00E36A1D" w:rsidRPr="00DE1368">
              <w:rPr>
                <w:b/>
                <w:sz w:val="28"/>
              </w:rPr>
              <w:t xml:space="preserve"> - properties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Nazwa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description.name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jc w:val="right"/>
            </w:pPr>
            <w:r w:rsidRPr="00DE1368">
              <w:t>Rasa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description.race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Notka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description.note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35557D">
            <w:pPr>
              <w:spacing w:line="276" w:lineRule="auto"/>
              <w:jc w:val="right"/>
            </w:pPr>
            <w:r w:rsidRPr="00DE1368">
              <w:t>Rodzaj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35557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description.type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Liczba punktów doświadczenia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progress.currentXp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 xml:space="preserve">Punkty doświadczenia </w:t>
            </w:r>
            <w:r w:rsidRPr="00DE1368">
              <w:br/>
              <w:t>do następnego poziomu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progress.nextLvlXp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Poziom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progress.level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Punkty życia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UnitHitPoints</w:t>
            </w:r>
          </w:p>
        </w:tc>
        <w:tc>
          <w:tcPr>
            <w:tcW w:w="1852" w:type="pct"/>
            <w:vAlign w:val="center"/>
          </w:tcPr>
          <w:p w:rsidR="009A43DE" w:rsidRPr="005E3B41" w:rsidRDefault="00A04024" w:rsidP="00F93EE0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5E3B41">
              <w:rPr>
                <w:rFonts w:ascii="Courier New" w:hAnsi="Courier New" w:cs="Courier New"/>
                <w:sz w:val="20"/>
              </w:rPr>
              <w:t>resistance</w:t>
            </w:r>
            <w:r w:rsidR="009A43DE" w:rsidRPr="005E3B41">
              <w:rPr>
                <w:rFonts w:ascii="Courier New" w:hAnsi="Courier New" w:cs="Courier New"/>
                <w:sz w:val="20"/>
              </w:rPr>
              <w:t>.</w:t>
            </w:r>
            <w:r w:rsidR="00F93EE0" w:rsidRPr="005E3B41">
              <w:rPr>
                <w:rFonts w:ascii="Courier New" w:hAnsi="Courier New" w:cs="Courier New"/>
                <w:sz w:val="20"/>
              </w:rPr>
              <w:t>hitPoints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C22BD2" w:rsidRDefault="009A43DE" w:rsidP="009E02FC">
            <w:pPr>
              <w:spacing w:line="276" w:lineRule="auto"/>
              <w:jc w:val="right"/>
            </w:pPr>
            <w:r w:rsidRPr="00C22BD2">
              <w:t>Max punkty życia</w:t>
            </w:r>
          </w:p>
        </w:tc>
        <w:tc>
          <w:tcPr>
            <w:tcW w:w="1639" w:type="pct"/>
            <w:vAlign w:val="center"/>
          </w:tcPr>
          <w:p w:rsidR="009A43DE" w:rsidRPr="004919EE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4919EE">
              <w:rPr>
                <w:rFonts w:ascii="Courier New" w:hAnsi="Courier New" w:cs="Courier New"/>
                <w:color w:val="00B050"/>
                <w:sz w:val="20"/>
              </w:rPr>
              <w:t>UnitMaxHitPoints</w:t>
            </w:r>
          </w:p>
        </w:tc>
        <w:tc>
          <w:tcPr>
            <w:tcW w:w="1852" w:type="pct"/>
            <w:vAlign w:val="center"/>
          </w:tcPr>
          <w:p w:rsidR="009A43DE" w:rsidRPr="00762F00" w:rsidRDefault="002B411A" w:rsidP="002B411A">
            <w:pPr>
              <w:jc w:val="center"/>
              <w:rPr>
                <w:rFonts w:ascii="Courier New" w:hAnsi="Courier New" w:cs="Courier New"/>
                <w:b/>
                <w:i/>
                <w:sz w:val="20"/>
              </w:rPr>
            </w:pPr>
            <w:r w:rsidRPr="005E3B41">
              <w:rPr>
                <w:rFonts w:ascii="Courier New" w:hAnsi="Courier New" w:cs="Courier New"/>
                <w:sz w:val="20"/>
              </w:rPr>
              <w:t>resistance.</w:t>
            </w:r>
            <w:r>
              <w:rPr>
                <w:rFonts w:ascii="Courier New" w:hAnsi="Courier New" w:cs="Courier New"/>
                <w:sz w:val="20"/>
              </w:rPr>
              <w:t>maxHitPoints</w:t>
            </w:r>
          </w:p>
        </w:tc>
      </w:tr>
      <w:tr w:rsidR="006310B1" w:rsidRPr="00DE1368" w:rsidTr="00762F00">
        <w:trPr>
          <w:trHeight w:val="618"/>
        </w:trPr>
        <w:tc>
          <w:tcPr>
            <w:tcW w:w="1509" w:type="pct"/>
            <w:vAlign w:val="center"/>
          </w:tcPr>
          <w:p w:rsidR="006310B1" w:rsidRPr="00DE1368" w:rsidRDefault="006310B1" w:rsidP="001030E2">
            <w:pPr>
              <w:jc w:val="right"/>
            </w:pPr>
            <w:r w:rsidRPr="00DE1368">
              <w:t>Odporność na broń białą</w:t>
            </w:r>
          </w:p>
        </w:tc>
        <w:tc>
          <w:tcPr>
            <w:tcW w:w="1639" w:type="pct"/>
            <w:vAlign w:val="center"/>
          </w:tcPr>
          <w:p w:rsidR="006310B1" w:rsidRPr="00DE136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UnitMeeleResistance</w:t>
            </w:r>
          </w:p>
        </w:tc>
        <w:tc>
          <w:tcPr>
            <w:tcW w:w="1852" w:type="pct"/>
            <w:vAlign w:val="center"/>
          </w:tcPr>
          <w:p w:rsidR="006310B1" w:rsidRPr="00DE1368" w:rsidRDefault="006310B1" w:rsidP="006310B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resistance.meele</w:t>
            </w:r>
          </w:p>
        </w:tc>
      </w:tr>
      <w:tr w:rsidR="006310B1" w:rsidRPr="00DE1368" w:rsidTr="00762F00">
        <w:trPr>
          <w:trHeight w:val="618"/>
        </w:trPr>
        <w:tc>
          <w:tcPr>
            <w:tcW w:w="1509" w:type="pct"/>
            <w:vAlign w:val="center"/>
          </w:tcPr>
          <w:p w:rsidR="006310B1" w:rsidRPr="00DE1368" w:rsidRDefault="006310B1" w:rsidP="001030E2">
            <w:pPr>
              <w:jc w:val="right"/>
            </w:pPr>
            <w:r w:rsidRPr="00DE1368">
              <w:t>Odporność na pociski</w:t>
            </w:r>
          </w:p>
        </w:tc>
        <w:tc>
          <w:tcPr>
            <w:tcW w:w="1639" w:type="pct"/>
            <w:vAlign w:val="center"/>
          </w:tcPr>
          <w:p w:rsidR="006310B1" w:rsidRPr="00DE136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UnitProjectileResistance</w:t>
            </w:r>
          </w:p>
        </w:tc>
        <w:tc>
          <w:tcPr>
            <w:tcW w:w="1852" w:type="pct"/>
            <w:vAlign w:val="center"/>
          </w:tcPr>
          <w:p w:rsidR="006310B1" w:rsidRPr="00DE1368" w:rsidRDefault="006310B1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resistance.projectile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1030E2">
            <w:pPr>
              <w:spacing w:line="276" w:lineRule="auto"/>
              <w:jc w:val="right"/>
            </w:pPr>
            <w:r w:rsidRPr="00DE1368">
              <w:t>Odporność na żywioły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UnitElementalResistance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resistance.elemental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6310B1">
            <w:pPr>
              <w:jc w:val="right"/>
            </w:pPr>
            <w:r w:rsidRPr="00DE1368">
              <w:t xml:space="preserve">Odporność </w:t>
            </w:r>
            <w:r w:rsidR="006310B1" w:rsidRPr="00DE1368">
              <w:t>umysłowa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UnitMindResistance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resistance.mind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lastRenderedPageBreak/>
              <w:t>Atak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attack.sourceX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Celność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attack.accuracy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Obrażenia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UnitDamage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attack.damage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Inicjatywa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attack.initiative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Zasięg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attack.range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Cele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attack.targets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Ruch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action.stamina</w:t>
            </w:r>
          </w:p>
        </w:tc>
      </w:tr>
      <w:tr w:rsidR="009A43DE" w:rsidRPr="00DE1368" w:rsidTr="00762F00">
        <w:trPr>
          <w:trHeight w:val="618"/>
        </w:trPr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„Gniew”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action.specialPoints</w:t>
            </w:r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203C41">
      <w:pPr>
        <w:pStyle w:val="Heading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r w:rsidRPr="00DE1368">
        <w:rPr>
          <w:i/>
          <w:sz w:val="24"/>
          <w:szCs w:val="24"/>
        </w:rPr>
        <w:t>AttrbuteValueChangeFactorImpl</w:t>
      </w:r>
    </w:p>
    <w:p w:rsidR="00046D66" w:rsidRPr="00DE1368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DE1368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EE1727" w:rsidRPr="00DE1368" w:rsidRDefault="003566BB" w:rsidP="00203C41">
      <w:pPr>
        <w:pStyle w:val="Heading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DE1368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DE1368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DE1368">
        <w:rPr>
          <w:i/>
          <w:color w:val="808080" w:themeColor="background1" w:themeShade="80"/>
          <w:lang w:eastAsia="pl-PL"/>
        </w:rPr>
        <w:t>Validatable</w:t>
      </w:r>
    </w:p>
    <w:p w:rsidR="00B53A38" w:rsidRPr="00DE1368" w:rsidRDefault="00207878" w:rsidP="00203C41">
      <w:pPr>
        <w:pStyle w:val="Heading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0E2B11">
      <w:pPr>
        <w:pStyle w:val="Heading3"/>
      </w:pPr>
      <w:r w:rsidRPr="00DE1368">
        <w:t>Opis</w:t>
      </w:r>
    </w:p>
    <w:p w:rsidR="00B53A38" w:rsidRPr="00DE1368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2A48C7" w:rsidRPr="00DE1368">
        <w:rPr>
          <w:i/>
          <w:sz w:val="24"/>
          <w:szCs w:val="24"/>
        </w:rPr>
        <w:t>LinkedAttributes</w:t>
      </w:r>
    </w:p>
    <w:p w:rsidR="009476CD" w:rsidRPr="00DE1368" w:rsidRDefault="002257F5" w:rsidP="00225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 xml:space="preserve">Impl,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F66BF4" w:rsidRPr="00DE1368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Pr="00DE1368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153DA7" w:rsidRPr="00DE1368" w:rsidRDefault="00153DA7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większości jednostek wspołczynniki zmiany są określane na podstawie ich wartości atrybutów</w:t>
      </w:r>
      <w:r w:rsidR="005A352A">
        <w:rPr>
          <w:sz w:val="24"/>
          <w:szCs w:val="24"/>
        </w:rPr>
        <w:t xml:space="preserve"> (np. liczby HP)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</w:t>
      </w:r>
      <w:r w:rsidR="00454079">
        <w:rPr>
          <w:sz w:val="24"/>
          <w:szCs w:val="24"/>
        </w:rPr>
        <w:t>wane przez umiejętności pasywne,</w:t>
      </w:r>
    </w:p>
    <w:p w:rsidR="00207878" w:rsidRPr="00DE1368" w:rsidRDefault="00207878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t xml:space="preserve">przy </w:t>
      </w:r>
      <w:r w:rsidR="004753DD" w:rsidRPr="00DE1368">
        <w:rPr>
          <w:sz w:val="24"/>
          <w:szCs w:val="24"/>
        </w:rPr>
        <w:t>zmniejszaniu</w:t>
      </w:r>
      <w:r w:rsidRPr="00DE1368">
        <w:rPr>
          <w:sz w:val="24"/>
          <w:szCs w:val="24"/>
        </w:rPr>
        <w:t xml:space="preserve"> </w:t>
      </w:r>
      <w:r w:rsidR="00F86374" w:rsidRPr="00DE1368">
        <w:rPr>
          <w:sz w:val="24"/>
          <w:szCs w:val="24"/>
        </w:rPr>
        <w:t xml:space="preserve">wartości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0E2B11" w:rsidRPr="00DE1368" w:rsidRDefault="000E2B11" w:rsidP="000E2B11">
      <w:pPr>
        <w:pStyle w:val="Heading3"/>
      </w:pPr>
      <w:r w:rsidRPr="00DE1368">
        <w:lastRenderedPageBreak/>
        <w:t>Powiązania</w:t>
      </w:r>
    </w:p>
    <w:p w:rsidR="000E2B11" w:rsidRPr="00DE1368" w:rsidRDefault="002B0522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 wp14:anchorId="52B29137" wp14:editId="2779D12F">
            <wp:extent cx="5552778" cy="6372225"/>
            <wp:effectExtent l="0" t="0" r="0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4559"/>
                    <a:stretch/>
                  </pic:blipFill>
                  <pic:spPr bwMode="auto">
                    <a:xfrm>
                      <a:off x="0" y="0"/>
                      <a:ext cx="5555615" cy="6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Heading4"/>
      </w:pPr>
      <w:r w:rsidRPr="00DE1368">
        <w:t>Objaśnienia:</w:t>
      </w:r>
      <w:bookmarkStart w:id="0" w:name="_GoBack"/>
      <w:bookmarkEnd w:id="0"/>
    </w:p>
    <w:p w:rsidR="003051A3" w:rsidRPr="00DE1368" w:rsidRDefault="003051A3" w:rsidP="003051A3">
      <w:pPr>
        <w:pStyle w:val="ListParagraph"/>
        <w:numPr>
          <w:ilvl w:val="0"/>
          <w:numId w:val="11"/>
        </w:numPr>
      </w:pPr>
      <w:r w:rsidRPr="00DE1368">
        <w:t>(1) – tylko dla jednostek zadających obrażenia obszarowe</w:t>
      </w:r>
    </w:p>
    <w:p w:rsidR="003051A3" w:rsidRPr="00DE1368" w:rsidRDefault="003051A3" w:rsidP="003051A3">
      <w:pPr>
        <w:pStyle w:val="ListParagraph"/>
        <w:numPr>
          <w:ilvl w:val="0"/>
          <w:numId w:val="11"/>
        </w:numPr>
      </w:pPr>
      <w:r w:rsidRPr="00DE1368">
        <w:t>(2) – tylko dla jednostek dystansowych</w:t>
      </w:r>
    </w:p>
    <w:p w:rsidR="00FB7918" w:rsidRPr="00DE1368" w:rsidRDefault="00BB72DA" w:rsidP="009C76A8">
      <w:pPr>
        <w:pStyle w:val="Heading3"/>
      </w:pPr>
      <w:r>
        <w:t>Proces zmiany</w:t>
      </w:r>
    </w:p>
    <w:p w:rsidR="00BB72DA" w:rsidRPr="00BB72DA" w:rsidRDefault="00BB72DA" w:rsidP="00BB7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368">
        <w:rPr>
          <w:sz w:val="24"/>
          <w:szCs w:val="24"/>
        </w:rPr>
        <w:t>zmiany odbywa się w metodach [</w:t>
      </w:r>
      <w:r w:rsidRPr="00DE1368">
        <w:rPr>
          <w:i/>
          <w:sz w:val="24"/>
          <w:szCs w:val="24"/>
        </w:rPr>
        <w:t>atrybut</w:t>
      </w:r>
      <w:r w:rsidRPr="00DE1368">
        <w:rPr>
          <w:sz w:val="24"/>
          <w:szCs w:val="24"/>
        </w:rPr>
        <w:t>]</w:t>
      </w:r>
      <w:r w:rsidRPr="00DE1368">
        <w:rPr>
          <w:i/>
          <w:sz w:val="24"/>
          <w:szCs w:val="24"/>
        </w:rPr>
        <w:t>.updateReferencedAttributes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lastRenderedPageBreak/>
        <w:t>0.5 (-50%)</w:t>
      </w:r>
    </w:p>
    <w:p w:rsidR="003B6A93" w:rsidRPr="00DE1368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9C76A8" w:rsidRPr="0045647B" w:rsidRDefault="00EA7962" w:rsidP="009C76A8">
      <w:pPr>
        <w:pStyle w:val="ListParagraph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p w:rsidR="009C76A8" w:rsidRPr="00DE1368" w:rsidRDefault="009C76A8" w:rsidP="009C76A8">
      <w:pPr>
        <w:pStyle w:val="Heading2"/>
      </w:pPr>
      <w:r>
        <w:t>Wyjaśnienia</w:t>
      </w:r>
    </w:p>
    <w:p w:rsidR="009C76A8" w:rsidRPr="009C76A8" w:rsidRDefault="009C76A8" w:rsidP="009C76A8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Wytrzymałość pancerza </w:t>
      </w:r>
      <w:r>
        <w:rPr>
          <w:sz w:val="24"/>
        </w:rPr>
        <w:t>– zrezygnowano z niej, bowiem wprowadzałą zbyt dużo zależności</w:t>
      </w:r>
      <w:r w:rsidR="00CC7801">
        <w:rPr>
          <w:sz w:val="24"/>
        </w:rPr>
        <w:t xml:space="preserve"> i zmieniala gre w coś bardziej RPGowego, gdzie zwracamy uwagę na małe rzeczy</w:t>
      </w:r>
      <w:r w:rsidR="006610B5">
        <w:rPr>
          <w:sz w:val="24"/>
        </w:rPr>
        <w:t xml:space="preserve"> – masę atrybutów</w:t>
      </w:r>
      <w:r>
        <w:rPr>
          <w:sz w:val="24"/>
        </w:rPr>
        <w:t>,</w:t>
      </w:r>
      <w:r w:rsidR="006610B5">
        <w:rPr>
          <w:sz w:val="24"/>
        </w:rPr>
        <w:t xml:space="preserve"> podczas gdy to jest gra turowa,</w:t>
      </w:r>
    </w:p>
    <w:sectPr w:rsidR="009C76A8" w:rsidRPr="009C76A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E519F"/>
    <w:multiLevelType w:val="hybridMultilevel"/>
    <w:tmpl w:val="342AC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13"/>
  </w:num>
  <w:num w:numId="10">
    <w:abstractNumId w:val="11"/>
  </w:num>
  <w:num w:numId="11">
    <w:abstractNumId w:val="9"/>
  </w:num>
  <w:num w:numId="12">
    <w:abstractNumId w:val="1"/>
  </w:num>
  <w:num w:numId="13">
    <w:abstractNumId w:val="1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174C2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87439"/>
    <w:rsid w:val="002A48C7"/>
    <w:rsid w:val="002B0522"/>
    <w:rsid w:val="002B3525"/>
    <w:rsid w:val="002B411A"/>
    <w:rsid w:val="002C1730"/>
    <w:rsid w:val="002C7E25"/>
    <w:rsid w:val="002E48C6"/>
    <w:rsid w:val="002F1AC2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A61E8"/>
    <w:rsid w:val="003B4549"/>
    <w:rsid w:val="003B6A93"/>
    <w:rsid w:val="003C1063"/>
    <w:rsid w:val="003C3095"/>
    <w:rsid w:val="003C652D"/>
    <w:rsid w:val="003E4527"/>
    <w:rsid w:val="003F1287"/>
    <w:rsid w:val="00401D5D"/>
    <w:rsid w:val="00413E2F"/>
    <w:rsid w:val="0041605C"/>
    <w:rsid w:val="004222A9"/>
    <w:rsid w:val="004316DF"/>
    <w:rsid w:val="00433FB7"/>
    <w:rsid w:val="004435C8"/>
    <w:rsid w:val="00452FEC"/>
    <w:rsid w:val="00454079"/>
    <w:rsid w:val="00455F2D"/>
    <w:rsid w:val="0045647B"/>
    <w:rsid w:val="004573F7"/>
    <w:rsid w:val="00473882"/>
    <w:rsid w:val="004753DD"/>
    <w:rsid w:val="004919EE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24E8B"/>
    <w:rsid w:val="00535B5A"/>
    <w:rsid w:val="00537042"/>
    <w:rsid w:val="005420D7"/>
    <w:rsid w:val="0054758D"/>
    <w:rsid w:val="00564A28"/>
    <w:rsid w:val="00574A35"/>
    <w:rsid w:val="005A101C"/>
    <w:rsid w:val="005A23E6"/>
    <w:rsid w:val="005A352A"/>
    <w:rsid w:val="005A3E34"/>
    <w:rsid w:val="005A6207"/>
    <w:rsid w:val="005A6971"/>
    <w:rsid w:val="005B21EA"/>
    <w:rsid w:val="005C0C25"/>
    <w:rsid w:val="005E0E28"/>
    <w:rsid w:val="005E3B41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46AEC"/>
    <w:rsid w:val="006610B5"/>
    <w:rsid w:val="00666099"/>
    <w:rsid w:val="00667EFB"/>
    <w:rsid w:val="00680E56"/>
    <w:rsid w:val="00684E71"/>
    <w:rsid w:val="006959D2"/>
    <w:rsid w:val="00696D56"/>
    <w:rsid w:val="006A3DF8"/>
    <w:rsid w:val="006B1B27"/>
    <w:rsid w:val="006C22C4"/>
    <w:rsid w:val="006C5E96"/>
    <w:rsid w:val="006E588B"/>
    <w:rsid w:val="006E5C3E"/>
    <w:rsid w:val="006E7DB2"/>
    <w:rsid w:val="0070081F"/>
    <w:rsid w:val="00701A17"/>
    <w:rsid w:val="00744EB6"/>
    <w:rsid w:val="00747C1D"/>
    <w:rsid w:val="00762F00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7E72C6"/>
    <w:rsid w:val="00801F26"/>
    <w:rsid w:val="00813460"/>
    <w:rsid w:val="008410D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628F3"/>
    <w:rsid w:val="009807C6"/>
    <w:rsid w:val="00990330"/>
    <w:rsid w:val="009A11D5"/>
    <w:rsid w:val="009A43DE"/>
    <w:rsid w:val="009B024C"/>
    <w:rsid w:val="009B1816"/>
    <w:rsid w:val="009B611A"/>
    <w:rsid w:val="009B6521"/>
    <w:rsid w:val="009C0C7B"/>
    <w:rsid w:val="009C6372"/>
    <w:rsid w:val="009C76A8"/>
    <w:rsid w:val="009D34BC"/>
    <w:rsid w:val="009D75CC"/>
    <w:rsid w:val="009E02FC"/>
    <w:rsid w:val="009E5FE3"/>
    <w:rsid w:val="00A04024"/>
    <w:rsid w:val="00A0413D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1594E"/>
    <w:rsid w:val="00B30D27"/>
    <w:rsid w:val="00B52F6D"/>
    <w:rsid w:val="00B53A38"/>
    <w:rsid w:val="00B67FD5"/>
    <w:rsid w:val="00B8065F"/>
    <w:rsid w:val="00B9138A"/>
    <w:rsid w:val="00B92325"/>
    <w:rsid w:val="00BA20FC"/>
    <w:rsid w:val="00BA2BAC"/>
    <w:rsid w:val="00BA3C04"/>
    <w:rsid w:val="00BB72DA"/>
    <w:rsid w:val="00BD0ADB"/>
    <w:rsid w:val="00BE128E"/>
    <w:rsid w:val="00BF0BAD"/>
    <w:rsid w:val="00BF0FC8"/>
    <w:rsid w:val="00C04256"/>
    <w:rsid w:val="00C043CD"/>
    <w:rsid w:val="00C22BD2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C7801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424A"/>
    <w:rsid w:val="00D72311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DE05D8"/>
    <w:rsid w:val="00DE1368"/>
    <w:rsid w:val="00DF2499"/>
    <w:rsid w:val="00E036AF"/>
    <w:rsid w:val="00E21019"/>
    <w:rsid w:val="00E24FE8"/>
    <w:rsid w:val="00E259D6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0EB2"/>
    <w:rsid w:val="00ED5888"/>
    <w:rsid w:val="00ED6078"/>
    <w:rsid w:val="00ED6109"/>
    <w:rsid w:val="00EE1727"/>
    <w:rsid w:val="00EF1605"/>
    <w:rsid w:val="00EF7DB1"/>
    <w:rsid w:val="00F05017"/>
    <w:rsid w:val="00F33FDF"/>
    <w:rsid w:val="00F455C2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0E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030E2"/>
    <w:rPr>
      <w:rFonts w:asciiTheme="majorHAnsi" w:eastAsiaTheme="majorEastAsia" w:hAnsiTheme="majorHAnsi" w:cstheme="majorBidi"/>
      <w:b/>
      <w:bCs/>
      <w:iCs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62201-3F4A-4FA9-B1B7-B63177E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706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375</cp:revision>
  <dcterms:created xsi:type="dcterms:W3CDTF">2017-04-25T06:50:00Z</dcterms:created>
  <dcterms:modified xsi:type="dcterms:W3CDTF">2017-05-19T08:53:00Z</dcterms:modified>
</cp:coreProperties>
</file>