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07" w:rsidRDefault="00C40107" w:rsidP="00C40107">
      <w:pPr>
        <w:pStyle w:val="Nagwek3"/>
      </w:pPr>
      <w:r>
        <w:t>Atrybuty</w:t>
      </w:r>
    </w:p>
    <w:p w:rsidR="004C5785" w:rsidRDefault="004C5785" w:rsidP="004C5785">
      <w:pPr>
        <w:pStyle w:val="Akapitzlist"/>
        <w:numPr>
          <w:ilvl w:val="0"/>
          <w:numId w:val="9"/>
        </w:numPr>
        <w:rPr>
          <w:lang w:eastAsia="pl-PL"/>
        </w:rPr>
      </w:pPr>
      <w:r>
        <w:rPr>
          <w:lang w:eastAsia="pl-PL"/>
        </w:rPr>
        <w:t>Każdy z nich posiada:</w:t>
      </w:r>
    </w:p>
    <w:p w:rsidR="004C5785" w:rsidRDefault="004C5785" w:rsidP="004C5785">
      <w:pPr>
        <w:pStyle w:val="Akapitzlist"/>
        <w:numPr>
          <w:ilvl w:val="1"/>
          <w:numId w:val="9"/>
        </w:numPr>
        <w:rPr>
          <w:lang w:eastAsia="pl-PL"/>
        </w:rPr>
      </w:pPr>
      <w:r>
        <w:rPr>
          <w:lang w:eastAsia="pl-PL"/>
        </w:rPr>
        <w:t>wartość,</w:t>
      </w:r>
    </w:p>
    <w:p w:rsidR="004C5785" w:rsidRPr="004C5785" w:rsidRDefault="004C5785" w:rsidP="004C5785">
      <w:pPr>
        <w:pStyle w:val="Akapitzlist"/>
        <w:numPr>
          <w:ilvl w:val="1"/>
          <w:numId w:val="9"/>
        </w:numPr>
        <w:rPr>
          <w:lang w:eastAsia="pl-PL"/>
        </w:rPr>
      </w:pPr>
      <w:r>
        <w:rPr>
          <w:lang w:eastAsia="pl-PL"/>
        </w:rPr>
        <w:t xml:space="preserve">id: nazwę oraz </w:t>
      </w:r>
      <w:r w:rsidR="00903518">
        <w:rPr>
          <w:lang w:eastAsia="pl-PL"/>
        </w:rPr>
        <w:t>domenę – nazwę drugy atrybutów do które należy</w:t>
      </w:r>
    </w:p>
    <w:tbl>
      <w:tblPr>
        <w:tblStyle w:val="Tabela-Siatk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951"/>
        <w:gridCol w:w="2268"/>
        <w:gridCol w:w="5069"/>
      </w:tblGrid>
      <w:tr w:rsidR="00C40107" w:rsidRPr="00500FC6" w:rsidTr="00566E06">
        <w:tc>
          <w:tcPr>
            <w:tcW w:w="1050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Atrybut</w:t>
            </w:r>
          </w:p>
        </w:tc>
        <w:tc>
          <w:tcPr>
            <w:tcW w:w="1221" w:type="pct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2729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Nazwa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UnitName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name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Opis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UnitDescrption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description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Doświadczenie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currentXp</w:t>
            </w:r>
            <w:r>
              <w:br/>
              <w:t>nextLvlXp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Poziom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level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Rodzaj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>
              <w:t>UnitType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pPr>
              <w:spacing w:line="276" w:lineRule="auto"/>
            </w:pPr>
            <w:r>
              <w:t>type</w:t>
            </w:r>
          </w:p>
          <w:p w:rsidR="00C40107" w:rsidRDefault="00C40107" w:rsidP="00566E06">
            <w:pPr>
              <w:spacing w:line="276" w:lineRule="auto"/>
            </w:pPr>
            <w:r>
              <w:t xml:space="preserve">W – wojownik, R – strzelec, S – wsparcie, M – Mag, </w:t>
            </w:r>
          </w:p>
          <w:p w:rsidR="00C40107" w:rsidRPr="007E307A" w:rsidRDefault="00C40107" w:rsidP="00566E06">
            <w:pPr>
              <w:spacing w:line="276" w:lineRule="auto"/>
            </w:pPr>
            <w:r w:rsidRPr="00DC34FB">
              <w:rPr>
                <w:b/>
              </w:rPr>
              <w:t>uwaga</w:t>
            </w:r>
            <w:r>
              <w:t xml:space="preserve">: nie jest wczytywany z properties, </w:t>
            </w:r>
            <w:r>
              <w:br/>
              <w:t xml:space="preserve">a wyznaczany na pods. </w:t>
            </w:r>
            <w:r w:rsidRPr="00AB07F4">
              <w:rPr>
                <w:i/>
              </w:rPr>
              <w:t>zasięgu</w:t>
            </w:r>
            <w:r>
              <w:t xml:space="preserve"> oraz </w:t>
            </w:r>
            <w:r w:rsidRPr="00AB07F4">
              <w:rPr>
                <w:i/>
              </w:rPr>
              <w:t>liczby celi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Punkty życia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UnitHitPoints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hitPoints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Max punkty zycia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UnitMaxHitPoints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r>
              <w:t>maxHitPoints</w:t>
            </w:r>
          </w:p>
        </w:tc>
      </w:tr>
      <w:tr w:rsidR="00CA6475" w:rsidRPr="00455F2D" w:rsidTr="00566E06">
        <w:tc>
          <w:tcPr>
            <w:tcW w:w="1050" w:type="pct"/>
          </w:tcPr>
          <w:p w:rsidR="00CA6475" w:rsidRPr="00AB024C" w:rsidRDefault="00D40818" w:rsidP="00566E06">
            <w:pPr>
              <w:jc w:val="right"/>
              <w:rPr>
                <w:b/>
                <w:strike/>
                <w:color w:val="008000"/>
              </w:rPr>
            </w:pPr>
            <w:r w:rsidRPr="00AB024C">
              <w:rPr>
                <w:b/>
                <w:strike/>
                <w:color w:val="008000"/>
              </w:rPr>
              <w:t>Odporność</w:t>
            </w:r>
            <w:r w:rsidR="0009532C" w:rsidRPr="00AB024C">
              <w:rPr>
                <w:b/>
                <w:strike/>
                <w:color w:val="008000"/>
              </w:rPr>
              <w:t xml:space="preserve"> pancerza</w:t>
            </w:r>
          </w:p>
        </w:tc>
        <w:tc>
          <w:tcPr>
            <w:tcW w:w="1221" w:type="pct"/>
          </w:tcPr>
          <w:p w:rsidR="00CA6475" w:rsidRPr="00AB024C" w:rsidRDefault="00CA6475" w:rsidP="00D40818">
            <w:pPr>
              <w:jc w:val="center"/>
              <w:rPr>
                <w:strike/>
              </w:rPr>
            </w:pPr>
            <w:r w:rsidRPr="00AB024C">
              <w:rPr>
                <w:strike/>
                <w:highlight w:val="green"/>
              </w:rPr>
              <w:t>UnitArmor</w:t>
            </w:r>
            <w:r w:rsidR="00D40818" w:rsidRPr="00AB024C">
              <w:rPr>
                <w:strike/>
                <w:highlight w:val="green"/>
              </w:rPr>
              <w:t>Durability</w:t>
            </w:r>
          </w:p>
        </w:tc>
        <w:tc>
          <w:tcPr>
            <w:tcW w:w="2729" w:type="pct"/>
            <w:vAlign w:val="center"/>
          </w:tcPr>
          <w:p w:rsidR="00CA6475" w:rsidRPr="00AB024C" w:rsidRDefault="00CA6475" w:rsidP="005420D7">
            <w:pPr>
              <w:rPr>
                <w:strike/>
              </w:rPr>
            </w:pPr>
            <w:r w:rsidRPr="00AB024C">
              <w:rPr>
                <w:strike/>
              </w:rPr>
              <w:t>armor</w:t>
            </w:r>
            <w:r w:rsidR="009D34BC" w:rsidRPr="00AB024C">
              <w:rPr>
                <w:strike/>
              </w:rPr>
              <w:t>Durability</w:t>
            </w:r>
            <w:r w:rsidR="0009532C" w:rsidRPr="00AB024C">
              <w:rPr>
                <w:strike/>
              </w:rPr>
              <w:br/>
            </w:r>
            <w:r w:rsidR="005420D7" w:rsidRPr="00AB024C">
              <w:rPr>
                <w:strike/>
              </w:rPr>
              <w:t>określa liczbę punktów obrażeń, które moż</w:t>
            </w:r>
            <w:r w:rsidR="00F65CA8" w:rsidRPr="00AB024C">
              <w:rPr>
                <w:strike/>
              </w:rPr>
              <w:t>e</w:t>
            </w:r>
            <w:r w:rsidR="005420D7" w:rsidRPr="00AB024C">
              <w:rPr>
                <w:strike/>
              </w:rPr>
              <w:t xml:space="preserve"> przyjąć pancerz po których jego ochrona obniży się o 1%</w:t>
            </w:r>
          </w:p>
        </w:tc>
      </w:tr>
      <w:tr w:rsidR="00C40107" w:rsidRPr="006B1B27" w:rsidTr="00566E06">
        <w:tc>
          <w:tcPr>
            <w:tcW w:w="1050" w:type="pct"/>
          </w:tcPr>
          <w:p w:rsidR="00C40107" w:rsidRPr="00AD17FD" w:rsidRDefault="00C40107" w:rsidP="00566E06">
            <w:pPr>
              <w:jc w:val="right"/>
              <w:rPr>
                <w:b/>
                <w:color w:val="008000"/>
              </w:rPr>
            </w:pPr>
            <w:r w:rsidRPr="00AD17FD">
              <w:rPr>
                <w:b/>
                <w:color w:val="008000"/>
              </w:rPr>
              <w:t>Odporność</w:t>
            </w:r>
          </w:p>
        </w:tc>
        <w:tc>
          <w:tcPr>
            <w:tcW w:w="1221" w:type="pct"/>
          </w:tcPr>
          <w:p w:rsidR="00C40107" w:rsidRPr="00AD17FD" w:rsidRDefault="00623557" w:rsidP="00566E06">
            <w:pPr>
              <w:jc w:val="center"/>
            </w:pPr>
            <w:r w:rsidRPr="00AD17FD">
              <w:t>UnirResistance</w:t>
            </w:r>
            <w:r w:rsidRPr="00AD17FD">
              <w:rPr>
                <w:b/>
              </w:rPr>
              <w:t>X</w:t>
            </w:r>
          </w:p>
        </w:tc>
        <w:tc>
          <w:tcPr>
            <w:tcW w:w="2729" w:type="pct"/>
            <w:vAlign w:val="center"/>
          </w:tcPr>
          <w:p w:rsidR="00C40107" w:rsidRPr="00182918" w:rsidRDefault="00C40107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>resistance</w:t>
            </w:r>
            <w:r w:rsidR="00192E39" w:rsidRPr="00182918">
              <w:rPr>
                <w:b/>
                <w:lang w:val="en-US"/>
              </w:rPr>
              <w:t>X</w:t>
            </w:r>
          </w:p>
          <w:p w:rsidR="00C40107" w:rsidRPr="00182918" w:rsidRDefault="00192E39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b/>
                <w:lang w:val="en-US"/>
              </w:rPr>
              <w:t>X</w:t>
            </w:r>
            <w:r w:rsidRPr="00182918">
              <w:rPr>
                <w:lang w:val="en-US"/>
              </w:rPr>
              <w:t xml:space="preserve"> = Fire, Water, Air, Death, Poison, Mind, Life, Earth, 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AD17FD" w:rsidRDefault="00C40107" w:rsidP="00566E06">
            <w:pPr>
              <w:jc w:val="right"/>
              <w:rPr>
                <w:b/>
                <w:color w:val="008000"/>
              </w:rPr>
            </w:pPr>
            <w:r w:rsidRPr="00AD17FD">
              <w:rPr>
                <w:b/>
                <w:color w:val="008000"/>
              </w:rPr>
              <w:t>Atak</w:t>
            </w:r>
          </w:p>
        </w:tc>
        <w:tc>
          <w:tcPr>
            <w:tcW w:w="1221" w:type="pct"/>
          </w:tcPr>
          <w:p w:rsidR="00C40107" w:rsidRPr="00AD17FD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09532C" w:rsidRDefault="00C40107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>source</w:t>
            </w:r>
            <w:r w:rsidRPr="00182918">
              <w:rPr>
                <w:lang w:val="en-US"/>
              </w:rPr>
              <w:br/>
            </w:r>
            <w:r w:rsidR="00C83734" w:rsidRPr="00182918">
              <w:rPr>
                <w:lang w:val="en-US"/>
              </w:rPr>
              <w:t xml:space="preserve">Fire, Water, Air, </w:t>
            </w:r>
            <w:r w:rsidR="00C83734" w:rsidRPr="0009532C">
              <w:rPr>
                <w:lang w:val="en-US"/>
              </w:rPr>
              <w:t>Death, Poison, Mind, Meele, Projectile, Life, Earth</w:t>
            </w:r>
          </w:p>
          <w:p w:rsidR="00C40107" w:rsidRPr="00500FC6" w:rsidRDefault="00C40107" w:rsidP="00566E06">
            <w:pPr>
              <w:spacing w:line="276" w:lineRule="auto"/>
            </w:pPr>
            <w:r w:rsidRPr="00A52F77">
              <w:rPr>
                <w:b/>
              </w:rPr>
              <w:t>uwaga</w:t>
            </w:r>
            <w:r>
              <w:t xml:space="preserve">: MEELE = PROJECTILE, rozróżnienie istnieje tylko dla sprawdzania </w:t>
            </w:r>
            <w:r w:rsidRPr="00A52F77">
              <w:rPr>
                <w:i/>
              </w:rPr>
              <w:t>pancerza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Celność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accuracy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Obrażenia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 w:rsidRPr="005F7D74">
              <w:rPr>
                <w:highlight w:val="green"/>
              </w:rPr>
              <w:t>UnitDamage</w:t>
            </w: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damage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Inicjatywa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initiative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Zasięg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range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targets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Ruch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stamina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„Gniew”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specialPoints</w:t>
            </w:r>
          </w:p>
        </w:tc>
      </w:tr>
    </w:tbl>
    <w:p w:rsidR="000C32D2" w:rsidRDefault="00F60D44" w:rsidP="000C32D2">
      <w:pPr>
        <w:pStyle w:val="Nagwek3"/>
      </w:pPr>
      <w:r>
        <w:t>Modyfikatory wartości atrybutów:</w:t>
      </w:r>
    </w:p>
    <w:p w:rsidR="00046D66" w:rsidRDefault="00170C02" w:rsidP="000C32D2">
      <w:pPr>
        <w:pStyle w:val="Akapitzlist"/>
        <w:numPr>
          <w:ilvl w:val="0"/>
          <w:numId w:val="7"/>
        </w:numPr>
      </w:pPr>
      <w:r>
        <w:t xml:space="preserve">jako dane wejściowe </w:t>
      </w:r>
      <w:r w:rsidR="000C32D2">
        <w:t xml:space="preserve">są opisywane przez liczby </w:t>
      </w:r>
    </w:p>
    <w:p w:rsidR="000C32D2" w:rsidRDefault="000C32D2" w:rsidP="00046D66">
      <w:pPr>
        <w:pStyle w:val="Akapitzlist"/>
        <w:numPr>
          <w:ilvl w:val="1"/>
          <w:numId w:val="7"/>
        </w:numPr>
      </w:pPr>
      <w:r>
        <w:t xml:space="preserve">całkowite np. </w:t>
      </w:r>
      <w:r w:rsidR="00171E03">
        <w:t>120 = dodać 120, -50 = odjąć 50</w:t>
      </w:r>
    </w:p>
    <w:p w:rsidR="00F60D44" w:rsidRDefault="00701A17" w:rsidP="0078167F">
      <w:pPr>
        <w:pStyle w:val="Akapitzlist"/>
        <w:numPr>
          <w:ilvl w:val="1"/>
          <w:numId w:val="7"/>
        </w:numPr>
      </w:pPr>
      <w:r>
        <w:t xml:space="preserve">zmiennoprzecinkowe: 50.0 = </w:t>
      </w:r>
      <w:r w:rsidR="005249BF">
        <w:t>+</w:t>
      </w:r>
      <w:r>
        <w:t xml:space="preserve">50%, zaś -33.0 = </w:t>
      </w:r>
      <w:r w:rsidR="00564A28">
        <w:t>-</w:t>
      </w:r>
      <w:r>
        <w:t>33%</w:t>
      </w:r>
    </w:p>
    <w:p w:rsidR="0078167F" w:rsidRDefault="0078167F" w:rsidP="0078167F">
      <w:pPr>
        <w:pStyle w:val="Akapitzlist"/>
        <w:numPr>
          <w:ilvl w:val="2"/>
          <w:numId w:val="7"/>
        </w:numPr>
      </w:pPr>
      <w:r>
        <w:t>w programie są przechowywane jako liczby: pomiędzy (0;1)</w:t>
      </w:r>
    </w:p>
    <w:p w:rsidR="00F60D44" w:rsidRDefault="0078167F" w:rsidP="00401D5D">
      <w:pPr>
        <w:pStyle w:val="Akapitzlist"/>
        <w:numPr>
          <w:ilvl w:val="2"/>
          <w:numId w:val="7"/>
        </w:numPr>
      </w:pPr>
      <w:r>
        <w:t>w plikach z danymi są zapisywane w postaci X.0 np. 50.0 = 50</w:t>
      </w:r>
      <w:r w:rsidR="00401D5D">
        <w:t>%</w:t>
      </w:r>
    </w:p>
    <w:p w:rsidR="000C32D2" w:rsidRPr="00207878" w:rsidRDefault="000C32D2" w:rsidP="00F60D44">
      <w:pPr>
        <w:pStyle w:val="Akapitzlist"/>
        <w:numPr>
          <w:ilvl w:val="0"/>
          <w:numId w:val="7"/>
        </w:numPr>
      </w:pPr>
      <w:r>
        <w:t xml:space="preserve">obsługuje je klasa </w:t>
      </w:r>
      <w:r w:rsidRPr="000C32D2">
        <w:rPr>
          <w:i/>
        </w:rPr>
        <w:t>AttrbuteValueChangeFactorImpl</w:t>
      </w:r>
    </w:p>
    <w:p w:rsidR="00EE1727" w:rsidRDefault="003566BB" w:rsidP="00C40107">
      <w:pPr>
        <w:pStyle w:val="Nagwek3"/>
      </w:pPr>
      <w:r>
        <w:t>W</w:t>
      </w:r>
      <w:r w:rsidR="00CA3947">
        <w:t>a</w:t>
      </w:r>
      <w:r>
        <w:t>lidatory</w:t>
      </w:r>
    </w:p>
    <w:p w:rsidR="003566BB" w:rsidRPr="004A65F5" w:rsidRDefault="003566BB" w:rsidP="003566BB">
      <w:pPr>
        <w:pStyle w:val="Akapitzlist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4A65F5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r w:rsidR="00EA4278" w:rsidRPr="004A65F5">
        <w:rPr>
          <w:i/>
          <w:color w:val="808080" w:themeColor="background1" w:themeShade="80"/>
          <w:lang w:eastAsia="pl-PL"/>
        </w:rPr>
        <w:t>Validatable</w:t>
      </w:r>
    </w:p>
    <w:p w:rsidR="00B53A38" w:rsidRDefault="00207878" w:rsidP="00C40107">
      <w:pPr>
        <w:pStyle w:val="Nagwek3"/>
      </w:pPr>
      <w:r>
        <w:lastRenderedPageBreak/>
        <w:t>Powiązanie atrybutów</w:t>
      </w:r>
    </w:p>
    <w:p w:rsidR="00B53A38" w:rsidRDefault="00B53A38" w:rsidP="00B53A38">
      <w:pPr>
        <w:pStyle w:val="Akapitzlist"/>
        <w:numPr>
          <w:ilvl w:val="0"/>
          <w:numId w:val="5"/>
        </w:numPr>
      </w:pPr>
      <w:r>
        <w:t xml:space="preserve">implementują interfejs </w:t>
      </w:r>
      <w:r w:rsidRPr="00A92C66">
        <w:rPr>
          <w:i/>
        </w:rPr>
        <w:t>LinkedAttributesChange</w:t>
      </w:r>
    </w:p>
    <w:p w:rsidR="00B53A38" w:rsidRPr="00207878" w:rsidRDefault="00B53A38" w:rsidP="00B53A38">
      <w:pPr>
        <w:pStyle w:val="Akapitzlist"/>
        <w:numPr>
          <w:ilvl w:val="0"/>
          <w:numId w:val="5"/>
        </w:numPr>
      </w:pPr>
      <w:r>
        <w:t>każdy z nich przechowuje mapę: atrybut –</w:t>
      </w:r>
      <w:r w:rsidR="00F66BF4">
        <w:t xml:space="preserve"> </w:t>
      </w:r>
      <w:r>
        <w:t>zamiana</w:t>
      </w:r>
      <w:r w:rsidR="00F66BF4">
        <w:t xml:space="preserve"> w postaci wpółczynnika </w:t>
      </w:r>
      <w:r w:rsidR="00F66BF4" w:rsidRPr="00F66BF4">
        <w:rPr>
          <w:i/>
        </w:rPr>
        <w:t>double</w:t>
      </w:r>
    </w:p>
    <w:p w:rsidR="00207878" w:rsidRDefault="00207878" w:rsidP="00207878">
      <w:pPr>
        <w:pStyle w:val="Akapitzlist"/>
        <w:numPr>
          <w:ilvl w:val="0"/>
          <w:numId w:val="5"/>
        </w:numPr>
      </w:pPr>
      <w:r>
        <w:t xml:space="preserve">przy zmniejszanu </w:t>
      </w:r>
      <w:r w:rsidR="00F86374">
        <w:t>wartości atrybutów powiązanych następuje przeskalowanie zmiany, która uwzględnia różne skale i wartości atrybutów</w:t>
      </w:r>
    </w:p>
    <w:p w:rsidR="00F86374" w:rsidRPr="0077503E" w:rsidRDefault="00F86374" w:rsidP="00F86374">
      <w:pPr>
        <w:pStyle w:val="Akapitzlist"/>
        <w:numPr>
          <w:ilvl w:val="1"/>
          <w:numId w:val="5"/>
        </w:numPr>
      </w:pPr>
      <w:r>
        <w:t xml:space="preserve">odbywa się w to w </w:t>
      </w:r>
      <w:r w:rsidRPr="00F86374">
        <w:rPr>
          <w:i/>
        </w:rPr>
        <w:t>AttributeValueChangeFactorImpl.getPecentageChangeFactor</w:t>
      </w:r>
    </w:p>
    <w:p w:rsidR="003A61E8" w:rsidRDefault="0077503E" w:rsidP="0077503E">
      <w:pPr>
        <w:pStyle w:val="Akapitzlist"/>
        <w:numPr>
          <w:ilvl w:val="0"/>
          <w:numId w:val="5"/>
        </w:numPr>
      </w:pPr>
      <w:r w:rsidRPr="00504850">
        <w:rPr>
          <w:b/>
        </w:rPr>
        <w:t>proces</w:t>
      </w:r>
      <w:r w:rsidRPr="0077503E">
        <w:t xml:space="preserve"> </w:t>
      </w:r>
    </w:p>
    <w:p w:rsidR="0077503E" w:rsidRPr="00914288" w:rsidRDefault="0077503E" w:rsidP="003A61E8">
      <w:pPr>
        <w:pStyle w:val="Akapitzlist"/>
        <w:numPr>
          <w:ilvl w:val="1"/>
          <w:numId w:val="5"/>
        </w:numPr>
      </w:pPr>
      <w:r w:rsidRPr="0077503E">
        <w:t>zmiany</w:t>
      </w:r>
      <w:r>
        <w:t xml:space="preserve"> odbywa się w metodach </w:t>
      </w:r>
      <w:r w:rsidRPr="0077503E">
        <w:rPr>
          <w:i/>
        </w:rPr>
        <w:t>atrybut.updateReferencedAttributes</w:t>
      </w:r>
    </w:p>
    <w:p w:rsidR="00914288" w:rsidRDefault="00801F26" w:rsidP="00914288">
      <w:pPr>
        <w:pStyle w:val="Akapitzlist"/>
        <w:numPr>
          <w:ilvl w:val="1"/>
          <w:numId w:val="5"/>
        </w:numPr>
      </w:pPr>
      <w:r>
        <w:t>przebieg:</w:t>
      </w:r>
    </w:p>
    <w:p w:rsidR="00801F26" w:rsidRDefault="00ED6109" w:rsidP="00801F26">
      <w:pPr>
        <w:pStyle w:val="Akapitzlist"/>
        <w:numPr>
          <w:ilvl w:val="2"/>
          <w:numId w:val="5"/>
        </w:numPr>
      </w:pPr>
      <w:r>
        <w:t xml:space="preserve">obliczana jest zmiana wartości atrybutu powiązanego w zależności od jego współczynnika zmiany </w:t>
      </w:r>
      <w:r w:rsidR="009056B0">
        <w:t>(</w:t>
      </w:r>
      <w:r w:rsidR="009056B0" w:rsidRPr="009056B0">
        <w:rPr>
          <w:i/>
        </w:rPr>
        <w:t>Linked</w:t>
      </w:r>
      <w:r w:rsidR="00D9199D">
        <w:rPr>
          <w:i/>
        </w:rPr>
        <w:t>...</w:t>
      </w:r>
      <w:r w:rsidR="009056B0">
        <w:t xml:space="preserve">) </w:t>
      </w:r>
      <w:r>
        <w:t>oraz zmiany wartości atrybutu głównego</w:t>
      </w:r>
    </w:p>
    <w:p w:rsidR="004951FA" w:rsidRDefault="002F1AC2" w:rsidP="00801F26">
      <w:pPr>
        <w:pStyle w:val="Akapitzlist"/>
        <w:numPr>
          <w:ilvl w:val="2"/>
          <w:numId w:val="5"/>
        </w:numPr>
      </w:pPr>
      <w:r>
        <w:t>pobierana jest obecna wartość atrybutu powiązanego</w:t>
      </w:r>
    </w:p>
    <w:p w:rsidR="00914288" w:rsidRPr="0077503E" w:rsidRDefault="001667FB" w:rsidP="00914288">
      <w:pPr>
        <w:pStyle w:val="Akapitzlist"/>
        <w:numPr>
          <w:ilvl w:val="2"/>
          <w:numId w:val="5"/>
        </w:numPr>
      </w:pPr>
      <w:r>
        <w:t>je</w:t>
      </w:r>
      <w:r w:rsidR="00953654">
        <w:t xml:space="preserve">go wartość jest aktualizowana </w:t>
      </w:r>
      <w:r>
        <w:t>przed współczynnik (</w:t>
      </w:r>
      <w:r w:rsidR="00D9199D">
        <w:t>...</w:t>
      </w:r>
      <w:r>
        <w:rPr>
          <w:i/>
        </w:rPr>
        <w:t>Factor</w:t>
      </w:r>
      <w:r>
        <w:t>)</w:t>
      </w:r>
    </w:p>
    <w:sectPr w:rsidR="00914288" w:rsidRPr="0077503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97127"/>
    <w:multiLevelType w:val="hybridMultilevel"/>
    <w:tmpl w:val="8F0EAB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04EF7"/>
    <w:rsid w:val="00046D66"/>
    <w:rsid w:val="00055B2E"/>
    <w:rsid w:val="0008154A"/>
    <w:rsid w:val="0009532C"/>
    <w:rsid w:val="000A2BAB"/>
    <w:rsid w:val="000B5500"/>
    <w:rsid w:val="000C3133"/>
    <w:rsid w:val="000C32D2"/>
    <w:rsid w:val="000D383F"/>
    <w:rsid w:val="000F4E6D"/>
    <w:rsid w:val="001538E1"/>
    <w:rsid w:val="001667FB"/>
    <w:rsid w:val="00170C02"/>
    <w:rsid w:val="00171E03"/>
    <w:rsid w:val="0018240C"/>
    <w:rsid w:val="00182918"/>
    <w:rsid w:val="00192E39"/>
    <w:rsid w:val="001934F4"/>
    <w:rsid w:val="00194E5C"/>
    <w:rsid w:val="001C3DF5"/>
    <w:rsid w:val="001D5735"/>
    <w:rsid w:val="00207878"/>
    <w:rsid w:val="0021423B"/>
    <w:rsid w:val="00245AE7"/>
    <w:rsid w:val="002F1AC2"/>
    <w:rsid w:val="003020FB"/>
    <w:rsid w:val="00315B63"/>
    <w:rsid w:val="00337B37"/>
    <w:rsid w:val="00340173"/>
    <w:rsid w:val="00343A49"/>
    <w:rsid w:val="003566BB"/>
    <w:rsid w:val="003757C1"/>
    <w:rsid w:val="003A61E8"/>
    <w:rsid w:val="003B4549"/>
    <w:rsid w:val="003C3095"/>
    <w:rsid w:val="003E4527"/>
    <w:rsid w:val="00401D5D"/>
    <w:rsid w:val="004316DF"/>
    <w:rsid w:val="004435C8"/>
    <w:rsid w:val="00455F2D"/>
    <w:rsid w:val="004951FA"/>
    <w:rsid w:val="004A18BE"/>
    <w:rsid w:val="004A65F5"/>
    <w:rsid w:val="004B7D4F"/>
    <w:rsid w:val="004C4E05"/>
    <w:rsid w:val="004C5785"/>
    <w:rsid w:val="00504850"/>
    <w:rsid w:val="00504EF7"/>
    <w:rsid w:val="00510D25"/>
    <w:rsid w:val="005249BF"/>
    <w:rsid w:val="005420D7"/>
    <w:rsid w:val="00564A28"/>
    <w:rsid w:val="00574A35"/>
    <w:rsid w:val="005A101C"/>
    <w:rsid w:val="005F7D74"/>
    <w:rsid w:val="00623557"/>
    <w:rsid w:val="00645B2E"/>
    <w:rsid w:val="00696D56"/>
    <w:rsid w:val="006A3DF8"/>
    <w:rsid w:val="006B1B27"/>
    <w:rsid w:val="006E5C3E"/>
    <w:rsid w:val="00701A17"/>
    <w:rsid w:val="00744EB6"/>
    <w:rsid w:val="00747C1D"/>
    <w:rsid w:val="0077503E"/>
    <w:rsid w:val="0078167F"/>
    <w:rsid w:val="007A6060"/>
    <w:rsid w:val="00801F26"/>
    <w:rsid w:val="008410D6"/>
    <w:rsid w:val="0087088B"/>
    <w:rsid w:val="00882636"/>
    <w:rsid w:val="0089213D"/>
    <w:rsid w:val="008B684D"/>
    <w:rsid w:val="008B6F1A"/>
    <w:rsid w:val="008C771E"/>
    <w:rsid w:val="00903518"/>
    <w:rsid w:val="009056B0"/>
    <w:rsid w:val="00906F2A"/>
    <w:rsid w:val="00914288"/>
    <w:rsid w:val="00944018"/>
    <w:rsid w:val="00953654"/>
    <w:rsid w:val="00990330"/>
    <w:rsid w:val="009C0C7B"/>
    <w:rsid w:val="009D34BC"/>
    <w:rsid w:val="00A1117A"/>
    <w:rsid w:val="00A14625"/>
    <w:rsid w:val="00A24701"/>
    <w:rsid w:val="00A64C72"/>
    <w:rsid w:val="00A85911"/>
    <w:rsid w:val="00A86A38"/>
    <w:rsid w:val="00A92C66"/>
    <w:rsid w:val="00AA3F8A"/>
    <w:rsid w:val="00AB024C"/>
    <w:rsid w:val="00AB1A8C"/>
    <w:rsid w:val="00AC5195"/>
    <w:rsid w:val="00AD17FD"/>
    <w:rsid w:val="00B30D27"/>
    <w:rsid w:val="00B53A38"/>
    <w:rsid w:val="00BA2BAC"/>
    <w:rsid w:val="00BE128E"/>
    <w:rsid w:val="00C3608B"/>
    <w:rsid w:val="00C40107"/>
    <w:rsid w:val="00C52207"/>
    <w:rsid w:val="00C75BE7"/>
    <w:rsid w:val="00C83734"/>
    <w:rsid w:val="00C87457"/>
    <w:rsid w:val="00CA2BE8"/>
    <w:rsid w:val="00CA3947"/>
    <w:rsid w:val="00CA6475"/>
    <w:rsid w:val="00CB6F50"/>
    <w:rsid w:val="00CD214D"/>
    <w:rsid w:val="00CD6B95"/>
    <w:rsid w:val="00D05248"/>
    <w:rsid w:val="00D40818"/>
    <w:rsid w:val="00D6424A"/>
    <w:rsid w:val="00D9199D"/>
    <w:rsid w:val="00DC139D"/>
    <w:rsid w:val="00E036AF"/>
    <w:rsid w:val="00E24FE8"/>
    <w:rsid w:val="00E420A8"/>
    <w:rsid w:val="00E652BC"/>
    <w:rsid w:val="00EA4278"/>
    <w:rsid w:val="00ED6109"/>
    <w:rsid w:val="00EE1727"/>
    <w:rsid w:val="00F60D44"/>
    <w:rsid w:val="00F65CA8"/>
    <w:rsid w:val="00F66BF4"/>
    <w:rsid w:val="00F86374"/>
    <w:rsid w:val="00FB3AF3"/>
    <w:rsid w:val="00FD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57C1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46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40107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table" w:styleId="Tabela-Siatka">
    <w:name w:val="Table Grid"/>
    <w:basedOn w:val="Standardowy"/>
    <w:rsid w:val="00C4010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DC19D-EC60-4004-B851-DBDD2958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307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Microsoft</cp:lastModifiedBy>
  <cp:revision>134</cp:revision>
  <dcterms:created xsi:type="dcterms:W3CDTF">2017-04-25T06:50:00Z</dcterms:created>
  <dcterms:modified xsi:type="dcterms:W3CDTF">2017-04-30T18:04:00Z</dcterms:modified>
</cp:coreProperties>
</file>