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CC0000"/>
          <w:sz w:val="72"/>
          <w:szCs w:val="72"/>
        </w:rPr>
        <w:t xml:space="preserve">RoosTx</w:t>
      </w:r>
    </w:p>
    <w:p>
      <w:pPr>
        <w:spacing w:before="0" w:after="100"/>
        <w:jc w:val="center"/>
      </w:pPr>
      <w:r>
        <w:rPr>
          <w:rFonts w:ascii="Arial" w:cs="Arial" w:eastAsia="Arial" w:hAnsi="Arial"/>
          <w:color w:val="444444"/>
          <w:sz w:val="32"/>
          <w:szCs w:val="32"/>
        </w:rPr>
        <w:t xml:space="preserve">System Architecture &amp; Design Document</w:t>
      </w:r>
    </w:p>
    <w:p>
      <w:pPr>
        <w:spacing w:before="0" w:after="600"/>
        <w:jc w:val="center"/>
      </w:pPr>
      <w:r>
        <w:rPr>
          <w:rFonts w:ascii="Arial" w:cs="Arial" w:eastAsia="Arial" w:hAnsi="Arial"/>
          <w:i/>
          <w:iCs/>
          <w:color w:val="888888"/>
          <w:sz w:val="24"/>
          <w:szCs w:val="24"/>
        </w:rPr>
        <w:t xml:space="preserve">v1.1 Draft — For Review</w:t>
      </w:r>
    </w:p>
    <w:p>
      <w:pPr>
        <w:pBdr>
          <w:bottom w:val="single" w:color="CC0000" w:sz="6" w:space="1"/>
        </w:pBdr>
        <w:spacing w:before="200" w:after="200"/>
      </w:pPr>
      <w:r>
        <w:t xml:space="preserve"/>
      </w:r>
    </w:p>
    <w:p>
      <w:pPr>
        <w:pStyle w:val="Heading1"/>
        <w:spacing w:before="400" w:after="200"/>
      </w:pPr>
      <w:r>
        <w:rPr>
          <w:rFonts w:ascii="Arial" w:cs="Arial" w:eastAsia="Arial" w:hAnsi="Arial"/>
          <w:b/>
          <w:bCs/>
          <w:color w:val="CC0000"/>
          <w:sz w:val="32"/>
          <w:szCs w:val="32"/>
        </w:rPr>
        <w:t xml:space="preserve">1. What RoosTx Is</w:t>
      </w:r>
    </w:p>
    <w:p>
      <w:pPr>
        <w:spacing w:before="80" w:after="80"/>
      </w:pPr>
      <w:r>
        <w:rPr>
          <w:rFonts w:ascii="Arial" w:cs="Arial" w:eastAsia="Arial" w:hAnsi="Arial"/>
          <w:sz w:val="22"/>
          <w:szCs w:val="22"/>
        </w:rPr>
        <w:t xml:space="preserve">RoosTx is a model generation wizard for EdgeTX radios focused on surface RC vehicles. Its job is simple: a user tells it what kind of vehicle they have and what features they want, and RoosTx builds a complete, ready-to-load model file for their radio. No manual programming. No watching YouTube videos. No guessing which mix does what.</w:t>
      </w:r>
    </w:p>
    <w:p>
      <w:pPr>
        <w:spacing w:before="80" w:after="80"/>
      </w:pPr>
      <w:r>
        <w:rPr>
          <w:rFonts w:ascii="Arial" w:cs="Arial" w:eastAsia="Arial" w:hAnsi="Arial"/>
          <w:sz w:val="22"/>
          <w:szCs w:val="22"/>
        </w:rPr>
        <w:t xml:space="preserve">The target user is a surface RC enthusiast — crawler, drag racer, drifter, or whatever — who runs an EdgeTX radio like the Radiomaster MT12, knows their vehicle inside out, but has no interest in learning the logic engine behind the radio. RoosTx handles that translation.</w:t>
      </w:r>
    </w:p>
    <w:p>
      <w:pPr>
        <w:pBdr>
          <w:bottom w:val="single" w:color="CC0000" w:sz="6" w:space="1"/>
        </w:pBdr>
        <w:spacing w:before="200" w:after="200"/>
      </w:pPr>
      <w:r>
        <w:t xml:space="preserve"/>
      </w:r>
    </w:p>
    <w:p>
      <w:pPr>
        <w:pStyle w:val="Heading1"/>
        <w:spacing w:before="400" w:after="200"/>
      </w:pPr>
      <w:r>
        <w:rPr>
          <w:rFonts w:ascii="Arial" w:cs="Arial" w:eastAsia="Arial" w:hAnsi="Arial"/>
          <w:b/>
          <w:bCs/>
          <w:color w:val="CC0000"/>
          <w:sz w:val="32"/>
          <w:szCs w:val="32"/>
        </w:rPr>
        <w:t xml:space="preserve">2. The Core Problem This Solves</w:t>
      </w:r>
    </w:p>
    <w:p>
      <w:pPr>
        <w:spacing w:before="80" w:after="80"/>
      </w:pPr>
      <w:r>
        <w:rPr>
          <w:rFonts w:ascii="Arial" w:cs="Arial" w:eastAsia="Arial" w:hAnsi="Arial"/>
          <w:sz w:val="22"/>
          <w:szCs w:val="22"/>
        </w:rPr>
        <w:t xml:space="preserve">EdgeTX is enormously powerful. For surface RC it is almost entirely untapped. I try to come up with ideas all the time for custom controls, telemetry, or driving aids the MT12 can do, and more often than not, it can — and very well to boot. Building a proper setup requires understanding driving modes, logical switches, mix priorities, global variables, custom functions, and how they all interact. Now toss Lua scripts into the mix and you have a monster of a transmitter.</w:t>
      </w:r>
    </w:p>
    <w:p>
      <w:pPr>
        <w:spacing w:before="80" w:after="80"/>
      </w:pPr>
      <w:r>
        <w:rPr>
          <w:rFonts w:ascii="Arial" w:cs="Arial" w:eastAsia="Arial" w:hAnsi="Arial"/>
          <w:sz w:val="22"/>
          <w:szCs w:val="22"/>
        </w:rPr>
        <w:t xml:space="preserve">That is a steep learning curve for someone who is just experiencing this kind of control in an RC transmitter for the first time if they aren't a super nerd like most fly boys are. You know the type. Super smart at anything technology related. The guy you wish didn't make you look like a moron every time you hung out. Those guys can launch a SpaceX rocket simply by looking at the brochure about SpaceX tours.</w:t>
      </w:r>
    </w:p>
    <w:p>
      <w:pPr>
        <w:spacing w:before="80" w:after="80"/>
      </w:pPr>
      <w:r>
        <w:rPr>
          <w:rFonts w:ascii="Arial" w:cs="Arial" w:eastAsia="Arial" w:hAnsi="Arial"/>
          <w:sz w:val="22"/>
          <w:szCs w:val="22"/>
        </w:rPr>
        <w:t xml:space="preserve">The secondary problem is that there are surface guys who ventured into the unknown and grabbed the MT12 anyway, damn the learning curve, who have ended up relying on very basic model setups, or only use YouTube tutorials, only to break their model's functionality adding a feature later on. These are guys who severely overestimated their nerdliness, and ended up with a transmitter that could probably launch a SpaceX rocket, but only manages to move a servo back and forth beyond its limits.</w:t>
      </w:r>
    </w:p>
    <w:p>
      <w:pPr>
        <w:spacing w:before="80" w:after="80"/>
      </w:pPr>
      <w:r>
        <w:rPr>
          <w:rFonts w:ascii="Arial" w:cs="Arial" w:eastAsia="Arial" w:hAnsi="Arial"/>
          <w:sz w:val="22"/>
          <w:szCs w:val="22"/>
        </w:rPr>
        <w:t xml:space="preserve">RoosTx fixes that problem.</w:t>
      </w:r>
    </w:p>
    <w:p>
      <w:pPr>
        <w:pBdr>
          <w:bottom w:val="single" w:color="CC0000" w:sz="6" w:space="1"/>
        </w:pBdr>
        <w:spacing w:before="200" w:after="200"/>
      </w:pPr>
      <w:r>
        <w:t xml:space="preserve"/>
      </w:r>
    </w:p>
    <w:p>
      <w:pPr>
        <w:pStyle w:val="Heading1"/>
        <w:spacing w:before="400" w:after="200"/>
      </w:pPr>
      <w:r>
        <w:rPr>
          <w:rFonts w:ascii="Arial" w:cs="Arial" w:eastAsia="Arial" w:hAnsi="Arial"/>
          <w:b/>
          <w:bCs/>
          <w:color w:val="CC0000"/>
          <w:sz w:val="32"/>
          <w:szCs w:val="32"/>
        </w:rPr>
        <w:t xml:space="preserve">3. Architecture Overview</w:t>
      </w:r>
    </w:p>
    <w:p>
      <w:pPr>
        <w:spacing w:before="80" w:after="80"/>
      </w:pPr>
      <w:r>
        <w:rPr>
          <w:rFonts w:ascii="Arial" w:cs="Arial" w:eastAsia="Arial" w:hAnsi="Arial"/>
          <w:sz w:val="22"/>
          <w:szCs w:val="22"/>
        </w:rPr>
        <w:t xml:space="preserve">RoosTx is built in three layers. Each layer has one job and does not do the other layers' jobs. This is what makes it scalable.</w:t>
      </w:r>
    </w:p>
    <w:p>
      <w:pPr>
        <w:pStyle w:val="Heading2"/>
        <w:spacing w:before="300" w:after="150"/>
      </w:pPr>
      <w:r>
        <w:rPr>
          <w:rFonts w:ascii="Arial" w:cs="Arial" w:eastAsia="Arial" w:hAnsi="Arial"/>
          <w:b/>
          <w:bCs/>
          <w:color w:val="222222"/>
          <w:sz w:val="26"/>
          <w:szCs w:val="26"/>
        </w:rPr>
        <w:t xml:space="preserve">Layer 1 — Schemas</w:t>
      </w:r>
    </w:p>
    <w:p>
      <w:pPr>
        <w:spacing w:before="80" w:after="80"/>
      </w:pPr>
      <w:r>
        <w:rPr>
          <w:rFonts w:ascii="Arial" w:cs="Arial" w:eastAsia="Arial" w:hAnsi="Arial"/>
          <w:sz w:val="22"/>
          <w:szCs w:val="22"/>
        </w:rPr>
        <w:t xml:space="preserve">Schemas are the rulebooks. They define what a valid component file looks like and what a valid pattern file looks like. Nothing gets built until it passes schema validation. This layer almost never changes.</w:t>
      </w:r>
    </w:p>
    <w:p>
      <w:pPr>
        <w:pStyle w:val="Heading2"/>
        <w:spacing w:before="300" w:after="150"/>
      </w:pPr>
      <w:r>
        <w:rPr>
          <w:rFonts w:ascii="Arial" w:cs="Arial" w:eastAsia="Arial" w:hAnsi="Arial"/>
          <w:b/>
          <w:bCs/>
          <w:color w:val="222222"/>
          <w:sz w:val="26"/>
          <w:szCs w:val="26"/>
        </w:rPr>
        <w:t xml:space="preserve">Layer 2 — Components and Patterns</w:t>
      </w:r>
    </w:p>
    <w:p>
      <w:pPr>
        <w:spacing w:before="80" w:after="80"/>
      </w:pPr>
      <w:r>
        <w:rPr>
          <w:rFonts w:ascii="Arial" w:cs="Arial" w:eastAsia="Arial" w:hAnsi="Arial"/>
          <w:sz w:val="22"/>
          <w:szCs w:val="22"/>
        </w:rPr>
        <w:t xml:space="preserve">Components are reusable building blocks. Each one describes a single feature — winch control, launch control, 4WS steering, lighting, gyro management. A component knows its inputs, its outputs, its logic, and its safety rules. It does not know or care which physical switch on which radio it is connected to.</w:t>
      </w:r>
    </w:p>
    <w:p>
      <w:pPr>
        <w:spacing w:before="80" w:after="80"/>
      </w:pPr>
      <w:r>
        <w:rPr>
          <w:rFonts w:ascii="Arial" w:cs="Arial" w:eastAsia="Arial" w:hAnsi="Arial"/>
          <w:sz w:val="22"/>
          <w:szCs w:val="22"/>
        </w:rPr>
        <w:t xml:space="preserve">Patterns are vehicle blueprints. A pattern says: this vehicle type needs these components, in this channel configuration, with these default settings. A drag race pattern is different from a crawler pattern. But both use the same engine to generate their output.</w:t>
      </w:r>
    </w:p>
    <w:p>
      <w:pPr>
        <w:pStyle w:val="Heading2"/>
        <w:spacing w:before="300" w:after="150"/>
      </w:pPr>
      <w:r>
        <w:rPr>
          <w:rFonts w:ascii="Arial" w:cs="Arial" w:eastAsia="Arial" w:hAnsi="Arial"/>
          <w:b/>
          <w:bCs/>
          <w:color w:val="222222"/>
          <w:sz w:val="26"/>
          <w:szCs w:val="26"/>
        </w:rPr>
        <w:t xml:space="preserve">Layer 3 — The Engine</w:t>
      </w:r>
    </w:p>
    <w:p>
      <w:pPr>
        <w:spacing w:before="80" w:after="80"/>
      </w:pPr>
      <w:r>
        <w:rPr>
          <w:rFonts w:ascii="Arial" w:cs="Arial" w:eastAsia="Arial" w:hAnsi="Arial"/>
          <w:sz w:val="22"/>
          <w:szCs w:val="22"/>
        </w:rPr>
        <w:t xml:space="preserve">The engine takes a pattern, loads the components it needs, resolves the ROLE map for the user's radio, and generates a complete model YAML file. The engine is the only layer that touches the output file. Templates and components never write files directly.</w:t>
      </w:r>
    </w:p>
    <w:p>
      <w:pPr>
        <w:pStyle w:val="Heading2"/>
        <w:spacing w:before="300" w:after="150"/>
      </w:pPr>
      <w:r>
        <w:rPr>
          <w:rFonts w:ascii="Arial" w:cs="Arial" w:eastAsia="Arial" w:hAnsi="Arial"/>
          <w:b/>
          <w:bCs/>
          <w:color w:val="222222"/>
          <w:sz w:val="26"/>
          <w:szCs w:val="26"/>
        </w:rPr>
        <w:t xml:space="preserve">The ROLE System</w:t>
      </w:r>
    </w:p>
    <w:p>
      <w:pPr>
        <w:spacing w:before="80" w:after="80"/>
      </w:pPr>
      <w:r>
        <w:rPr>
          <w:rFonts w:ascii="Arial" w:cs="Arial" w:eastAsia="Arial" w:hAnsi="Arial"/>
          <w:sz w:val="22"/>
          <w:szCs w:val="22"/>
        </w:rPr>
        <w:t xml:space="preserve">This is the piece that makes the whole thing work. Every physical switch reference in every component is written as a ROLE name, not a switch name. ROLE_TRANS_BRAKE, ROLE_DRIVE_MODE, ROLE_THROTTLE_ADJUST. The radio map is a single file that says: on this radio, ROLE_TRANS_BRAKE is SC. On a different radio, it might be SB. Change the radio map, change nothing else.</w:t>
      </w:r>
    </w:p>
    <w:p>
      <w:pPr>
        <w:spacing w:before="80" w:after="80"/>
      </w:pPr>
      <w:r>
        <w:rPr>
          <w:rFonts w:ascii="Arial" w:cs="Arial" w:eastAsia="Arial" w:hAnsi="Arial"/>
          <w:sz w:val="22"/>
          <w:szCs w:val="22"/>
        </w:rPr>
        <w:t xml:space="preserve">This also means a user can reassign any control to any ROLE without touching the logic. The wizard asks what they want each control to do. It handles the mapping automatically.</w:t>
      </w:r>
    </w:p>
    <w:p>
      <w:pPr>
        <w:pBdr>
          <w:bottom w:val="single" w:color="CC0000" w:sz="6" w:space="1"/>
        </w:pBdr>
        <w:spacing w:before="200" w:after="200"/>
      </w:pPr>
      <w:r>
        <w:t xml:space="preserve"/>
      </w:r>
    </w:p>
    <w:p>
      <w:pPr>
        <w:pStyle w:val="Heading1"/>
        <w:spacing w:before="400" w:after="200"/>
      </w:pPr>
      <w:r>
        <w:rPr>
          <w:rFonts w:ascii="Arial" w:cs="Arial" w:eastAsia="Arial" w:hAnsi="Arial"/>
          <w:b/>
          <w:bCs/>
          <w:color w:val="CC0000"/>
          <w:sz w:val="32"/>
          <w:szCs w:val="32"/>
        </w:rPr>
        <w:t xml:space="preserve">4. Drag Race Control System Design</w:t>
      </w:r>
    </w:p>
    <w:p>
      <w:pPr>
        <w:spacing w:before="80" w:after="80"/>
      </w:pPr>
      <w:r>
        <w:rPr>
          <w:rFonts w:ascii="Arial" w:cs="Arial" w:eastAsia="Arial" w:hAnsi="Arial"/>
          <w:sz w:val="22"/>
          <w:szCs w:val="22"/>
        </w:rPr>
        <w:t xml:space="preserve">The drag race template is the most complex vehicle type currently planned. It is also the best demonstration of what RoosTx can do. Everything below is the proposed design for review before any code is written.</w:t>
      </w:r>
    </w:p>
    <w:p>
      <w:pPr>
        <w:pStyle w:val="Heading2"/>
        <w:spacing w:before="300" w:after="150"/>
      </w:pPr>
      <w:r>
        <w:rPr>
          <w:rFonts w:ascii="Arial" w:cs="Arial" w:eastAsia="Arial" w:hAnsi="Arial"/>
          <w:b/>
          <w:bCs/>
          <w:color w:val="222222"/>
          <w:sz w:val="26"/>
          <w:szCs w:val="26"/>
        </w:rPr>
        <w:t xml:space="preserve">4.1 Driving Modes</w:t>
      </w:r>
    </w:p>
    <w:p>
      <w:pPr>
        <w:spacing w:before="80" w:after="80"/>
      </w:pPr>
      <w:r>
        <w:rPr>
          <w:rFonts w:ascii="Arial" w:cs="Arial" w:eastAsia="Arial" w:hAnsi="Arial"/>
          <w:sz w:val="22"/>
          <w:szCs w:val="22"/>
        </w:rPr>
        <w:t xml:space="preserve">Three modes, selected by ROLE_DRIVE_MODE (default SA on MT12, 3-way toggle):</w:t>
      </w:r>
    </w:p>
    <w:p>
      <w:pPr>
        <w:pStyle w:val="ListParagraph"/>
        <w:numPr>
          <w:ilvl w:val="0"/>
          <w:numId w:val="2"/>
        </w:numPr>
        <w:spacing w:before="60" w:after="60"/>
      </w:pPr>
      <w:r>
        <w:rPr>
          <w:rFonts w:ascii="Arial" w:cs="Arial" w:eastAsia="Arial" w:hAnsi="Arial"/>
          <w:sz w:val="22"/>
          <w:szCs w:val="22"/>
        </w:rPr>
        <w:t xml:space="preserve">Burnout — full throttle up to adjustable cap, timed tire heat cycle with automatic shutdown at timer completion, creating a consistent tire temperature for that perfect launch.</w:t>
      </w:r>
    </w:p>
    <w:p>
      <w:pPr>
        <w:pStyle w:val="ListParagraph"/>
        <w:numPr>
          <w:ilvl w:val="0"/>
          <w:numId w:val="2"/>
        </w:numPr>
        <w:spacing w:before="60" w:after="60"/>
      </w:pPr>
      <w:r>
        <w:rPr>
          <w:rFonts w:ascii="Arial" w:cs="Arial" w:eastAsia="Arial" w:hAnsi="Arial"/>
          <w:sz w:val="22"/>
          <w:szCs w:val="22"/>
        </w:rPr>
        <w:t xml:space="preserve">Staging — precision adjustable low-throttle control for tripping staging lights, so you can stage your car like a pro and not like a kid pushing your car to the line by hand.</w:t>
      </w:r>
    </w:p>
    <w:p>
      <w:pPr>
        <w:pStyle w:val="ListParagraph"/>
        <w:numPr>
          <w:ilvl w:val="0"/>
          <w:numId w:val="2"/>
        </w:numPr>
        <w:spacing w:before="60" w:after="60"/>
      </w:pPr>
      <w:r>
        <w:rPr>
          <w:rFonts w:ascii="Arial" w:cs="Arial" w:eastAsia="Arial" w:hAnsi="Arial"/>
          <w:sz w:val="22"/>
          <w:szCs w:val="22"/>
        </w:rPr>
        <w:t xml:space="preserve">Race / Launch — a trans brake hold simulator, working very close to the real thing. Eliminates reaction time variability and creates a more consistent launch, taking the trigger pull from neutral out of the equation. This mode allows you to focus on the lights, not your controls. Following the launch you have a completely customizable 3 stage throttle control, keeping your tires hooking up all the way down the track.</w:t>
      </w:r>
    </w:p>
    <w:p>
      <w:pPr>
        <w:spacing w:before="80" w:after="80"/>
      </w:pPr>
      <w:r>
        <w:rPr>
          <w:rFonts w:ascii="Arial" w:cs="Arial" w:eastAsia="Arial" w:hAnsi="Arial"/>
          <w:sz w:val="22"/>
          <w:szCs w:val="22"/>
        </w:rPr>
        <w:t xml:space="preserve">With added telemetry options, you can have the best driving no-prep RC you have ever seen.**</w:t>
      </w:r>
    </w:p>
    <w:p>
      <w:pPr>
        <w:spacing w:before="80" w:after="80"/>
      </w:pPr>
      <w:r>
        <w:rPr>
          <w:rFonts w:ascii="Arial" w:cs="Arial" w:eastAsia="Arial" w:hAnsi="Arial"/>
          <w:i/>
          <w:iCs/>
          <w:color w:val="666666"/>
          <w:sz w:val="20"/>
          <w:szCs w:val="20"/>
        </w:rPr>
        <w:t xml:space="preserve">*SA is the default. Any 3-position input can be mapped to ROLE_DRIVE_MODE. A momentary button cycling through modes with a logical switch is equally valid and can be configured in the radio map.</w:t>
      </w:r>
    </w:p>
    <w:p>
      <w:pPr>
        <w:spacing w:before="80" w:after="80"/>
      </w:pPr>
      <w:r>
        <w:rPr>
          <w:rFonts w:ascii="Arial" w:cs="Arial" w:eastAsia="Arial" w:hAnsi="Arial"/>
          <w:i/>
          <w:iCs/>
          <w:color w:val="666666"/>
          <w:sz w:val="20"/>
          <w:szCs w:val="20"/>
        </w:rPr>
        <w:t xml:space="preserve">**Unless you are one of those nerdy fly boy types who doesn't know how to build a ridiculously overpowered RC drag car with REAL power =)</w:t>
      </w:r>
    </w:p>
    <w:p>
      <w:pPr>
        <w:pStyle w:val="Heading2"/>
        <w:spacing w:before="300" w:after="150"/>
      </w:pPr>
      <w:r>
        <w:rPr>
          <w:rFonts w:ascii="Arial" w:cs="Arial" w:eastAsia="Arial" w:hAnsi="Arial"/>
          <w:b/>
          <w:bCs/>
          <w:color w:val="222222"/>
          <w:sz w:val="26"/>
          <w:szCs w:val="26"/>
        </w:rPr>
        <w:t xml:space="preserve">4.2 Burnout Mode</w:t>
      </w:r>
    </w:p>
    <w:p>
      <w:pPr>
        <w:spacing w:before="80" w:after="80"/>
      </w:pPr>
      <w:r>
        <w:rPr>
          <w:rFonts w:ascii="Arial" w:cs="Arial" w:eastAsia="Arial" w:hAnsi="Arial"/>
          <w:sz w:val="22"/>
          <w:szCs w:val="22"/>
        </w:rPr>
        <w:t xml:space="preserve">Burnout mode is straightforward. Driver holds full throttle. The controls needed are a max throttle cap to act as a rev limiter and a timer which controls the time spent on the throttle to achieve optimum tire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624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WHAT IT DOES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ROLE_BURNOUT_CAP</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Controls max throttle output during burnout. Default: S1 knob. Adjustable 50% to 100%.</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ROLE_BURNOUT_TIMER</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Controls how long burnout runs before auto-shutoff. Adjustable. Timer completion cuts throttle automatically for consistent tire prep.</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ROLE_DRIVE_MODE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SA position 0 (up) activates burnout flight mode.</w:t>
            </w:r>
          </w:p>
        </w:tc>
      </w:tr>
    </w:tbl>
    <w:p>
      <w:pPr>
        <w:spacing w:before="80" w:after="80"/>
      </w:pPr>
      <w:r>
        <w:rPr>
          <w:rFonts w:ascii="Arial" w:cs="Arial" w:eastAsia="Arial" w:hAnsi="Arial"/>
          <w:i/>
          <w:iCs/>
          <w:color w:val="666666"/>
          <w:sz w:val="20"/>
          <w:szCs w:val="20"/>
        </w:rPr>
        <w:t xml:space="preserve">*No ramp is needed for the burnout. The tire friction already puts a heavy load on your electronics. Adding a ramp would increase that load even further, prematurely spiking temperatures that are typically already on the ragged edge.</w:t>
      </w:r>
    </w:p>
    <w:p>
      <w:pPr>
        <w:spacing w:before="80" w:after="80"/>
      </w:pPr>
      <w:r>
        <w:rPr>
          <w:rFonts w:ascii="Arial" w:cs="Arial" w:eastAsia="Arial" w:hAnsi="Arial"/>
          <w:i/>
          <w:iCs/>
          <w:color w:val="666666"/>
          <w:sz w:val="20"/>
          <w:szCs w:val="20"/>
        </w:rPr>
        <w:t xml:space="preserve">**Advanced option: A load monitor sensor measuring electronic amperage draw can replace the timer entirely. As tire temps increase, so does the amp load. Throttle cuts automatically at a set amp threshold — theoretically hitting the same tire temperature every single time.</w:t>
      </w:r>
    </w:p>
    <w:p>
      <w:pPr>
        <w:pStyle w:val="Heading2"/>
        <w:spacing w:before="300" w:after="150"/>
      </w:pPr>
      <w:r>
        <w:rPr>
          <w:rFonts w:ascii="Arial" w:cs="Arial" w:eastAsia="Arial" w:hAnsi="Arial"/>
          <w:b/>
          <w:bCs/>
          <w:color w:val="222222"/>
          <w:sz w:val="26"/>
          <w:szCs w:val="26"/>
        </w:rPr>
        <w:t xml:space="preserve">4.3 Staging Mode</w:t>
      </w:r>
    </w:p>
    <w:p>
      <w:pPr>
        <w:spacing w:before="80" w:after="80"/>
      </w:pPr>
      <w:r>
        <w:rPr>
          <w:rFonts w:ascii="Arial" w:cs="Arial" w:eastAsia="Arial" w:hAnsi="Arial"/>
          <w:sz w:val="22"/>
          <w:szCs w:val="22"/>
        </w:rPr>
        <w:t xml:space="preserve">Staging requires surgical throttle precision, especially in something as powerful as a no-prep RC car. The car needs to creep forward just enough to trip the staging beam sensors without overshooting. With high-KV motors and aggressive gearing, even small throttle inputs can be touchy. Which is why most RC drag racers stage their car by hand, looking like a toddler playing with a toy car. Don't be a toddler. Stage like a pro with RoosTx throttle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624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WHAT IT DOES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ROLE_STAGING_CAP</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Max throttle cap for staging. Default: S1 knob. Recommended range: 5% to 30%.</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ROLE_STAGING_RAMP</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Optional ramp rate onto the staging cap. Default: S2 knob. Softens initial throttle response. Toggle-able on or off.</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ROLE_DRIVE_MODE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SA position 1 (mid) activates staging flight mode.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ROLE_TRANS_BRAKE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SC momentary button. Held during final approach — brief releases gently bump tires onto beam sensors precisely.</w:t>
            </w:r>
          </w:p>
        </w:tc>
      </w:tr>
    </w:tbl>
    <w:p>
      <w:pPr>
        <w:spacing w:before="80" w:after="80"/>
      </w:pPr>
      <w:r>
        <w:rPr>
          <w:rFonts w:ascii="Arial" w:cs="Arial" w:eastAsia="Arial" w:hAnsi="Arial"/>
          <w:sz w:val="22"/>
          <w:szCs w:val="22"/>
        </w:rPr>
        <w:t xml:space="preserve">Staging sequence:</w:t>
      </w:r>
    </w:p>
    <w:p>
      <w:pPr>
        <w:pStyle w:val="ListParagraph"/>
        <w:numPr>
          <w:ilvl w:val="0"/>
          <w:numId w:val="2"/>
        </w:numPr>
        <w:spacing w:before="60" w:after="60"/>
      </w:pPr>
      <w:r>
        <w:rPr>
          <w:rFonts w:ascii="Arial" w:cs="Arial" w:eastAsia="Arial" w:hAnsi="Arial"/>
          <w:sz w:val="22"/>
          <w:szCs w:val="22"/>
        </w:rPr>
        <w:t xml:space="preserve">Driver selects Staging mode with SA. LED turns Yellow — throttle is limited.</w:t>
      </w:r>
    </w:p>
    <w:p>
      <w:pPr>
        <w:pStyle w:val="ListParagraph"/>
        <w:numPr>
          <w:ilvl w:val="0"/>
          <w:numId w:val="2"/>
        </w:numPr>
        <w:spacing w:before="60" w:after="60"/>
      </w:pPr>
      <w:r>
        <w:rPr>
          <w:rFonts w:ascii="Arial" w:cs="Arial" w:eastAsia="Arial" w:hAnsi="Arial"/>
          <w:sz w:val="22"/>
          <w:szCs w:val="22"/>
        </w:rPr>
        <w:t xml:space="preserve">Driver creeps toward the beams using the capped throttle.</w:t>
      </w:r>
    </w:p>
    <w:p>
      <w:pPr>
        <w:pStyle w:val="ListParagraph"/>
        <w:numPr>
          <w:ilvl w:val="0"/>
          <w:numId w:val="2"/>
        </w:numPr>
        <w:spacing w:before="60" w:after="60"/>
      </w:pPr>
      <w:r>
        <w:rPr>
          <w:rFonts w:ascii="Arial" w:cs="Arial" w:eastAsia="Arial" w:hAnsi="Arial"/>
          <w:sz w:val="22"/>
          <w:szCs w:val="22"/>
        </w:rPr>
        <w:t xml:space="preserve">When close, driver depresses Trans Brake. LED turns Red. Throttle locks at zero.</w:t>
      </w:r>
    </w:p>
    <w:p>
      <w:pPr>
        <w:pStyle w:val="ListParagraph"/>
        <w:numPr>
          <w:ilvl w:val="0"/>
          <w:numId w:val="2"/>
        </w:numPr>
        <w:spacing w:before="60" w:after="60"/>
      </w:pPr>
      <w:r>
        <w:rPr>
          <w:rFonts w:ascii="Arial" w:cs="Arial" w:eastAsia="Arial" w:hAnsi="Arial"/>
          <w:sz w:val="22"/>
          <w:szCs w:val="22"/>
        </w:rPr>
        <w:t xml:space="preserve">Brief releases of the Trans Brake gently bump tires onto the sensors — precision staging without overshooting.</w:t>
      </w:r>
    </w:p>
    <w:p>
      <w:pPr>
        <w:pStyle w:val="Heading2"/>
        <w:spacing w:before="300" w:after="150"/>
      </w:pPr>
      <w:r>
        <w:rPr>
          <w:rFonts w:ascii="Arial" w:cs="Arial" w:eastAsia="Arial" w:hAnsi="Arial"/>
          <w:b/>
          <w:bCs/>
          <w:color w:val="222222"/>
          <w:sz w:val="26"/>
          <w:szCs w:val="26"/>
        </w:rPr>
        <w:t xml:space="preserve">4.4 Race / Launch Mode — Simulated Trans Brake</w:t>
      </w:r>
    </w:p>
    <w:p>
      <w:pPr>
        <w:spacing w:before="80" w:after="80"/>
      </w:pPr>
      <w:r>
        <w:rPr>
          <w:rFonts w:ascii="Arial" w:cs="Arial" w:eastAsia="Arial" w:hAnsi="Arial"/>
          <w:sz w:val="22"/>
          <w:szCs w:val="22"/>
        </w:rPr>
        <w:t xml:space="preserve">This is the centerpiece of the drag race template. The trans brake behavior works as follows:</w:t>
      </w:r>
    </w:p>
    <w:p>
      <w:pPr>
        <w:pStyle w:val="ListParagraph"/>
        <w:numPr>
          <w:ilvl w:val="0"/>
          <w:numId w:val="2"/>
        </w:numPr>
        <w:spacing w:before="60" w:after="60"/>
      </w:pPr>
      <w:r>
        <w:rPr>
          <w:rFonts w:ascii="Arial" w:cs="Arial" w:eastAsia="Arial" w:hAnsi="Arial"/>
          <w:sz w:val="22"/>
          <w:szCs w:val="22"/>
        </w:rPr>
        <w:t xml:space="preserve">Driver holds ROLE_TRANS_BRAKE (SC momentary). LED holds Red.</w:t>
      </w:r>
    </w:p>
    <w:p>
      <w:pPr>
        <w:pStyle w:val="ListParagraph"/>
        <w:numPr>
          <w:ilvl w:val="0"/>
          <w:numId w:val="2"/>
        </w:numPr>
        <w:spacing w:before="60" w:after="60"/>
      </w:pPr>
      <w:r>
        <w:rPr>
          <w:rFonts w:ascii="Arial" w:cs="Arial" w:eastAsia="Arial" w:hAnsi="Arial"/>
          <w:sz w:val="22"/>
          <w:szCs w:val="22"/>
        </w:rPr>
        <w:t xml:space="preserve">Driver selects Race mode with SA.</w:t>
      </w:r>
    </w:p>
    <w:p>
      <w:pPr>
        <w:pStyle w:val="ListParagraph"/>
        <w:numPr>
          <w:ilvl w:val="0"/>
          <w:numId w:val="2"/>
        </w:numPr>
        <w:spacing w:before="60" w:after="60"/>
      </w:pPr>
      <w:r>
        <w:rPr>
          <w:rFonts w:ascii="Arial" w:cs="Arial" w:eastAsia="Arial" w:hAnsi="Arial"/>
          <w:sz w:val="22"/>
          <w:szCs w:val="22"/>
        </w:rPr>
        <w:t xml:space="preserve">Throttle output is locked at zero regardless of trigger position.</w:t>
      </w:r>
    </w:p>
    <w:p>
      <w:pPr>
        <w:pStyle w:val="ListParagraph"/>
        <w:numPr>
          <w:ilvl w:val="0"/>
          <w:numId w:val="2"/>
        </w:numPr>
        <w:spacing w:before="60" w:after="60"/>
      </w:pPr>
      <w:r>
        <w:rPr>
          <w:rFonts w:ascii="Arial" w:cs="Arial" w:eastAsia="Arial" w:hAnsi="Arial"/>
          <w:sz w:val="22"/>
          <w:szCs w:val="22"/>
        </w:rPr>
        <w:t xml:space="preserve">Driver pulls full throttle. LED begins flashing Red — simulating the engine bouncing off the rev limiter against the trans brake. Your competition knows it is about to get serious.</w:t>
      </w:r>
    </w:p>
    <w:p>
      <w:pPr>
        <w:pStyle w:val="ListParagraph"/>
        <w:numPr>
          <w:ilvl w:val="0"/>
          <w:numId w:val="2"/>
        </w:numPr>
        <w:spacing w:before="60" w:after="60"/>
      </w:pPr>
      <w:r>
        <w:rPr>
          <w:rFonts w:ascii="Arial" w:cs="Arial" w:eastAsia="Arial" w:hAnsi="Arial"/>
          <w:sz w:val="22"/>
          <w:szCs w:val="22"/>
        </w:rPr>
        <w:t xml:space="preserve">Driver watches the Christmas tree.</w:t>
      </w:r>
    </w:p>
    <w:p>
      <w:pPr>
        <w:pStyle w:val="ListParagraph"/>
        <w:numPr>
          <w:ilvl w:val="0"/>
          <w:numId w:val="2"/>
        </w:numPr>
        <w:spacing w:before="60" w:after="60"/>
      </w:pPr>
      <w:r>
        <w:rPr>
          <w:rFonts w:ascii="Arial" w:cs="Arial" w:eastAsia="Arial" w:hAnsi="Arial"/>
          <w:sz w:val="22"/>
          <w:szCs w:val="22"/>
        </w:rPr>
        <w:t xml:space="preserve">On green, driver releases SC.</w:t>
      </w:r>
    </w:p>
    <w:p>
      <w:pPr>
        <w:pStyle w:val="ListParagraph"/>
        <w:numPr>
          <w:ilvl w:val="0"/>
          <w:numId w:val="2"/>
        </w:numPr>
        <w:spacing w:before="60" w:after="60"/>
      </w:pPr>
      <w:r>
        <w:rPr>
          <w:rFonts w:ascii="Arial" w:cs="Arial" w:eastAsia="Arial" w:hAnsi="Arial"/>
          <w:sz w:val="22"/>
          <w:szCs w:val="22"/>
        </w:rPr>
        <w:t xml:space="preserve">Launch sequence begins — immediately or after delay box setting fires.</w:t>
      </w:r>
    </w:p>
    <w:p>
      <w:pPr>
        <w:spacing w:before="80" w:after="80"/>
      </w:pPr>
      <w:r>
        <w:rPr>
          <w:rFonts w:ascii="Arial" w:cs="Arial" w:eastAsia="Arial" w:hAnsi="Arial"/>
          <w:i/>
          <w:iCs/>
          <w:color w:val="666666"/>
          <w:sz w:val="20"/>
          <w:szCs w:val="20"/>
        </w:rPr>
        <w:t xml:space="preserve">*For even more realism, a sound module can simulate a race engine bouncing off the rev limiter. We already kept you from looking like a toddler at the start line. Don't sound like one either. VROOM VROOM.</w:t>
      </w:r>
    </w:p>
    <w:p>
      <w:pPr>
        <w:pStyle w:val="Heading2"/>
        <w:spacing w:before="300" w:after="150"/>
      </w:pPr>
      <w:r>
        <w:rPr>
          <w:rFonts w:ascii="Arial" w:cs="Arial" w:eastAsia="Arial" w:hAnsi="Arial"/>
          <w:b/>
          <w:bCs/>
          <w:color w:val="222222"/>
          <w:sz w:val="26"/>
          <w:szCs w:val="26"/>
        </w:rPr>
        <w:t xml:space="preserve">4.5 Delay Box</w:t>
      </w:r>
    </w:p>
    <w:p>
      <w:pPr>
        <w:spacing w:before="80" w:after="80"/>
      </w:pPr>
      <w:r>
        <w:rPr>
          <w:rFonts w:ascii="Arial" w:cs="Arial" w:eastAsia="Arial" w:hAnsi="Arial"/>
          <w:sz w:val="22"/>
          <w:szCs w:val="22"/>
        </w:rPr>
        <w:t xml:space="preserve">The delay box is an optional feature for bracket racers who release their trans brake on the top light rather than the bottom. A precisely tuned delay between SC release and throttle activation allows for a more consistent reaction time by removing the variability of human trigger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624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WHAT IT DOES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ROLE_DELAY_ENABLE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Toggle to activate or bypass the delay box. Default: FL1 2-way toggle. On or off.</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ROLE_DELAY_ADJUST</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Adjusts delay duration. Default: trim switch in Extra Fine mode (0.2% per click). Lua script enforces actual delay at 1ms precision internally.</w:t>
            </w:r>
          </w:p>
        </w:tc>
      </w:tr>
    </w:tbl>
    <w:p>
      <w:pPr>
        <w:spacing w:before="80" w:after="80"/>
      </w:pPr>
      <w:r>
        <w:rPr>
          <w:rFonts w:ascii="Arial" w:cs="Arial" w:eastAsia="Arial" w:hAnsi="Arial"/>
          <w:sz w:val="22"/>
          <w:szCs w:val="22"/>
        </w:rPr>
        <w:t xml:space="preserve">Delay box precision: The MT12 trim switches in Extra Fine mode adjust in 0.2% increments. Mapped against a maximum delay window of 0.5 seconds, each trim click moves the delay by approximately 1ms. This matches the precision of a real delay box. The Lua script layer handles the actual timing at 1ms resolution. The mix engine handles everything else.</w:t>
      </w:r>
    </w:p>
    <w:p>
      <w:pPr>
        <w:spacing w:before="80" w:after="80"/>
      </w:pPr>
      <w:r>
        <w:rPr>
          <w:rFonts w:ascii="Arial" w:cs="Arial" w:eastAsia="Arial" w:hAnsi="Arial"/>
          <w:i/>
          <w:iCs/>
          <w:color w:val="666666"/>
          <w:sz w:val="20"/>
          <w:szCs w:val="20"/>
        </w:rPr>
        <w:t xml:space="preserve">The delay box is inactive in Burnout and Staging modes. It only arms when Race mode is active and ROLE_DELAY_ENABLE is toggled on.</w:t>
      </w:r>
    </w:p>
    <w:p>
      <w:pPr>
        <w:pStyle w:val="Heading2"/>
        <w:spacing w:before="300" w:after="150"/>
      </w:pPr>
      <w:r>
        <w:rPr>
          <w:rFonts w:ascii="Arial" w:cs="Arial" w:eastAsia="Arial" w:hAnsi="Arial"/>
          <w:b/>
          <w:bCs/>
          <w:color w:val="222222"/>
          <w:sz w:val="26"/>
          <w:szCs w:val="26"/>
        </w:rPr>
        <w:t xml:space="preserve">4.6 Three Stage Throttle Ramp</w:t>
      </w:r>
    </w:p>
    <w:p>
      <w:pPr>
        <w:spacing w:before="80" w:after="80"/>
      </w:pPr>
      <w:r>
        <w:rPr>
          <w:rFonts w:ascii="Arial" w:cs="Arial" w:eastAsia="Arial" w:hAnsi="Arial"/>
          <w:sz w:val="22"/>
          <w:szCs w:val="22"/>
        </w:rPr>
        <w:t xml:space="preserve">When SC is released and the delay box fires, a timed three-stage throttle sequence begins. On a real trans brake car, the driver holds RPM at peak power while the brake holds the car. Release the brake and the power is already there. We simulate that — and then manage traction through the run with staged power delivery.</w:t>
      </w:r>
    </w:p>
    <w:p>
      <w:pPr>
        <w:spacing w:before="200" w:after="100"/>
      </w:pPr>
      <w:r>
        <w:rPr>
          <w:rFonts w:ascii="Arial" w:cs="Arial" w:eastAsia="Arial" w:hAnsi="Arial"/>
          <w:b/>
          <w:bCs/>
          <w:color w:val="444444"/>
          <w:sz w:val="22"/>
          <w:szCs w:val="22"/>
        </w:rPr>
        <w:t xml:space="preserve">Stage 1 — Initial Power</w:t>
      </w:r>
    </w:p>
    <w:p>
      <w:pPr>
        <w:spacing w:before="80" w:after="80"/>
      </w:pPr>
      <w:r>
        <w:rPr>
          <w:rFonts w:ascii="Arial" w:cs="Arial" w:eastAsia="Arial" w:hAnsi="Arial"/>
          <w:sz w:val="22"/>
          <w:szCs w:val="22"/>
        </w:rPr>
        <w:t xml:space="preserve">Throttle ramps from zero to Stage 1 power level over Stage 1 ramp time. This is the critical traction window. Too much power too fast and the car spins. The ramp gives the tires time to hook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624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WHAT IT DOES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ROLE_STAGE1_POWER</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Max throttle for Stage 1. Adjusted via S1 in Race mode. Suggested default: 40%.</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ROLE_STAGE1_TIME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Total time in Stage 1 before advancing. Adjusted via S2 in Race mode.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ROLE_STAGE1_RAMP</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Time to ramp from 0 to Stage 1 power. Must be equal to or less than Stage 1 total time.</w:t>
            </w:r>
          </w:p>
        </w:tc>
      </w:tr>
    </w:tbl>
    <w:p>
      <w:pPr>
        <w:spacing w:before="200" w:after="100"/>
      </w:pPr>
      <w:r>
        <w:rPr>
          <w:rFonts w:ascii="Arial" w:cs="Arial" w:eastAsia="Arial" w:hAnsi="Arial"/>
          <w:b/>
          <w:bCs/>
          <w:color w:val="444444"/>
          <w:sz w:val="22"/>
          <w:szCs w:val="22"/>
        </w:rPr>
        <w:t xml:space="preserve">Stage 2 — Building Power</w:t>
      </w:r>
    </w:p>
    <w:p>
      <w:pPr>
        <w:spacing w:before="80" w:after="80"/>
      </w:pPr>
      <w:r>
        <w:rPr>
          <w:rFonts w:ascii="Arial" w:cs="Arial" w:eastAsia="Arial" w:hAnsi="Arial"/>
          <w:sz w:val="22"/>
          <w:szCs w:val="22"/>
        </w:rPr>
        <w:t xml:space="preserve">Throttle ramps from Stage 1 level to Stage 2 level over Stage 2 ramp time. Car should be rolling and hooked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624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WHAT IT DOES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ROLE_STAGE2_POWER</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Max throttle for Stage 2. Suggested default: 70%.</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ROLE_STAGE2_TIME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Total time in Stage 2.</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ROLE_STAGE2_RAMP</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Time to ramp from Stage 1 to Stage 2 power level.</w:t>
            </w:r>
          </w:p>
        </w:tc>
      </w:tr>
    </w:tbl>
    <w:p>
      <w:pPr>
        <w:spacing w:before="200" w:after="100"/>
      </w:pPr>
      <w:r>
        <w:rPr>
          <w:rFonts w:ascii="Arial" w:cs="Arial" w:eastAsia="Arial" w:hAnsi="Arial"/>
          <w:b/>
          <w:bCs/>
          <w:color w:val="444444"/>
          <w:sz w:val="22"/>
          <w:szCs w:val="22"/>
        </w:rPr>
        <w:t xml:space="preserve">Stage 3 — Full Power</w:t>
      </w:r>
    </w:p>
    <w:p>
      <w:pPr>
        <w:spacing w:before="80" w:after="80"/>
      </w:pPr>
      <w:r>
        <w:rPr>
          <w:rFonts w:ascii="Arial" w:cs="Arial" w:eastAsia="Arial" w:hAnsi="Arial"/>
          <w:sz w:val="22"/>
          <w:szCs w:val="22"/>
        </w:rPr>
        <w:t xml:space="preserve">Driver has full throttle control. All caps removed. This is the rest of the run.</w:t>
      </w:r>
    </w:p>
    <w:p>
      <w:pPr>
        <w:spacing w:before="80" w:after="80"/>
      </w:pPr>
      <w:r>
        <w:rPr>
          <w:rFonts w:ascii="Arial" w:cs="Arial" w:eastAsia="Arial" w:hAnsi="Arial"/>
          <w:sz w:val="22"/>
          <w:szCs w:val="22"/>
        </w:rPr>
        <w:t xml:space="preserve">All stage power levels, times, and ramp rates are adjustable. In Race mode, S1 adjusts power levels and S2 adjusts timing. A momentary press of SB cycles through which stage S1 and S2 are currently targeting. The radio screen shows the active stage.</w:t>
      </w:r>
    </w:p>
    <w:p>
      <w:pPr>
        <w:pStyle w:val="Heading2"/>
        <w:spacing w:before="300" w:after="150"/>
      </w:pPr>
      <w:r>
        <w:rPr>
          <w:rFonts w:ascii="Arial" w:cs="Arial" w:eastAsia="Arial" w:hAnsi="Arial"/>
          <w:b/>
          <w:bCs/>
          <w:color w:val="222222"/>
          <w:sz w:val="26"/>
          <w:szCs w:val="26"/>
        </w:rPr>
        <w:t xml:space="preserve">4.7 LED Feedback</w:t>
      </w:r>
    </w:p>
    <w:p>
      <w:pPr>
        <w:spacing w:before="80" w:after="80"/>
      </w:pPr>
      <w:r>
        <w:rPr>
          <w:rFonts w:ascii="Arial" w:cs="Arial" w:eastAsia="Arial" w:hAnsi="Arial"/>
          <w:sz w:val="22"/>
          <w:szCs w:val="22"/>
        </w:rPr>
        <w:t xml:space="preserve">The RGB LED on the MT12 provides real-time race state feedback visible from the driver's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LED STATE</w:t>
            </w:r>
          </w:p>
        </w:tc>
        <w:tc>
          <w:tcPr>
            <w:tcW w:type="dxa" w:w="736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MEANING</w:t>
            </w:r>
          </w:p>
        </w:tc>
      </w:tr>
      <w:tr>
        <w:tc>
          <w:tcPr>
            <w:tcW w:type="dxa" w:w="2000"/>
            <w:tcBorders>
              <w:top w:val="single" w:color="CCCCCC" w:sz="1"/>
              <w:left w:val="single" w:color="CCCCCC" w:sz="1"/>
              <w:bottom w:val="single" w:color="CCCCCC" w:sz="1"/>
              <w:right w:val="single" w:color="CCCCCC" w:sz="1"/>
            </w:tcBorders>
            <w:shd w:fill="CC0000" w:val="clear"/>
            <w:tcMar>
              <w:top w:type="dxa" w:w="80"/>
              <w:left w:type="dxa" w:w="150"/>
              <w:bottom w:type="dxa" w:w="80"/>
              <w:right w:type="dxa" w:w="150"/>
            </w:tcMar>
          </w:tcPr>
          <w:p>
            <w:r>
              <w:rPr>
                <w:rFonts w:ascii="Arial" w:cs="Arial" w:eastAsia="Arial" w:hAnsi="Arial"/>
                <w:b/>
                <w:bCs/>
                <w:color w:val="FFFFFF"/>
                <w:sz w:val="22"/>
                <w:szCs w:val="22"/>
              </w:rPr>
              <w:t xml:space="preserve">RED SOLID</w:t>
            </w:r>
          </w:p>
        </w:tc>
        <w:tc>
          <w:tcPr>
            <w:tcW w:type="dxa" w:w="7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Disarmed or trans brake not engaged. Not ready to race.</w:t>
            </w:r>
          </w:p>
        </w:tc>
      </w:tr>
      <w:tr>
        <w:tc>
          <w:tcPr>
            <w:tcW w:type="dxa" w:w="2000"/>
            <w:tcBorders>
              <w:top w:val="single" w:color="CCCCCC" w:sz="1"/>
              <w:left w:val="single" w:color="CCCCCC" w:sz="1"/>
              <w:bottom w:val="single" w:color="CCCCCC" w:sz="1"/>
              <w:right w:val="single" w:color="CCCCCC" w:sz="1"/>
            </w:tcBorders>
            <w:shd w:fill="FFFF00" w:val="clear"/>
            <w:tcMar>
              <w:top w:type="dxa" w:w="80"/>
              <w:left w:type="dxa" w:w="150"/>
              <w:bottom w:type="dxa" w:w="80"/>
              <w:right w:type="dxa" w:w="150"/>
            </w:tcMar>
          </w:tcPr>
          <w:p>
            <w:r>
              <w:rPr>
                <w:rFonts w:ascii="Arial" w:cs="Arial" w:eastAsia="Arial" w:hAnsi="Arial"/>
                <w:b/>
                <w:bCs/>
                <w:color w:val="333333"/>
                <w:sz w:val="22"/>
                <w:szCs w:val="22"/>
              </w:rPr>
              <w:t xml:space="preserve">YELLOW SOLID</w:t>
            </w:r>
          </w:p>
        </w:tc>
        <w:tc>
          <w:tcPr>
            <w:tcW w:type="dxa" w:w="7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Staging mode active. Throttle is limited. Creep to the beams.</w:t>
            </w:r>
          </w:p>
        </w:tc>
      </w:tr>
      <w:tr>
        <w:tc>
          <w:tcPr>
            <w:tcW w:type="dxa" w:w="2000"/>
            <w:tcBorders>
              <w:top w:val="single" w:color="CCCCCC" w:sz="1"/>
              <w:left w:val="single" w:color="CCCCCC" w:sz="1"/>
              <w:bottom w:val="single" w:color="CCCCCC" w:sz="1"/>
              <w:right w:val="single" w:color="CCCCCC" w:sz="1"/>
            </w:tcBorders>
            <w:shd w:fill="CC0000" w:val="clear"/>
            <w:tcMar>
              <w:top w:type="dxa" w:w="80"/>
              <w:left w:type="dxa" w:w="150"/>
              <w:bottom w:type="dxa" w:w="80"/>
              <w:right w:type="dxa" w:w="150"/>
            </w:tcMar>
          </w:tcPr>
          <w:p>
            <w:r>
              <w:rPr>
                <w:rFonts w:ascii="Arial" w:cs="Arial" w:eastAsia="Arial" w:hAnsi="Arial"/>
                <w:b/>
                <w:bCs/>
                <w:color w:val="FFFFFF"/>
                <w:sz w:val="22"/>
                <w:szCs w:val="22"/>
              </w:rPr>
              <w:t xml:space="preserve">RED SOLID</w:t>
            </w:r>
          </w:p>
        </w:tc>
        <w:tc>
          <w:tcPr>
            <w:tcW w:type="dxa" w:w="7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Trans brake held in staging or race mode. Throttle locked. Ready.</w:t>
            </w:r>
          </w:p>
        </w:tc>
      </w:tr>
      <w:tr>
        <w:tc>
          <w:tcPr>
            <w:tcW w:type="dxa" w:w="2000"/>
            <w:tcBorders>
              <w:top w:val="single" w:color="CCCCCC" w:sz="1"/>
              <w:left w:val="single" w:color="CCCCCC" w:sz="1"/>
              <w:bottom w:val="single" w:color="CCCCCC" w:sz="1"/>
              <w:right w:val="single" w:color="CCCCCC" w:sz="1"/>
            </w:tcBorders>
            <w:shd w:fill="CC0000" w:val="clear"/>
            <w:tcMar>
              <w:top w:type="dxa" w:w="80"/>
              <w:left w:type="dxa" w:w="150"/>
              <w:bottom w:type="dxa" w:w="80"/>
              <w:right w:type="dxa" w:w="150"/>
            </w:tcMar>
          </w:tcPr>
          <w:p>
            <w:r>
              <w:rPr>
                <w:rFonts w:ascii="Arial" w:cs="Arial" w:eastAsia="Arial" w:hAnsi="Arial"/>
                <w:b/>
                <w:bCs/>
                <w:color w:val="FFFFFF"/>
                <w:sz w:val="22"/>
                <w:szCs w:val="22"/>
              </w:rPr>
              <w:t xml:space="preserve">RED FLASHING</w:t>
            </w:r>
          </w:p>
        </w:tc>
        <w:tc>
          <w:tcPr>
            <w:tcW w:type="dxa" w:w="7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Full throttle pulled against trans brake. Engine at rev limiter. Waiting for green.</w:t>
            </w:r>
          </w:p>
        </w:tc>
      </w:tr>
      <w:tr>
        <w:tc>
          <w:tcPr>
            <w:tcW w:type="dxa" w:w="2000"/>
            <w:tcBorders>
              <w:top w:val="single" w:color="CCCCCC" w:sz="1"/>
              <w:left w:val="single" w:color="CCCCCC" w:sz="1"/>
              <w:bottom w:val="single" w:color="CCCCCC" w:sz="1"/>
              <w:right w:val="single" w:color="CCCCCC" w:sz="1"/>
            </w:tcBorders>
            <w:shd w:fill="00AA00" w:val="clear"/>
            <w:tcMar>
              <w:top w:type="dxa" w:w="80"/>
              <w:left w:type="dxa" w:w="150"/>
              <w:bottom w:type="dxa" w:w="80"/>
              <w:right w:type="dxa" w:w="150"/>
            </w:tcMar>
          </w:tcPr>
          <w:p>
            <w:r>
              <w:rPr>
                <w:rFonts w:ascii="Arial" w:cs="Arial" w:eastAsia="Arial" w:hAnsi="Arial"/>
                <w:b/>
                <w:bCs/>
                <w:color w:val="FFFFFF"/>
                <w:sz w:val="22"/>
                <w:szCs w:val="22"/>
              </w:rPr>
              <w:t xml:space="preserve">GREEN SOLID</w:t>
            </w:r>
          </w:p>
        </w:tc>
        <w:tc>
          <w:tcPr>
            <w:tcW w:type="dxa" w:w="7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Launch sequence active. Car is running.</w:t>
            </w:r>
          </w:p>
        </w:tc>
      </w:tr>
    </w:tbl>
    <w:p>
      <w:pPr>
        <w:spacing w:before="80" w:after="80"/>
      </w:pPr>
      <w:r>
        <w:rPr>
          <w:rFonts w:ascii="Arial" w:cs="Arial" w:eastAsia="Arial" w:hAnsi="Arial"/>
          <w:i/>
          <w:iCs/>
          <w:color w:val="666666"/>
          <w:sz w:val="20"/>
          <w:szCs w:val="20"/>
        </w:rPr>
        <w:t xml:space="preserve">Lighting component is fully programmable. LED colors, flash patterns, and trigger conditions are all adjustable in the lighting component file. Users can customize or replace the default scheme without touching any other component.</w:t>
      </w:r>
    </w:p>
    <w:p>
      <w:pPr>
        <w:pStyle w:val="Heading2"/>
        <w:spacing w:before="300" w:after="150"/>
      </w:pPr>
      <w:r>
        <w:rPr>
          <w:rFonts w:ascii="Arial" w:cs="Arial" w:eastAsia="Arial" w:hAnsi="Arial"/>
          <w:b/>
          <w:bCs/>
          <w:color w:val="222222"/>
          <w:sz w:val="26"/>
          <w:szCs w:val="26"/>
        </w:rPr>
        <w:t xml:space="preserve">4.8 Steering Speed Limiter (Telemetry — Future)</w:t>
      </w:r>
    </w:p>
    <w:p>
      <w:pPr>
        <w:spacing w:before="80" w:after="80"/>
      </w:pPr>
      <w:r>
        <w:rPr>
          <w:rFonts w:ascii="Arial" w:cs="Arial" w:eastAsia="Arial" w:hAnsi="Arial"/>
          <w:sz w:val="22"/>
          <w:szCs w:val="22"/>
        </w:rPr>
        <w:t xml:space="preserve">When a GPS or wheel speed sensor is present, the steering system gains a speed-based limiter. At low speed, full steering throw is available. As vehicle speed increases, steering endpoint and servo speed are progressively reduced. This prevents the car from snapping to a new heading at high speed, which at scale can cause aerodynamic lift and loss of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6240"/>
            <w:tcBorders>
              <w:top w:val="single" w:color="CC0000" w:sz="1"/>
              <w:left w:val="single" w:color="CC0000" w:sz="1"/>
              <w:bottom w:val="single" w:color="CC0000" w:sz="1"/>
              <w:right w:val="single" w:color="CC0000" w:sz="1"/>
            </w:tcBorders>
            <w:shd w:fill="CC0000" w:val="clear"/>
            <w:tcMar>
              <w:top w:type="dxa" w:w="100"/>
              <w:left w:type="dxa" w:w="150"/>
              <w:bottom w:type="dxa" w:w="100"/>
              <w:right w:type="dxa" w:w="150"/>
            </w:tcMar>
          </w:tcPr>
          <w:p>
            <w:r>
              <w:rPr>
                <w:rFonts w:ascii="Arial" w:cs="Arial" w:eastAsia="Arial" w:hAnsi="Arial"/>
                <w:b/>
                <w:bCs/>
                <w:color w:val="FFFFFF"/>
                <w:sz w:val="22"/>
                <w:szCs w:val="22"/>
              </w:rPr>
              <w:t xml:space="preserve">WHAT IT DOES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ROLE_SPEED_SOURCE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Telemetry sensor providing vehicle speed. GPS or wheel sensor.</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ROLE_STEER_LIMIT_MAX</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Maximum steering reduction applied at top speed. Adjustable.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ROLE_STEER_SPEED_MAX</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Vehicle speed at which maximum steering reduction kicks in. Adjustable.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ROLE_SERVO_SPEED_LIMIT</w:t>
            </w:r>
          </w:p>
        </w:tc>
        <w:tc>
          <w:tcPr>
            <w:tcW w:type="dxa" w:w="624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sz w:val="22"/>
                <w:szCs w:val="22"/>
              </w:rPr>
              <w:t xml:space="preserve">Maximum servo speed reduction at top speed. Adjustable.</w:t>
            </w:r>
          </w:p>
        </w:tc>
      </w:tr>
    </w:tbl>
    <w:p>
      <w:pPr>
        <w:spacing w:before="80" w:after="80"/>
      </w:pPr>
      <w:r>
        <w:rPr>
          <w:rFonts w:ascii="Arial" w:cs="Arial" w:eastAsia="Arial" w:hAnsi="Arial"/>
          <w:i/>
          <w:iCs/>
          <w:color w:val="666666"/>
          <w:sz w:val="20"/>
          <w:szCs w:val="20"/>
        </w:rPr>
        <w:t xml:space="preserve">This feature is designed now but not built until a sensor is present. ROLE definitions are locked in so the template extends without redesign.</w:t>
      </w:r>
    </w:p>
    <w:p>
      <w:pPr>
        <w:pBdr>
          <w:bottom w:val="single" w:color="CC0000" w:sz="6" w:space="1"/>
        </w:pBdr>
        <w:spacing w:before="200" w:after="200"/>
      </w:pPr>
      <w:r>
        <w:t xml:space="preserve"/>
      </w:r>
    </w:p>
    <w:p>
      <w:pPr>
        <w:pStyle w:val="Heading1"/>
        <w:spacing w:before="400" w:after="200"/>
      </w:pPr>
      <w:r>
        <w:rPr>
          <w:rFonts w:ascii="Arial" w:cs="Arial" w:eastAsia="Arial" w:hAnsi="Arial"/>
          <w:b/>
          <w:bCs/>
          <w:color w:val="CC0000"/>
          <w:sz w:val="32"/>
          <w:szCs w:val="32"/>
        </w:rPr>
        <w:t xml:space="preserve">5. How This Stays Scalable</w:t>
      </w:r>
    </w:p>
    <w:p>
      <w:pPr>
        <w:spacing w:before="80" w:after="80"/>
      </w:pPr>
      <w:r>
        <w:rPr>
          <w:rFonts w:ascii="Arial" w:cs="Arial" w:eastAsia="Arial" w:hAnsi="Arial"/>
          <w:sz w:val="22"/>
          <w:szCs w:val="22"/>
        </w:rPr>
        <w:t xml:space="preserve">The honest answer to the scalability question is: the engine never changes. The data files do.</w:t>
      </w:r>
    </w:p>
    <w:p>
      <w:pPr>
        <w:spacing w:before="80" w:after="80"/>
      </w:pPr>
      <w:r>
        <w:rPr>
          <w:rFonts w:ascii="Arial" w:cs="Arial" w:eastAsia="Arial" w:hAnsi="Arial"/>
          <w:sz w:val="22"/>
          <w:szCs w:val="22"/>
        </w:rPr>
        <w:t xml:space="preserve">Adding a new vehicle type means writing a new pattern file and the components it needs. The engine, the schema layer, the wizard UI, the radio maps — none of that is touched. A new vehicle is a new data file, not a rewrite.</w:t>
      </w:r>
    </w:p>
    <w:p>
      <w:pPr>
        <w:spacing w:before="80" w:after="80"/>
      </w:pPr>
      <w:r>
        <w:rPr>
          <w:rFonts w:ascii="Arial" w:cs="Arial" w:eastAsia="Arial" w:hAnsi="Arial"/>
          <w:sz w:val="22"/>
          <w:szCs w:val="22"/>
        </w:rPr>
        <w:t xml:space="preserve">Adding a new radio means writing one new radio map file. Every template that exists today works on the new radio immediately.</w:t>
      </w:r>
    </w:p>
    <w:p>
      <w:pPr>
        <w:spacing w:before="80" w:after="80"/>
      </w:pPr>
      <w:r>
        <w:rPr>
          <w:rFonts w:ascii="Arial" w:cs="Arial" w:eastAsia="Arial" w:hAnsi="Arial"/>
          <w:sz w:val="22"/>
          <w:szCs w:val="22"/>
        </w:rPr>
        <w:t xml:space="preserve">EdgeTX firmware updates that affect the YAML output format require a version bump to model.py and potentially the schema. One file. Everything else is untouched.</w:t>
      </w:r>
    </w:p>
    <w:p>
      <w:pPr>
        <w:spacing w:before="80" w:after="80"/>
      </w:pPr>
      <w:r>
        <w:rPr>
          <w:rFonts w:ascii="Arial" w:cs="Arial" w:eastAsia="Arial" w:hAnsi="Arial"/>
          <w:sz w:val="22"/>
          <w:szCs w:val="22"/>
        </w:rPr>
        <w:t xml:space="preserve">The only scenario that requires significant work is if EdgeTX fundamentally changes how logical switches or mixes work — which would be a breaking change to every existing model on every radio, not just RoosTx generated ones.</w:t>
      </w:r>
    </w:p>
    <w:p>
      <w:pPr>
        <w:pBdr>
          <w:bottom w:val="single" w:color="CC0000" w:sz="6" w:space="1"/>
        </w:pBdr>
        <w:spacing w:before="200" w:after="200"/>
      </w:pPr>
      <w:r>
        <w:t xml:space="preserve"/>
      </w:r>
    </w:p>
    <w:p>
      <w:pPr>
        <w:pStyle w:val="Heading1"/>
        <w:spacing w:before="400" w:after="200"/>
      </w:pPr>
      <w:r>
        <w:rPr>
          <w:rFonts w:ascii="Arial" w:cs="Arial" w:eastAsia="Arial" w:hAnsi="Arial"/>
          <w:b/>
          <w:bCs/>
          <w:color w:val="CC0000"/>
          <w:sz w:val="32"/>
          <w:szCs w:val="32"/>
        </w:rPr>
        <w:t xml:space="preserve">6. Telemetry and Dynamic Control — The Full Vision</w:t>
      </w:r>
    </w:p>
    <w:p>
      <w:pPr>
        <w:spacing w:before="80" w:after="80"/>
      </w:pPr>
      <w:r>
        <w:rPr>
          <w:rFonts w:ascii="Arial" w:cs="Arial" w:eastAsia="Arial" w:hAnsi="Arial"/>
          <w:sz w:val="22"/>
          <w:szCs w:val="22"/>
        </w:rPr>
        <w:t xml:space="preserve">This is where RoosTx goes from a setup tool to a genuine performance platform.</w:t>
      </w:r>
    </w:p>
    <w:p>
      <w:pPr>
        <w:spacing w:before="80" w:after="80"/>
      </w:pPr>
      <w:r>
        <w:rPr>
          <w:rFonts w:ascii="Arial" w:cs="Arial" w:eastAsia="Arial" w:hAnsi="Arial"/>
          <w:sz w:val="22"/>
          <w:szCs w:val="22"/>
        </w:rPr>
        <w:t xml:space="preserve">EdgeTX can read sensor data and feed it directly into the logic engine. That means the control system can react to what the vehicle is actually doing in real time — not just what the driver inputs. Every sensor value can be treated as a logical switch input or a global variable source.</w:t>
      </w:r>
    </w:p>
    <w:p>
      <w:pPr>
        <w:spacing w:before="80" w:after="80"/>
      </w:pPr>
      <w:r>
        <w:rPr>
          <w:rFonts w:ascii="Arial" w:cs="Arial" w:eastAsia="Arial" w:hAnsi="Arial"/>
          <w:sz w:val="22"/>
          <w:szCs w:val="22"/>
        </w:rPr>
        <w:t xml:space="preserve">The drag race setup described above is purely open-loop — the driver sets parameters and the car runs them. A telemetry-equipped setup becomes closed-loop. The car adjusts itself based on what it is actually doing.</w:t>
      </w:r>
    </w:p>
    <w:p>
      <w:pPr>
        <w:pStyle w:val="Heading2"/>
        <w:spacing w:before="300" w:after="150"/>
      </w:pPr>
      <w:r>
        <w:rPr>
          <w:rFonts w:ascii="Arial" w:cs="Arial" w:eastAsia="Arial" w:hAnsi="Arial"/>
          <w:b/>
          <w:bCs/>
          <w:color w:val="222222"/>
          <w:sz w:val="26"/>
          <w:szCs w:val="26"/>
        </w:rPr>
        <w:t xml:space="preserve">Examples of Dynamic Control with Telemetry</w:t>
      </w:r>
    </w:p>
    <w:p>
      <w:pPr>
        <w:pStyle w:val="ListParagraph"/>
        <w:numPr>
          <w:ilvl w:val="0"/>
          <w:numId w:val="2"/>
        </w:numPr>
        <w:spacing w:before="60" w:after="60"/>
      </w:pPr>
      <w:r>
        <w:rPr>
          <w:rFonts w:ascii="Arial" w:cs="Arial" w:eastAsia="Arial" w:hAnsi="Arial"/>
          <w:sz w:val="22"/>
          <w:szCs w:val="22"/>
        </w:rPr>
        <w:t xml:space="preserve">Traction control — motor RPM spikes suddenly while throttle is still high, indicating wheelspin. System pulls throttle back automatically then ramps it back in.</w:t>
      </w:r>
    </w:p>
    <w:p>
      <w:pPr>
        <w:pStyle w:val="ListParagraph"/>
        <w:numPr>
          <w:ilvl w:val="0"/>
          <w:numId w:val="2"/>
        </w:numPr>
        <w:spacing w:before="60" w:after="60"/>
      </w:pPr>
      <w:r>
        <w:rPr>
          <w:rFonts w:ascii="Arial" w:cs="Arial" w:eastAsia="Arial" w:hAnsi="Arial"/>
          <w:sz w:val="22"/>
          <w:szCs w:val="22"/>
        </w:rPr>
        <w:t xml:space="preserve">Launch optimization — GPS logs 60-foot times across multiple runs. System suggests stage timing adjustments based on best recorded runs.</w:t>
      </w:r>
    </w:p>
    <w:p>
      <w:pPr>
        <w:pStyle w:val="ListParagraph"/>
        <w:numPr>
          <w:ilvl w:val="0"/>
          <w:numId w:val="2"/>
        </w:numPr>
        <w:spacing w:before="60" w:after="60"/>
      </w:pPr>
      <w:r>
        <w:rPr>
          <w:rFonts w:ascii="Arial" w:cs="Arial" w:eastAsia="Arial" w:hAnsi="Arial"/>
          <w:sz w:val="22"/>
          <w:szCs w:val="22"/>
        </w:rPr>
        <w:t xml:space="preserve">Thermal protection — ESC or motor temp approaches limit. System reduces throttle cap automatically and alerts driver via LED color change.</w:t>
      </w:r>
    </w:p>
    <w:p>
      <w:pPr>
        <w:pStyle w:val="ListParagraph"/>
        <w:numPr>
          <w:ilvl w:val="0"/>
          <w:numId w:val="2"/>
        </w:numPr>
        <w:spacing w:before="60" w:after="60"/>
      </w:pPr>
      <w:r>
        <w:rPr>
          <w:rFonts w:ascii="Arial" w:cs="Arial" w:eastAsia="Arial" w:hAnsi="Arial"/>
          <w:sz w:val="22"/>
          <w:szCs w:val="22"/>
        </w:rPr>
        <w:t xml:space="preserve">Speed-based steering — as described in Section 4.8. Fully automatic, no driver input required.</w:t>
      </w:r>
    </w:p>
    <w:p>
      <w:pPr>
        <w:pStyle w:val="ListParagraph"/>
        <w:numPr>
          <w:ilvl w:val="0"/>
          <w:numId w:val="2"/>
        </w:numPr>
        <w:spacing w:before="60" w:after="60"/>
      </w:pPr>
      <w:r>
        <w:rPr>
          <w:rFonts w:ascii="Arial" w:cs="Arial" w:eastAsia="Arial" w:hAnsi="Arial"/>
          <w:sz w:val="22"/>
          <w:szCs w:val="22"/>
        </w:rPr>
        <w:t xml:space="preserve">Battery management — voltage drop detected. System progressively reduces max throttle to extend run time and protect the pack.</w:t>
      </w:r>
    </w:p>
    <w:p>
      <w:pPr>
        <w:pStyle w:val="ListParagraph"/>
        <w:numPr>
          <w:ilvl w:val="0"/>
          <w:numId w:val="2"/>
        </w:numPr>
        <w:spacing w:before="60" w:after="60"/>
      </w:pPr>
      <w:r>
        <w:rPr>
          <w:rFonts w:ascii="Arial" w:cs="Arial" w:eastAsia="Arial" w:hAnsi="Arial"/>
          <w:sz w:val="22"/>
          <w:szCs w:val="22"/>
        </w:rPr>
        <w:t xml:space="preserve">Real data logging — RPM sensor combined with an accelerometer can record tire spin during the entire run and log it for review.</w:t>
      </w:r>
    </w:p>
    <w:p>
      <w:pPr>
        <w:pStyle w:val="ListParagraph"/>
        <w:numPr>
          <w:ilvl w:val="0"/>
          <w:numId w:val="2"/>
        </w:numPr>
        <w:spacing w:before="60" w:after="60"/>
      </w:pPr>
      <w:r>
        <w:rPr>
          <w:rFonts w:ascii="Arial" w:cs="Arial" w:eastAsia="Arial" w:hAnsi="Arial"/>
          <w:sz w:val="22"/>
          <w:szCs w:val="22"/>
        </w:rPr>
        <w:t xml:space="preserve">Chassis telemetry — add a flight controller to the mix and you can record chassis roll and lift at any point in the pass, giving super precise shock tuning data.</w:t>
      </w:r>
    </w:p>
    <w:p>
      <w:pPr>
        <w:spacing w:before="80" w:after="80"/>
      </w:pPr>
      <w:r>
        <w:rPr>
          <w:rFonts w:ascii="Arial" w:cs="Arial" w:eastAsia="Arial" w:hAnsi="Arial"/>
          <w:sz w:val="22"/>
          <w:szCs w:val="22"/>
        </w:rPr>
        <w:t xml:space="preserve">None of these require anything beyond what EdgeTX already supports. They require sensors, telemetry configuration, and carefully designed logical switch chains. RoosTx handles the logic design. The user supplies the sensors.</w:t>
      </w:r>
    </w:p>
    <w:p>
      <w:pPr>
        <w:pBdr>
          <w:bottom w:val="single" w:color="CC0000" w:sz="6" w:space="1"/>
        </w:pBdr>
        <w:spacing w:before="200" w:after="200"/>
      </w:pPr>
      <w:r>
        <w:t xml:space="preserve"/>
      </w:r>
    </w:p>
    <w:p>
      <w:pPr>
        <w:pStyle w:val="Heading1"/>
        <w:spacing w:before="400" w:after="200"/>
      </w:pPr>
      <w:r>
        <w:rPr>
          <w:rFonts w:ascii="Arial" w:cs="Arial" w:eastAsia="Arial" w:hAnsi="Arial"/>
          <w:b/>
          <w:bCs/>
          <w:color w:val="CC0000"/>
          <w:sz w:val="32"/>
          <w:szCs w:val="32"/>
        </w:rPr>
        <w:t xml:space="preserve">7. Proposed Build Order</w:t>
      </w:r>
    </w:p>
    <w:p>
      <w:pPr>
        <w:spacing w:before="80" w:after="80"/>
      </w:pPr>
      <w:r>
        <w:rPr>
          <w:rFonts w:ascii="Arial" w:cs="Arial" w:eastAsia="Arial" w:hAnsi="Arial"/>
          <w:sz w:val="22"/>
          <w:szCs w:val="22"/>
        </w:rPr>
        <w:t xml:space="preserve">Based on everything above, here is the recommended sequence:</w:t>
      </w:r>
    </w:p>
    <w:p>
      <w:pPr>
        <w:pStyle w:val="ListParagraph"/>
        <w:numPr>
          <w:ilvl w:val="0"/>
          <w:numId w:val="2"/>
        </w:numPr>
        <w:spacing w:before="60" w:after="60"/>
      </w:pPr>
      <w:r>
        <w:rPr>
          <w:rFonts w:ascii="Arial" w:cs="Arial" w:eastAsia="Arial" w:hAnsi="Arial"/>
          <w:sz w:val="22"/>
          <w:szCs w:val="22"/>
        </w:rPr>
        <w:t xml:space="preserve">Step 1 — Approve this design document. Change anything that does not match the vision.</w:t>
      </w:r>
    </w:p>
    <w:p>
      <w:pPr>
        <w:pStyle w:val="ListParagraph"/>
        <w:numPr>
          <w:ilvl w:val="0"/>
          <w:numId w:val="2"/>
        </w:numPr>
        <w:spacing w:before="60" w:after="60"/>
      </w:pPr>
      <w:r>
        <w:rPr>
          <w:rFonts w:ascii="Arial" w:cs="Arial" w:eastAsia="Arial" w:hAnsi="Arial"/>
          <w:sz w:val="22"/>
          <w:szCs w:val="22"/>
        </w:rPr>
        <w:t xml:space="preserve">Step 2 — Design the drag race component files (logic JSON) based on the approved spec.</w:t>
      </w:r>
    </w:p>
    <w:p>
      <w:pPr>
        <w:pStyle w:val="ListParagraph"/>
        <w:numPr>
          <w:ilvl w:val="0"/>
          <w:numId w:val="2"/>
        </w:numPr>
        <w:spacing w:before="60" w:after="60"/>
      </w:pPr>
      <w:r>
        <w:rPr>
          <w:rFonts w:ascii="Arial" w:cs="Arial" w:eastAsia="Arial" w:hAnsi="Arial"/>
          <w:sz w:val="22"/>
          <w:szCs w:val="22"/>
        </w:rPr>
        <w:t xml:space="preserve">Step 3 — Build the new drag_race_template.py against those components.</w:t>
      </w:r>
    </w:p>
    <w:p>
      <w:pPr>
        <w:pStyle w:val="ListParagraph"/>
        <w:numPr>
          <w:ilvl w:val="0"/>
          <w:numId w:val="2"/>
        </w:numPr>
        <w:spacing w:before="60" w:after="60"/>
      </w:pPr>
      <w:r>
        <w:rPr>
          <w:rFonts w:ascii="Arial" w:cs="Arial" w:eastAsia="Arial" w:hAnsi="Arial"/>
          <w:sz w:val="22"/>
          <w:szCs w:val="22"/>
        </w:rPr>
        <w:t xml:space="preserve">Step 4 — Test the full wizard run end to end against a real radio.</w:t>
      </w:r>
    </w:p>
    <w:p>
      <w:pPr>
        <w:pStyle w:val="ListParagraph"/>
        <w:numPr>
          <w:ilvl w:val="0"/>
          <w:numId w:val="2"/>
        </w:numPr>
        <w:spacing w:before="60" w:after="60"/>
      </w:pPr>
      <w:r>
        <w:rPr>
          <w:rFonts w:ascii="Arial" w:cs="Arial" w:eastAsia="Arial" w:hAnsi="Arial"/>
          <w:sz w:val="22"/>
          <w:szCs w:val="22"/>
        </w:rPr>
        <w:t xml:space="preserve">Step 5 — Document the ROLE system so community contributors can add radio maps.</w:t>
      </w:r>
    </w:p>
    <w:p>
      <w:pPr>
        <w:pStyle w:val="ListParagraph"/>
        <w:numPr>
          <w:ilvl w:val="0"/>
          <w:numId w:val="2"/>
        </w:numPr>
        <w:spacing w:before="60" w:after="60"/>
      </w:pPr>
      <w:r>
        <w:rPr>
          <w:rFonts w:ascii="Arial" w:cs="Arial" w:eastAsia="Arial" w:hAnsi="Arial"/>
          <w:sz w:val="22"/>
          <w:szCs w:val="22"/>
        </w:rPr>
        <w:t xml:space="preserve">Step 6 — Begin telemetry layer design once base drag template is confirmed working.</w:t>
      </w:r>
    </w:p>
    <w:p>
      <w:pPr>
        <w:spacing w:before="80" w:after="80"/>
      </w:pPr>
      <w:r>
        <w:rPr>
          <w:rFonts w:ascii="Arial" w:cs="Arial" w:eastAsia="Arial" w:hAnsi="Arial"/>
          <w:i/>
          <w:iCs/>
          <w:color w:val="666666"/>
          <w:sz w:val="20"/>
          <w:szCs w:val="20"/>
        </w:rPr>
        <w:t xml:space="preserve">Nothing in Step 6 gets designed until Steps 1 through 5 are complete and verified. No exceptions.</w:t>
      </w:r>
    </w:p>
    <w:p>
      <w:pPr>
        <w:pBdr>
          <w:bottom w:val="single" w:color="CC0000" w:sz="6" w:space="1"/>
        </w:pBdr>
        <w:spacing w:before="200" w:after="200"/>
      </w:pPr>
      <w:r>
        <w:t xml:space="preserve"/>
      </w:r>
    </w:p>
    <w:p>
      <w:pPr>
        <w:spacing w:before="400"/>
        <w:jc w:val="center"/>
      </w:pPr>
      <w:r>
        <w:rPr>
          <w:rFonts w:ascii="Arial" w:cs="Arial" w:eastAsia="Arial" w:hAnsi="Arial"/>
          <w:i/>
          <w:iCs/>
          <w:color w:val="AAAAAA"/>
          <w:sz w:val="18"/>
          <w:szCs w:val="18"/>
        </w:rPr>
        <w:t xml:space="preserve">RoosTx — Architecture Lead: Claude | Verification: Grok | Break Room Cleaning: ChatGPT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CC000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2026-03-09T02:57:17.368Z</dcterms:created>
  <dcterms:modified xsi:type="dcterms:W3CDTF">2026-03-09T02:57:17.369Z</dcterms:modified>
</cp:coreProperties>
</file>

<file path=docProps/custom.xml><?xml version="1.0" encoding="utf-8"?>
<Properties xmlns="http://schemas.openxmlformats.org/officeDocument/2006/custom-properties" xmlns:vt="http://schemas.openxmlformats.org/officeDocument/2006/docPropsVTypes"/>
</file>