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83F6" w14:textId="55BC3BF6" w:rsidR="00464507" w:rsidRPr="00E51FA4" w:rsidRDefault="003E7594" w:rsidP="00D86FF4">
      <w:pPr>
        <w:pStyle w:val="NoSpacing"/>
        <w:jc w:val="center"/>
        <w:rPr>
          <w:rFonts w:ascii="Comic Sans MS" w:hAnsi="Comic Sans MS"/>
          <w:b/>
          <w:sz w:val="36"/>
          <w:szCs w:val="36"/>
        </w:rPr>
      </w:pPr>
      <w:proofErr w:type="spellStart"/>
      <w:r>
        <w:rPr>
          <w:rFonts w:ascii="Comic Sans MS" w:hAnsi="Comic Sans MS"/>
          <w:b/>
          <w:sz w:val="36"/>
          <w:szCs w:val="36"/>
        </w:rPr>
        <w:t>Wickwar</w:t>
      </w:r>
      <w:proofErr w:type="spellEnd"/>
      <w:r>
        <w:rPr>
          <w:rFonts w:ascii="Comic Sans MS" w:hAnsi="Comic Sans MS"/>
          <w:b/>
          <w:sz w:val="36"/>
          <w:szCs w:val="36"/>
        </w:rPr>
        <w:t xml:space="preserve"> </w:t>
      </w:r>
      <w:r w:rsidR="00464507" w:rsidRPr="00E51FA4">
        <w:rPr>
          <w:rFonts w:ascii="Comic Sans MS" w:hAnsi="Comic Sans MS"/>
          <w:b/>
          <w:sz w:val="36"/>
          <w:szCs w:val="36"/>
        </w:rPr>
        <w:t>Out of School Club</w:t>
      </w:r>
    </w:p>
    <w:p w14:paraId="62CF4031" w14:textId="77777777" w:rsidR="00464507" w:rsidRPr="003836F4" w:rsidRDefault="00464507" w:rsidP="00E51FA4">
      <w:pPr>
        <w:pStyle w:val="NoSpacing"/>
        <w:spacing w:before="120" w:after="120"/>
        <w:jc w:val="center"/>
        <w:rPr>
          <w:rFonts w:ascii="Trebuchet MS" w:hAnsi="Trebuchet MS" w:cs="Arial"/>
          <w:b/>
          <w:sz w:val="32"/>
          <w:szCs w:val="32"/>
        </w:rPr>
      </w:pPr>
      <w:r w:rsidRPr="003836F4">
        <w:rPr>
          <w:rFonts w:ascii="Trebuchet MS" w:hAnsi="Trebuchet MS" w:cs="Arial"/>
          <w:b/>
          <w:sz w:val="32"/>
          <w:szCs w:val="32"/>
        </w:rPr>
        <w:t>Manual Handling Policy</w:t>
      </w:r>
    </w:p>
    <w:p w14:paraId="43DE911C" w14:textId="1CBC8558" w:rsidR="00464507" w:rsidRDefault="00E51FA4" w:rsidP="00312534">
      <w:pPr>
        <w:pStyle w:val="NoSpacing"/>
        <w:spacing w:before="240" w:after="120"/>
        <w:rPr>
          <w:rFonts w:ascii="Trebuchet MS" w:hAnsi="Trebuchet MS"/>
        </w:rPr>
      </w:pPr>
      <w:r>
        <w:rPr>
          <w:rFonts w:ascii="Trebuchet MS" w:hAnsi="Trebuchet MS"/>
        </w:rPr>
        <w:t>M</w:t>
      </w:r>
      <w:r w:rsidR="00464507" w:rsidRPr="00E51FA4">
        <w:rPr>
          <w:rFonts w:ascii="Trebuchet MS" w:hAnsi="Trebuchet MS"/>
        </w:rPr>
        <w:t>anual handling is one of the major causes of absence through injury in the workplace.</w:t>
      </w:r>
      <w:r>
        <w:rPr>
          <w:rFonts w:ascii="Trebuchet MS" w:hAnsi="Trebuchet MS"/>
        </w:rPr>
        <w:t xml:space="preserve"> At</w:t>
      </w:r>
      <w:r w:rsidR="003E7594">
        <w:rPr>
          <w:rFonts w:ascii="Trebuchet MS" w:hAnsi="Trebuchet MS"/>
        </w:rPr>
        <w:t xml:space="preserve"> </w:t>
      </w:r>
      <w:proofErr w:type="spellStart"/>
      <w:r w:rsidR="003E7594">
        <w:rPr>
          <w:rFonts w:ascii="Trebuchet MS" w:hAnsi="Trebuchet MS"/>
        </w:rPr>
        <w:t>Wickwar</w:t>
      </w:r>
      <w:proofErr w:type="spellEnd"/>
      <w:r w:rsidR="00464507" w:rsidRPr="00E51FA4">
        <w:rPr>
          <w:rFonts w:ascii="Trebuchet MS" w:hAnsi="Trebuchet MS"/>
        </w:rPr>
        <w:t xml:space="preserve"> </w:t>
      </w:r>
      <w:r w:rsidRPr="003E7594">
        <w:rPr>
          <w:rFonts w:ascii="Trebuchet MS" w:hAnsi="Trebuchet MS"/>
        </w:rPr>
        <w:t>Out of School Club</w:t>
      </w:r>
      <w:r w:rsidR="00464507" w:rsidRPr="003E759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we work with our staff, </w:t>
      </w:r>
      <w:r w:rsidR="00464507" w:rsidRPr="00E51FA4">
        <w:rPr>
          <w:rFonts w:ascii="Trebuchet MS" w:hAnsi="Trebuchet MS"/>
        </w:rPr>
        <w:t>provide training</w:t>
      </w:r>
      <w:r w:rsidR="006B514D">
        <w:rPr>
          <w:rFonts w:ascii="Trebuchet MS" w:hAnsi="Trebuchet MS"/>
        </w:rPr>
        <w:t>,</w:t>
      </w:r>
      <w:r w:rsidR="00464507" w:rsidRPr="00E51FA4">
        <w:rPr>
          <w:rFonts w:ascii="Trebuchet MS" w:hAnsi="Trebuchet MS"/>
        </w:rPr>
        <w:t xml:space="preserve"> and undertake risk assessments in order to eliminate hazardous manual handling activities as far as </w:t>
      </w:r>
      <w:r w:rsidR="00703EC8">
        <w:rPr>
          <w:rFonts w:ascii="Trebuchet MS" w:hAnsi="Trebuchet MS"/>
        </w:rPr>
        <w:t>possible</w:t>
      </w:r>
      <w:r w:rsidR="00464507" w:rsidRPr="00E51FA4">
        <w:rPr>
          <w:rFonts w:ascii="Trebuchet MS" w:hAnsi="Trebuchet MS"/>
        </w:rPr>
        <w:t>.</w:t>
      </w:r>
    </w:p>
    <w:p w14:paraId="4C71BBEF" w14:textId="77777777" w:rsidR="00464507" w:rsidRDefault="00464507" w:rsidP="00E51FA4">
      <w:pPr>
        <w:spacing w:after="0" w:line="240" w:lineRule="auto"/>
        <w:rPr>
          <w:rFonts w:ascii="Trebuchet MS" w:hAnsi="Trebuchet MS"/>
        </w:rPr>
      </w:pPr>
      <w:r w:rsidRPr="00E51FA4">
        <w:rPr>
          <w:rFonts w:ascii="Trebuchet MS" w:hAnsi="Trebuchet MS"/>
        </w:rPr>
        <w:t xml:space="preserve">This policy is written with reference to the </w:t>
      </w:r>
      <w:r w:rsidRPr="00C05477">
        <w:rPr>
          <w:rFonts w:ascii="Trebuchet MS" w:hAnsi="Trebuchet MS"/>
          <w:i/>
        </w:rPr>
        <w:t>Health and Safety at Work Act 1974</w:t>
      </w:r>
      <w:r w:rsidR="006B514D">
        <w:rPr>
          <w:rFonts w:ascii="Trebuchet MS" w:hAnsi="Trebuchet MS"/>
        </w:rPr>
        <w:t>,</w:t>
      </w:r>
      <w:r w:rsidRPr="00E51FA4">
        <w:rPr>
          <w:rFonts w:ascii="Trebuchet MS" w:hAnsi="Trebuchet MS"/>
        </w:rPr>
        <w:t xml:space="preserve"> </w:t>
      </w:r>
      <w:r w:rsidR="006B514D">
        <w:rPr>
          <w:rFonts w:ascii="Trebuchet MS" w:hAnsi="Trebuchet MS"/>
        </w:rPr>
        <w:t>which places a duty on employers “</w:t>
      </w:r>
      <w:r w:rsidRPr="00E51FA4">
        <w:rPr>
          <w:rFonts w:ascii="Trebuchet MS" w:hAnsi="Trebuchet MS"/>
        </w:rPr>
        <w:t>to ensure so far as is reasonably practicable, the health, safet</w:t>
      </w:r>
      <w:r w:rsidR="00C05477">
        <w:rPr>
          <w:rFonts w:ascii="Trebuchet MS" w:hAnsi="Trebuchet MS"/>
        </w:rPr>
        <w:t>y and welfare of its</w:t>
      </w:r>
      <w:r w:rsidR="006B514D">
        <w:rPr>
          <w:rFonts w:ascii="Trebuchet MS" w:hAnsi="Trebuchet MS"/>
        </w:rPr>
        <w:t xml:space="preserve"> employees”,</w:t>
      </w:r>
      <w:r w:rsidRPr="00E51FA4">
        <w:rPr>
          <w:rFonts w:ascii="Trebuchet MS" w:hAnsi="Trebuchet MS"/>
        </w:rPr>
        <w:t xml:space="preserve"> and </w:t>
      </w:r>
      <w:r w:rsidR="00C05477">
        <w:rPr>
          <w:rFonts w:ascii="Trebuchet MS" w:hAnsi="Trebuchet MS"/>
        </w:rPr>
        <w:t xml:space="preserve">to </w:t>
      </w:r>
      <w:r w:rsidRPr="00E51FA4">
        <w:rPr>
          <w:rFonts w:ascii="Trebuchet MS" w:hAnsi="Trebuchet MS"/>
        </w:rPr>
        <w:t xml:space="preserve">the </w:t>
      </w:r>
      <w:r w:rsidRPr="00C05477">
        <w:rPr>
          <w:rFonts w:ascii="Trebuchet MS" w:hAnsi="Trebuchet MS"/>
          <w:i/>
        </w:rPr>
        <w:t>Manual Handling Operations Regulations 1992</w:t>
      </w:r>
      <w:r w:rsidR="00C05477" w:rsidRPr="00C05477">
        <w:rPr>
          <w:rFonts w:ascii="Trebuchet MS" w:hAnsi="Trebuchet MS"/>
          <w:i/>
        </w:rPr>
        <w:t xml:space="preserve"> (as amended)</w:t>
      </w:r>
      <w:r w:rsidRPr="00E51FA4">
        <w:rPr>
          <w:rFonts w:ascii="Trebuchet MS" w:hAnsi="Trebuchet MS"/>
        </w:rPr>
        <w:t>.</w:t>
      </w:r>
    </w:p>
    <w:p w14:paraId="424394B8" w14:textId="77777777" w:rsidR="00464507" w:rsidRPr="00CE568F" w:rsidRDefault="00E51FA4" w:rsidP="00703EC8">
      <w:pPr>
        <w:pStyle w:val="NoSpacing"/>
        <w:spacing w:before="240" w:after="120"/>
        <w:rPr>
          <w:rFonts w:ascii="Arial" w:hAnsi="Arial" w:cs="Arial"/>
          <w:b/>
          <w:sz w:val="24"/>
          <w:szCs w:val="24"/>
        </w:rPr>
      </w:pPr>
      <w:r w:rsidRPr="00CE568F">
        <w:rPr>
          <w:rFonts w:ascii="Arial" w:hAnsi="Arial" w:cs="Arial"/>
          <w:b/>
          <w:sz w:val="24"/>
          <w:szCs w:val="24"/>
        </w:rPr>
        <w:t>Procedure</w:t>
      </w:r>
    </w:p>
    <w:p w14:paraId="35AD28F7" w14:textId="70819553" w:rsidR="00464507" w:rsidRPr="00E51FA4" w:rsidRDefault="00464507" w:rsidP="00D86FF4">
      <w:pPr>
        <w:pStyle w:val="NoSpacing"/>
        <w:rPr>
          <w:rFonts w:ascii="Trebuchet MS" w:hAnsi="Trebuchet MS"/>
        </w:rPr>
      </w:pPr>
      <w:r w:rsidRPr="00E51FA4">
        <w:rPr>
          <w:rFonts w:ascii="Trebuchet MS" w:hAnsi="Trebuchet MS"/>
        </w:rPr>
        <w:t xml:space="preserve">In order to limit the risk of injury from manual handling operations, </w:t>
      </w:r>
      <w:proofErr w:type="spellStart"/>
      <w:r w:rsidR="003E7594">
        <w:rPr>
          <w:rFonts w:ascii="Trebuchet MS" w:hAnsi="Trebuchet MS"/>
        </w:rPr>
        <w:t>Wickwar</w:t>
      </w:r>
      <w:proofErr w:type="spellEnd"/>
      <w:r w:rsidR="003E7594">
        <w:rPr>
          <w:rFonts w:ascii="Trebuchet MS" w:hAnsi="Trebuchet MS"/>
        </w:rPr>
        <w:t xml:space="preserve"> </w:t>
      </w:r>
      <w:r w:rsidRPr="003E7594">
        <w:rPr>
          <w:rFonts w:ascii="Trebuchet MS" w:hAnsi="Trebuchet MS"/>
        </w:rPr>
        <w:t xml:space="preserve">Out of School Club </w:t>
      </w:r>
      <w:r w:rsidRPr="00E51FA4">
        <w:rPr>
          <w:rFonts w:ascii="Trebuchet MS" w:hAnsi="Trebuchet MS"/>
        </w:rPr>
        <w:t>will:</w:t>
      </w:r>
    </w:p>
    <w:p w14:paraId="4F096891" w14:textId="77777777" w:rsidR="00464507" w:rsidRPr="00E51FA4" w:rsidRDefault="00464507" w:rsidP="006B514D">
      <w:pPr>
        <w:pStyle w:val="NoSpacing"/>
        <w:numPr>
          <w:ilvl w:val="0"/>
          <w:numId w:val="4"/>
        </w:numPr>
        <w:spacing w:before="120"/>
        <w:ind w:left="357" w:hanging="357"/>
        <w:rPr>
          <w:rFonts w:ascii="Trebuchet MS" w:hAnsi="Trebuchet MS"/>
        </w:rPr>
      </w:pPr>
      <w:r w:rsidRPr="00E51FA4">
        <w:rPr>
          <w:rFonts w:ascii="Trebuchet MS" w:hAnsi="Trebuchet MS"/>
        </w:rPr>
        <w:t>Eliminate hazardou</w:t>
      </w:r>
      <w:r w:rsidR="00703EC8">
        <w:rPr>
          <w:rFonts w:ascii="Trebuchet MS" w:hAnsi="Trebuchet MS"/>
        </w:rPr>
        <w:t>s manual handling activities, as</w:t>
      </w:r>
      <w:r w:rsidRPr="00E51FA4">
        <w:rPr>
          <w:rFonts w:ascii="Trebuchet MS" w:hAnsi="Trebuchet MS"/>
        </w:rPr>
        <w:t xml:space="preserve"> far as is reasonably practicable</w:t>
      </w:r>
    </w:p>
    <w:p w14:paraId="36FD5E8A" w14:textId="77777777" w:rsidR="00464507" w:rsidRPr="00E51FA4" w:rsidRDefault="00464507" w:rsidP="00E51FA4">
      <w:pPr>
        <w:pStyle w:val="NoSpacing"/>
        <w:numPr>
          <w:ilvl w:val="0"/>
          <w:numId w:val="4"/>
        </w:numPr>
        <w:spacing w:before="40"/>
        <w:ind w:left="357" w:hanging="357"/>
        <w:rPr>
          <w:rFonts w:ascii="Trebuchet MS" w:hAnsi="Trebuchet MS"/>
        </w:rPr>
      </w:pPr>
      <w:r w:rsidRPr="00E51FA4">
        <w:rPr>
          <w:rFonts w:ascii="Trebuchet MS" w:hAnsi="Trebuchet MS"/>
        </w:rPr>
        <w:t xml:space="preserve">Assess the risks associated with </w:t>
      </w:r>
      <w:r w:rsidR="00703EC8">
        <w:rPr>
          <w:rFonts w:ascii="Trebuchet MS" w:hAnsi="Trebuchet MS"/>
        </w:rPr>
        <w:t xml:space="preserve">any </w:t>
      </w:r>
      <w:r w:rsidRPr="00E51FA4">
        <w:rPr>
          <w:rFonts w:ascii="Trebuchet MS" w:hAnsi="Trebuchet MS"/>
        </w:rPr>
        <w:t>manual handling activities that cannot be avoided</w:t>
      </w:r>
      <w:r w:rsidR="00E51FA4">
        <w:rPr>
          <w:rFonts w:ascii="Trebuchet MS" w:hAnsi="Trebuchet MS"/>
        </w:rPr>
        <w:t>.</w:t>
      </w:r>
    </w:p>
    <w:p w14:paraId="3120A222" w14:textId="77777777" w:rsidR="00464507" w:rsidRPr="00E51FA4" w:rsidRDefault="00464507" w:rsidP="00CE568F">
      <w:pPr>
        <w:pStyle w:val="NoSpacing"/>
        <w:spacing w:before="240"/>
        <w:rPr>
          <w:rFonts w:ascii="Trebuchet MS" w:hAnsi="Trebuchet MS"/>
        </w:rPr>
      </w:pPr>
      <w:r w:rsidRPr="00E51FA4">
        <w:rPr>
          <w:rFonts w:ascii="Trebuchet MS" w:hAnsi="Trebuchet MS"/>
        </w:rPr>
        <w:t xml:space="preserve">The </w:t>
      </w:r>
      <w:r w:rsidR="00703EC8">
        <w:rPr>
          <w:rFonts w:ascii="Trebuchet MS" w:hAnsi="Trebuchet MS"/>
        </w:rPr>
        <w:t>purpose</w:t>
      </w:r>
      <w:r w:rsidRPr="00E51FA4">
        <w:rPr>
          <w:rFonts w:ascii="Trebuchet MS" w:hAnsi="Trebuchet MS"/>
        </w:rPr>
        <w:t xml:space="preserve"> of the risk assessment is to reduce the risk of injury to the lowest possible levels, </w:t>
      </w:r>
      <w:r w:rsidR="00C05477">
        <w:rPr>
          <w:rFonts w:ascii="Trebuchet MS" w:hAnsi="Trebuchet MS"/>
        </w:rPr>
        <w:t>and should consider</w:t>
      </w:r>
      <w:r w:rsidRPr="00E51FA4">
        <w:rPr>
          <w:rFonts w:ascii="Trebuchet MS" w:hAnsi="Trebuchet MS"/>
        </w:rPr>
        <w:t>:</w:t>
      </w:r>
    </w:p>
    <w:p w14:paraId="4BF8CF90" w14:textId="77777777" w:rsidR="00464507" w:rsidRPr="00E51FA4" w:rsidRDefault="00464507" w:rsidP="00CE568F">
      <w:pPr>
        <w:pStyle w:val="NoSpacing"/>
        <w:numPr>
          <w:ilvl w:val="0"/>
          <w:numId w:val="5"/>
        </w:numPr>
        <w:spacing w:before="120" w:after="40"/>
        <w:rPr>
          <w:rFonts w:ascii="Trebuchet MS" w:hAnsi="Trebuchet MS"/>
        </w:rPr>
      </w:pPr>
      <w:r w:rsidRPr="00E51FA4">
        <w:rPr>
          <w:rFonts w:ascii="Trebuchet MS" w:hAnsi="Trebuchet MS"/>
        </w:rPr>
        <w:t>The task</w:t>
      </w:r>
    </w:p>
    <w:p w14:paraId="233F9FA8" w14:textId="77777777" w:rsidR="00464507" w:rsidRPr="00E51FA4" w:rsidRDefault="00464507" w:rsidP="00CE568F">
      <w:pPr>
        <w:pStyle w:val="NoSpacing"/>
        <w:numPr>
          <w:ilvl w:val="0"/>
          <w:numId w:val="5"/>
        </w:numPr>
        <w:spacing w:after="40"/>
        <w:rPr>
          <w:rFonts w:ascii="Trebuchet MS" w:hAnsi="Trebuchet MS"/>
        </w:rPr>
      </w:pPr>
      <w:r w:rsidRPr="00E51FA4">
        <w:rPr>
          <w:rFonts w:ascii="Trebuchet MS" w:hAnsi="Trebuchet MS"/>
        </w:rPr>
        <w:t>The load</w:t>
      </w:r>
    </w:p>
    <w:p w14:paraId="5ADCA96D" w14:textId="77777777" w:rsidR="00464507" w:rsidRPr="00E51FA4" w:rsidRDefault="00464507" w:rsidP="00CE568F">
      <w:pPr>
        <w:pStyle w:val="NoSpacing"/>
        <w:numPr>
          <w:ilvl w:val="0"/>
          <w:numId w:val="5"/>
        </w:numPr>
        <w:spacing w:after="40"/>
        <w:rPr>
          <w:rFonts w:ascii="Trebuchet MS" w:hAnsi="Trebuchet MS"/>
        </w:rPr>
      </w:pPr>
      <w:r w:rsidRPr="00E51FA4">
        <w:rPr>
          <w:rFonts w:ascii="Trebuchet MS" w:hAnsi="Trebuchet MS"/>
        </w:rPr>
        <w:t>The individual undertaking the task</w:t>
      </w:r>
    </w:p>
    <w:p w14:paraId="5E5C99AE" w14:textId="77777777" w:rsidR="00464507" w:rsidRPr="00E51FA4" w:rsidRDefault="00464507" w:rsidP="00CE568F">
      <w:pPr>
        <w:pStyle w:val="NoSpacing"/>
        <w:numPr>
          <w:ilvl w:val="0"/>
          <w:numId w:val="5"/>
        </w:numPr>
        <w:spacing w:after="40"/>
        <w:rPr>
          <w:rFonts w:ascii="Trebuchet MS" w:hAnsi="Trebuchet MS"/>
        </w:rPr>
      </w:pPr>
      <w:r w:rsidRPr="00E51FA4">
        <w:rPr>
          <w:rFonts w:ascii="Trebuchet MS" w:hAnsi="Trebuchet MS"/>
        </w:rPr>
        <w:t>The working environment</w:t>
      </w:r>
      <w:r w:rsidR="00E51FA4">
        <w:rPr>
          <w:rFonts w:ascii="Trebuchet MS" w:hAnsi="Trebuchet MS"/>
        </w:rPr>
        <w:t>.</w:t>
      </w:r>
    </w:p>
    <w:p w14:paraId="2180954F" w14:textId="12BDEDD3" w:rsidR="00464507" w:rsidRPr="00E51FA4" w:rsidRDefault="00464507" w:rsidP="00CE568F">
      <w:pPr>
        <w:pStyle w:val="NoSpacing"/>
        <w:spacing w:before="240"/>
        <w:rPr>
          <w:rFonts w:ascii="Trebuchet MS" w:hAnsi="Trebuchet MS"/>
        </w:rPr>
      </w:pPr>
      <w:r w:rsidRPr="00E51FA4">
        <w:rPr>
          <w:rFonts w:ascii="Trebuchet MS" w:hAnsi="Trebuchet MS"/>
        </w:rPr>
        <w:t>The main manual handling hazard</w:t>
      </w:r>
      <w:r w:rsidR="00E51FA4">
        <w:rPr>
          <w:rFonts w:ascii="Trebuchet MS" w:hAnsi="Trebuchet MS"/>
        </w:rPr>
        <w:t xml:space="preserve"> at</w:t>
      </w:r>
      <w:r w:rsidR="003E7594">
        <w:rPr>
          <w:rFonts w:ascii="Trebuchet MS" w:hAnsi="Trebuchet MS"/>
        </w:rPr>
        <w:t xml:space="preserve"> </w:t>
      </w:r>
      <w:proofErr w:type="spellStart"/>
      <w:r w:rsidR="003E7594">
        <w:rPr>
          <w:rFonts w:ascii="Trebuchet MS" w:hAnsi="Trebuchet MS"/>
        </w:rPr>
        <w:t>Wickwar</w:t>
      </w:r>
      <w:proofErr w:type="spellEnd"/>
      <w:r w:rsidRPr="00E51FA4">
        <w:rPr>
          <w:rFonts w:ascii="Trebuchet MS" w:hAnsi="Trebuchet MS"/>
        </w:rPr>
        <w:t xml:space="preserve"> </w:t>
      </w:r>
      <w:r w:rsidR="00E51FA4" w:rsidRPr="003E7594">
        <w:rPr>
          <w:rFonts w:ascii="Trebuchet MS" w:hAnsi="Trebuchet MS"/>
        </w:rPr>
        <w:t xml:space="preserve">Out of School Club </w:t>
      </w:r>
      <w:r w:rsidR="006B514D">
        <w:rPr>
          <w:rFonts w:ascii="Trebuchet MS" w:hAnsi="Trebuchet MS"/>
        </w:rPr>
        <w:t>is likely to be the setting-</w:t>
      </w:r>
      <w:r w:rsidRPr="00E51FA4">
        <w:rPr>
          <w:rFonts w:ascii="Trebuchet MS" w:hAnsi="Trebuchet MS"/>
        </w:rPr>
        <w:t>up a</w:t>
      </w:r>
      <w:r w:rsidR="006B514D">
        <w:rPr>
          <w:rFonts w:ascii="Trebuchet MS" w:hAnsi="Trebuchet MS"/>
        </w:rPr>
        <w:t>nd clearing-</w:t>
      </w:r>
      <w:r w:rsidR="00E51FA4">
        <w:rPr>
          <w:rFonts w:ascii="Trebuchet MS" w:hAnsi="Trebuchet MS"/>
        </w:rPr>
        <w:t>away of equipment. T</w:t>
      </w:r>
      <w:r w:rsidRPr="00E51FA4">
        <w:rPr>
          <w:rFonts w:ascii="Trebuchet MS" w:hAnsi="Trebuchet MS"/>
        </w:rPr>
        <w:t xml:space="preserve">his is unavoidable, but </w:t>
      </w:r>
      <w:r w:rsidR="00E51FA4">
        <w:rPr>
          <w:rFonts w:ascii="Trebuchet MS" w:hAnsi="Trebuchet MS"/>
        </w:rPr>
        <w:t xml:space="preserve">staff should carry out the operation </w:t>
      </w:r>
      <w:r w:rsidRPr="00E51FA4">
        <w:rPr>
          <w:rFonts w:ascii="Trebuchet MS" w:hAnsi="Trebuchet MS"/>
        </w:rPr>
        <w:t xml:space="preserve">with reference to the guidance given in the manual handling training </w:t>
      </w:r>
      <w:r w:rsidR="00D46CD5">
        <w:rPr>
          <w:rFonts w:ascii="Trebuchet MS" w:hAnsi="Trebuchet MS"/>
        </w:rPr>
        <w:t xml:space="preserve">that we </w:t>
      </w:r>
      <w:r w:rsidRPr="00E51FA4">
        <w:rPr>
          <w:rFonts w:ascii="Trebuchet MS" w:hAnsi="Trebuchet MS"/>
        </w:rPr>
        <w:t>pr</w:t>
      </w:r>
      <w:r w:rsidR="00D46CD5">
        <w:rPr>
          <w:rFonts w:ascii="Trebuchet MS" w:hAnsi="Trebuchet MS"/>
        </w:rPr>
        <w:t>ovide</w:t>
      </w:r>
      <w:r w:rsidR="00E51FA4">
        <w:rPr>
          <w:rFonts w:ascii="Trebuchet MS" w:hAnsi="Trebuchet MS"/>
        </w:rPr>
        <w:t xml:space="preserve">. It may be necessary </w:t>
      </w:r>
      <w:r w:rsidRPr="00E51FA4">
        <w:rPr>
          <w:rFonts w:ascii="Trebuchet MS" w:hAnsi="Trebuchet MS"/>
        </w:rPr>
        <w:t>to seek the assistance of an additional member of staff in order to minimise the risk of injury</w:t>
      </w:r>
      <w:r w:rsidR="00E51FA4">
        <w:rPr>
          <w:rFonts w:ascii="Trebuchet MS" w:hAnsi="Trebuchet MS"/>
        </w:rPr>
        <w:t>, for example when carrying tables</w:t>
      </w:r>
      <w:r w:rsidR="00D46CD5">
        <w:rPr>
          <w:rFonts w:ascii="Trebuchet MS" w:hAnsi="Trebuchet MS"/>
        </w:rPr>
        <w:t xml:space="preserve"> and other heavy or bulky items</w:t>
      </w:r>
      <w:r w:rsidRPr="00E51FA4">
        <w:rPr>
          <w:rFonts w:ascii="Trebuchet MS" w:hAnsi="Trebuchet MS"/>
        </w:rPr>
        <w:t>.</w:t>
      </w:r>
    </w:p>
    <w:p w14:paraId="5CECBD28" w14:textId="77777777" w:rsidR="00464507" w:rsidRPr="00CE568F" w:rsidRDefault="00464507" w:rsidP="00703EC8">
      <w:pPr>
        <w:spacing w:before="240" w:after="120"/>
        <w:rPr>
          <w:rFonts w:ascii="Arial" w:hAnsi="Arial" w:cs="Arial"/>
          <w:b/>
          <w:sz w:val="24"/>
          <w:szCs w:val="24"/>
        </w:rPr>
      </w:pPr>
      <w:r w:rsidRPr="00CE568F">
        <w:rPr>
          <w:rFonts w:ascii="Arial" w:hAnsi="Arial" w:cs="Arial"/>
          <w:b/>
          <w:sz w:val="24"/>
          <w:szCs w:val="24"/>
        </w:rPr>
        <w:t>Employee’s duties</w:t>
      </w:r>
    </w:p>
    <w:p w14:paraId="01218FFC" w14:textId="77DA48F3" w:rsidR="00464507" w:rsidRPr="00E51FA4" w:rsidRDefault="006B514D" w:rsidP="006B514D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It is the responsibility of all s</w:t>
      </w:r>
      <w:r w:rsidR="00C141AD">
        <w:rPr>
          <w:rFonts w:ascii="Trebuchet MS" w:hAnsi="Trebuchet MS"/>
        </w:rPr>
        <w:t xml:space="preserve">taff at </w:t>
      </w:r>
      <w:proofErr w:type="spellStart"/>
      <w:r w:rsidR="003E7594">
        <w:rPr>
          <w:rFonts w:ascii="Trebuchet MS" w:hAnsi="Trebuchet MS"/>
        </w:rPr>
        <w:t>Wickwar</w:t>
      </w:r>
      <w:proofErr w:type="spellEnd"/>
      <w:r w:rsidR="003E7594">
        <w:rPr>
          <w:rFonts w:ascii="Trebuchet MS" w:hAnsi="Trebuchet MS"/>
        </w:rPr>
        <w:t xml:space="preserve"> </w:t>
      </w:r>
      <w:r w:rsidR="00C141AD" w:rsidRPr="003E7594">
        <w:rPr>
          <w:rFonts w:ascii="Trebuchet MS" w:hAnsi="Trebuchet MS"/>
        </w:rPr>
        <w:t xml:space="preserve">Out of School Club </w:t>
      </w:r>
      <w:r>
        <w:rPr>
          <w:rFonts w:ascii="Trebuchet MS" w:hAnsi="Trebuchet MS"/>
        </w:rPr>
        <w:t>to</w:t>
      </w:r>
      <w:r w:rsidR="00464507" w:rsidRPr="00E51FA4">
        <w:rPr>
          <w:rFonts w:ascii="Trebuchet MS" w:hAnsi="Trebuchet MS"/>
        </w:rPr>
        <w:t>:</w:t>
      </w:r>
    </w:p>
    <w:p w14:paraId="7F9D71F6" w14:textId="77777777" w:rsidR="00464507" w:rsidRPr="00E51FA4" w:rsidRDefault="00464507" w:rsidP="006B514D">
      <w:pPr>
        <w:pStyle w:val="ListParagraph"/>
        <w:numPr>
          <w:ilvl w:val="0"/>
          <w:numId w:val="3"/>
        </w:numPr>
        <w:spacing w:before="120" w:after="0"/>
        <w:ind w:left="357" w:hanging="357"/>
        <w:rPr>
          <w:rFonts w:ascii="Trebuchet MS" w:hAnsi="Trebuchet MS"/>
        </w:rPr>
      </w:pPr>
      <w:r w:rsidRPr="00E51FA4">
        <w:rPr>
          <w:rFonts w:ascii="Trebuchet MS" w:hAnsi="Trebuchet MS"/>
        </w:rPr>
        <w:t>Comply with any instruction</w:t>
      </w:r>
      <w:r w:rsidR="00C141AD">
        <w:rPr>
          <w:rFonts w:ascii="Trebuchet MS" w:hAnsi="Trebuchet MS"/>
        </w:rPr>
        <w:t>s</w:t>
      </w:r>
      <w:r w:rsidRPr="00E51FA4">
        <w:rPr>
          <w:rFonts w:ascii="Trebuchet MS" w:hAnsi="Trebuchet MS"/>
        </w:rPr>
        <w:t xml:space="preserve"> and training provided in safe manual handling techniques</w:t>
      </w:r>
    </w:p>
    <w:p w14:paraId="5629EC25" w14:textId="77777777" w:rsidR="00464507" w:rsidRPr="00E51FA4" w:rsidRDefault="00C141AD" w:rsidP="00C141AD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</w:t>
      </w:r>
      <w:r w:rsidR="00464507" w:rsidRPr="00E51FA4">
        <w:rPr>
          <w:rFonts w:ascii="Trebuchet MS" w:hAnsi="Trebuchet MS"/>
        </w:rPr>
        <w:t>ot put their own health and safety or that of others at risk by carrying out unsafe manual handling activities</w:t>
      </w:r>
    </w:p>
    <w:p w14:paraId="21551D89" w14:textId="77777777" w:rsidR="00464507" w:rsidRPr="00E51FA4" w:rsidRDefault="00464507" w:rsidP="00C141AD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E51FA4">
        <w:rPr>
          <w:rFonts w:ascii="Trebuchet MS" w:hAnsi="Trebuchet MS"/>
        </w:rPr>
        <w:t xml:space="preserve">Report </w:t>
      </w:r>
      <w:r w:rsidR="006B514D">
        <w:rPr>
          <w:rFonts w:ascii="Trebuchet MS" w:hAnsi="Trebuchet MS"/>
        </w:rPr>
        <w:t>to the Manager any problems</w:t>
      </w:r>
      <w:r w:rsidRPr="00E51FA4">
        <w:rPr>
          <w:rFonts w:ascii="Trebuchet MS" w:hAnsi="Trebuchet MS"/>
        </w:rPr>
        <w:t xml:space="preserve"> which may affect their ability to undertake manual</w:t>
      </w:r>
      <w:r w:rsidR="00C141AD">
        <w:rPr>
          <w:rFonts w:ascii="Trebuchet MS" w:hAnsi="Trebuchet MS"/>
        </w:rPr>
        <w:t xml:space="preserve"> handling activities</w:t>
      </w:r>
      <w:r w:rsidR="006B514D">
        <w:rPr>
          <w:rFonts w:ascii="Trebuchet MS" w:hAnsi="Trebuchet MS"/>
        </w:rPr>
        <w:t>,</w:t>
      </w:r>
      <w:r w:rsidR="00C141AD">
        <w:rPr>
          <w:rFonts w:ascii="Trebuchet MS" w:hAnsi="Trebuchet MS"/>
        </w:rPr>
        <w:t xml:space="preserve"> </w:t>
      </w:r>
      <w:r w:rsidR="006B514D" w:rsidRPr="00E51FA4">
        <w:rPr>
          <w:rFonts w:ascii="Trebuchet MS" w:hAnsi="Trebuchet MS"/>
        </w:rPr>
        <w:t>including phy</w:t>
      </w:r>
      <w:r w:rsidR="006B514D">
        <w:rPr>
          <w:rFonts w:ascii="Trebuchet MS" w:hAnsi="Trebuchet MS"/>
        </w:rPr>
        <w:t>sical and medical conditions (</w:t>
      </w:r>
      <w:proofErr w:type="spellStart"/>
      <w:r w:rsidR="006B514D">
        <w:rPr>
          <w:rFonts w:ascii="Trebuchet MS" w:hAnsi="Trebuchet MS"/>
        </w:rPr>
        <w:t>eg</w:t>
      </w:r>
      <w:proofErr w:type="spellEnd"/>
      <w:r w:rsidR="006B514D">
        <w:rPr>
          <w:rFonts w:ascii="Trebuchet MS" w:hAnsi="Trebuchet MS"/>
        </w:rPr>
        <w:t xml:space="preserve"> pregnancy, back problems).</w:t>
      </w:r>
    </w:p>
    <w:p w14:paraId="595ADF4B" w14:textId="77777777" w:rsidR="00464507" w:rsidRPr="00CE568F" w:rsidRDefault="006B514D" w:rsidP="00703EC8">
      <w:pPr>
        <w:spacing w:before="240" w:after="120"/>
        <w:rPr>
          <w:rFonts w:ascii="Arial" w:hAnsi="Arial" w:cs="Arial"/>
          <w:b/>
          <w:sz w:val="24"/>
          <w:szCs w:val="24"/>
        </w:rPr>
      </w:pPr>
      <w:r w:rsidRPr="00CE568F">
        <w:rPr>
          <w:rFonts w:ascii="Arial" w:hAnsi="Arial" w:cs="Arial"/>
          <w:b/>
          <w:sz w:val="24"/>
          <w:szCs w:val="24"/>
        </w:rPr>
        <w:t>In summary</w:t>
      </w:r>
    </w:p>
    <w:p w14:paraId="0E3527E0" w14:textId="77777777" w:rsidR="00C141AD" w:rsidRPr="00E51FA4" w:rsidRDefault="00C141AD" w:rsidP="006B514D">
      <w:pPr>
        <w:tabs>
          <w:tab w:val="left" w:pos="1101"/>
        </w:tabs>
        <w:spacing w:before="120" w:after="40" w:line="240" w:lineRule="auto"/>
        <w:rPr>
          <w:rFonts w:ascii="Trebuchet MS" w:hAnsi="Trebuchet MS"/>
        </w:rPr>
      </w:pPr>
      <w:r w:rsidRPr="00C141AD">
        <w:rPr>
          <w:rFonts w:ascii="Trebuchet MS" w:hAnsi="Trebuchet MS"/>
          <w:b/>
        </w:rPr>
        <w:t>Avoid</w:t>
      </w:r>
      <w:r w:rsidRPr="00E51FA4">
        <w:rPr>
          <w:rFonts w:ascii="Trebuchet MS" w:hAnsi="Trebuchet MS"/>
        </w:rPr>
        <w:tab/>
      </w:r>
      <w:r w:rsidR="006B514D">
        <w:rPr>
          <w:rFonts w:ascii="Trebuchet MS" w:hAnsi="Trebuchet MS"/>
        </w:rPr>
        <w:t xml:space="preserve">Whenever possible, avoid </w:t>
      </w:r>
      <w:r w:rsidRPr="00E51FA4">
        <w:rPr>
          <w:rFonts w:ascii="Trebuchet MS" w:hAnsi="Trebuchet MS"/>
        </w:rPr>
        <w:t>manual handling situation</w:t>
      </w:r>
      <w:r w:rsidR="006B514D">
        <w:rPr>
          <w:rFonts w:ascii="Trebuchet MS" w:hAnsi="Trebuchet MS"/>
        </w:rPr>
        <w:t>s.</w:t>
      </w:r>
    </w:p>
    <w:p w14:paraId="284777DF" w14:textId="77777777" w:rsidR="00C141AD" w:rsidRPr="00E51FA4" w:rsidRDefault="00C141AD" w:rsidP="006B514D">
      <w:pPr>
        <w:tabs>
          <w:tab w:val="left" w:pos="1101"/>
        </w:tabs>
        <w:spacing w:after="40" w:line="240" w:lineRule="auto"/>
        <w:rPr>
          <w:rFonts w:ascii="Trebuchet MS" w:hAnsi="Trebuchet MS"/>
        </w:rPr>
      </w:pPr>
      <w:r w:rsidRPr="00C141AD">
        <w:rPr>
          <w:rFonts w:ascii="Trebuchet MS" w:hAnsi="Trebuchet MS"/>
          <w:b/>
        </w:rPr>
        <w:t>Assess</w:t>
      </w:r>
      <w:r w:rsidRPr="00E51FA4">
        <w:rPr>
          <w:rFonts w:ascii="Trebuchet MS" w:hAnsi="Trebuchet MS"/>
        </w:rPr>
        <w:tab/>
        <w:t xml:space="preserve">If avoidance is not possible, make a </w:t>
      </w:r>
      <w:r w:rsidR="006B514D">
        <w:rPr>
          <w:rFonts w:ascii="Trebuchet MS" w:hAnsi="Trebuchet MS"/>
        </w:rPr>
        <w:t>proper</w:t>
      </w:r>
      <w:r w:rsidRPr="00E51FA4">
        <w:rPr>
          <w:rFonts w:ascii="Trebuchet MS" w:hAnsi="Trebuchet MS"/>
        </w:rPr>
        <w:t xml:space="preserve"> assessment of the hazard and risks</w:t>
      </w:r>
      <w:r w:rsidR="006B514D">
        <w:rPr>
          <w:rFonts w:ascii="Trebuchet MS" w:hAnsi="Trebuchet MS"/>
        </w:rPr>
        <w:t>.</w:t>
      </w:r>
    </w:p>
    <w:p w14:paraId="58CE6207" w14:textId="77777777" w:rsidR="00C141AD" w:rsidRPr="00E51FA4" w:rsidRDefault="00C141AD" w:rsidP="006B514D">
      <w:pPr>
        <w:tabs>
          <w:tab w:val="left" w:pos="1101"/>
        </w:tabs>
        <w:spacing w:after="40" w:line="240" w:lineRule="auto"/>
        <w:ind w:left="1095" w:hanging="1095"/>
        <w:rPr>
          <w:rFonts w:ascii="Trebuchet MS" w:hAnsi="Trebuchet MS"/>
        </w:rPr>
      </w:pPr>
      <w:r w:rsidRPr="00C141AD">
        <w:rPr>
          <w:rFonts w:ascii="Trebuchet MS" w:hAnsi="Trebuchet MS"/>
          <w:b/>
        </w:rPr>
        <w:t>Reduce</w:t>
      </w:r>
      <w:r w:rsidRPr="00E51FA4">
        <w:rPr>
          <w:rFonts w:ascii="Trebuchet MS" w:hAnsi="Trebuchet MS"/>
        </w:rPr>
        <w:tab/>
      </w:r>
      <w:proofErr w:type="spellStart"/>
      <w:r w:rsidR="006B514D">
        <w:rPr>
          <w:rFonts w:ascii="Trebuchet MS" w:hAnsi="Trebuchet MS"/>
        </w:rPr>
        <w:t>R</w:t>
      </w:r>
      <w:r w:rsidR="006B514D" w:rsidRPr="00E51FA4">
        <w:rPr>
          <w:rFonts w:ascii="Trebuchet MS" w:hAnsi="Trebuchet MS"/>
        </w:rPr>
        <w:t>educe</w:t>
      </w:r>
      <w:proofErr w:type="spellEnd"/>
      <w:r w:rsidR="006B514D" w:rsidRPr="00E51FA4">
        <w:rPr>
          <w:rFonts w:ascii="Trebuchet MS" w:hAnsi="Trebuchet MS"/>
        </w:rPr>
        <w:t xml:space="preserve"> </w:t>
      </w:r>
      <w:r w:rsidR="006B514D">
        <w:rPr>
          <w:rFonts w:ascii="Trebuchet MS" w:hAnsi="Trebuchet MS"/>
        </w:rPr>
        <w:t>the risk of injury b</w:t>
      </w:r>
      <w:r w:rsidRPr="00E51FA4">
        <w:rPr>
          <w:rFonts w:ascii="Trebuchet MS" w:hAnsi="Trebuchet MS"/>
        </w:rPr>
        <w:t xml:space="preserve">y defining </w:t>
      </w:r>
      <w:r w:rsidR="006B514D">
        <w:rPr>
          <w:rFonts w:ascii="Trebuchet MS" w:hAnsi="Trebuchet MS"/>
        </w:rPr>
        <w:t xml:space="preserve">and implementing </w:t>
      </w:r>
      <w:r w:rsidRPr="00E51FA4">
        <w:rPr>
          <w:rFonts w:ascii="Trebuchet MS" w:hAnsi="Trebuchet MS"/>
        </w:rPr>
        <w:t>a safe system of work</w:t>
      </w:r>
      <w:r w:rsidR="006B514D">
        <w:rPr>
          <w:rFonts w:ascii="Trebuchet MS" w:hAnsi="Trebuchet MS"/>
        </w:rPr>
        <w:t>.</w:t>
      </w:r>
    </w:p>
    <w:p w14:paraId="00939358" w14:textId="65D3B153" w:rsidR="00C141AD" w:rsidRDefault="00C141AD" w:rsidP="006B514D">
      <w:pPr>
        <w:tabs>
          <w:tab w:val="left" w:pos="1101"/>
        </w:tabs>
        <w:spacing w:after="40" w:line="240" w:lineRule="auto"/>
        <w:ind w:left="1095" w:hanging="1095"/>
        <w:rPr>
          <w:rFonts w:ascii="Trebuchet MS" w:hAnsi="Trebuchet MS"/>
        </w:rPr>
      </w:pPr>
      <w:r w:rsidRPr="00C141AD">
        <w:rPr>
          <w:rFonts w:ascii="Trebuchet MS" w:hAnsi="Trebuchet MS"/>
          <w:b/>
        </w:rPr>
        <w:t>Review</w:t>
      </w:r>
      <w:r w:rsidRPr="00E51FA4">
        <w:rPr>
          <w:rFonts w:ascii="Trebuchet MS" w:hAnsi="Trebuchet MS"/>
        </w:rPr>
        <w:tab/>
      </w:r>
      <w:proofErr w:type="spellStart"/>
      <w:r w:rsidR="006B514D">
        <w:rPr>
          <w:rFonts w:ascii="Trebuchet MS" w:hAnsi="Trebuchet MS"/>
        </w:rPr>
        <w:t>R</w:t>
      </w:r>
      <w:r w:rsidRPr="00E51FA4">
        <w:rPr>
          <w:rFonts w:ascii="Trebuchet MS" w:hAnsi="Trebuchet MS"/>
        </w:rPr>
        <w:t>eview</w:t>
      </w:r>
      <w:proofErr w:type="spellEnd"/>
      <w:r w:rsidRPr="00E51FA4">
        <w:rPr>
          <w:rFonts w:ascii="Trebuchet MS" w:hAnsi="Trebuchet MS"/>
        </w:rPr>
        <w:t xml:space="preserve"> your systems regularly, to monitor the overall effectiveness of the policy</w:t>
      </w:r>
    </w:p>
    <w:p w14:paraId="0546BD22" w14:textId="05D27E1F" w:rsidR="003E7594" w:rsidRDefault="003E7594" w:rsidP="006B514D">
      <w:pPr>
        <w:tabs>
          <w:tab w:val="left" w:pos="1101"/>
        </w:tabs>
        <w:spacing w:after="40" w:line="240" w:lineRule="auto"/>
        <w:ind w:left="1095" w:hanging="1095"/>
        <w:rPr>
          <w:rFonts w:ascii="Trebuchet MS" w:hAnsi="Trebuchet MS"/>
        </w:rPr>
      </w:pPr>
    </w:p>
    <w:p w14:paraId="773D2AA6" w14:textId="009A15C6" w:rsidR="003E7594" w:rsidRDefault="003E7594" w:rsidP="006B514D">
      <w:pPr>
        <w:tabs>
          <w:tab w:val="left" w:pos="1101"/>
        </w:tabs>
        <w:spacing w:after="40" w:line="240" w:lineRule="auto"/>
        <w:ind w:left="1095" w:hanging="1095"/>
        <w:rPr>
          <w:rFonts w:ascii="Trebuchet MS" w:hAnsi="Trebuchet MS"/>
        </w:rPr>
      </w:pPr>
    </w:p>
    <w:p w14:paraId="3241FCF6" w14:textId="28922D68" w:rsidR="003E7594" w:rsidRDefault="003E7594" w:rsidP="006B514D">
      <w:pPr>
        <w:tabs>
          <w:tab w:val="left" w:pos="1101"/>
        </w:tabs>
        <w:spacing w:after="40" w:line="240" w:lineRule="auto"/>
        <w:ind w:left="1095" w:hanging="1095"/>
        <w:rPr>
          <w:rFonts w:ascii="Trebuchet MS" w:hAnsi="Trebuchet MS"/>
        </w:rPr>
      </w:pPr>
    </w:p>
    <w:p w14:paraId="0AE4AB11" w14:textId="77777777" w:rsidR="003E7594" w:rsidRPr="00E51FA4" w:rsidRDefault="003E7594" w:rsidP="006B514D">
      <w:pPr>
        <w:tabs>
          <w:tab w:val="left" w:pos="1101"/>
        </w:tabs>
        <w:spacing w:after="40" w:line="240" w:lineRule="auto"/>
        <w:ind w:left="1095" w:hanging="1095"/>
        <w:rPr>
          <w:rFonts w:ascii="Trebuchet MS" w:hAnsi="Trebuchet MS"/>
        </w:rPr>
      </w:pPr>
    </w:p>
    <w:p w14:paraId="3888408E" w14:textId="77777777" w:rsidR="00464507" w:rsidRPr="00703EC8" w:rsidRDefault="00464507" w:rsidP="0030226B">
      <w:pPr>
        <w:rPr>
          <w:rFonts w:ascii="Trebuchet MS" w:hAnsi="Trebuchet MS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9"/>
        <w:gridCol w:w="3909"/>
      </w:tblGrid>
      <w:tr w:rsidR="00C05477" w14:paraId="6D543146" w14:textId="77777777" w:rsidTr="00703EC8">
        <w:trPr>
          <w:trHeight w:val="466"/>
        </w:trPr>
        <w:tc>
          <w:tcPr>
            <w:tcW w:w="2936" w:type="pct"/>
            <w:tcMar>
              <w:top w:w="113" w:type="dxa"/>
            </w:tcMar>
          </w:tcPr>
          <w:p w14:paraId="5E215A28" w14:textId="782B6D08" w:rsidR="00C05477" w:rsidRPr="00CE568F" w:rsidRDefault="00C05477" w:rsidP="00703EC8">
            <w:pPr>
              <w:rPr>
                <w:rFonts w:ascii="Trebuchet MS" w:hAnsi="Trebuchet MS" w:cs="Arial"/>
                <w:color w:val="0000FF"/>
              </w:rPr>
            </w:pPr>
            <w:r>
              <w:rPr>
                <w:rFonts w:ascii="Trebuchet MS" w:hAnsi="Trebuchet MS" w:cs="Arial"/>
              </w:rPr>
              <w:lastRenderedPageBreak/>
              <w:t>This policy was adopted by:</w:t>
            </w:r>
            <w:r w:rsidR="003E7594">
              <w:rPr>
                <w:rFonts w:ascii="Trebuchet MS" w:hAnsi="Trebuchet MS" w:cs="Arial"/>
              </w:rPr>
              <w:t xml:space="preserve"> </w:t>
            </w:r>
            <w:proofErr w:type="spellStart"/>
            <w:r w:rsidR="003E7594">
              <w:rPr>
                <w:rFonts w:ascii="Trebuchet MS" w:hAnsi="Trebuchet MS" w:cs="Arial"/>
              </w:rPr>
              <w:t>Wickwar</w:t>
            </w:r>
            <w:proofErr w:type="spellEnd"/>
            <w:r w:rsidR="003E7594">
              <w:rPr>
                <w:rFonts w:ascii="Trebuchet MS" w:hAnsi="Trebuchet MS" w:cs="Arial"/>
              </w:rPr>
              <w:t xml:space="preserve"> Out of School Club</w:t>
            </w:r>
          </w:p>
        </w:tc>
        <w:tc>
          <w:tcPr>
            <w:tcW w:w="2007" w:type="pct"/>
            <w:tcMar>
              <w:top w:w="113" w:type="dxa"/>
            </w:tcMar>
          </w:tcPr>
          <w:p w14:paraId="408C9C47" w14:textId="1038D3E4" w:rsidR="00C05477" w:rsidRDefault="00C05477" w:rsidP="00703EC8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Date:</w:t>
            </w:r>
            <w:r w:rsidR="00810E20">
              <w:rPr>
                <w:rFonts w:ascii="Trebuchet MS" w:hAnsi="Trebuchet MS" w:cs="Arial"/>
              </w:rPr>
              <w:t xml:space="preserve"> 15/08/2023</w:t>
            </w:r>
          </w:p>
        </w:tc>
      </w:tr>
      <w:tr w:rsidR="00C05477" w14:paraId="72469072" w14:textId="77777777" w:rsidTr="00703EC8">
        <w:trPr>
          <w:trHeight w:val="455"/>
        </w:trPr>
        <w:tc>
          <w:tcPr>
            <w:tcW w:w="2936" w:type="pct"/>
            <w:tcMar>
              <w:top w:w="113" w:type="dxa"/>
            </w:tcMar>
          </w:tcPr>
          <w:p w14:paraId="51F33055" w14:textId="3ED93D89" w:rsidR="00C05477" w:rsidRPr="00CE568F" w:rsidRDefault="00C05477" w:rsidP="00703EC8">
            <w:pPr>
              <w:rPr>
                <w:rFonts w:ascii="Trebuchet MS" w:hAnsi="Trebuchet MS" w:cs="Arial"/>
                <w:color w:val="0000FF"/>
              </w:rPr>
            </w:pPr>
            <w:r>
              <w:rPr>
                <w:rFonts w:ascii="Trebuchet MS" w:hAnsi="Trebuchet MS" w:cs="Arial"/>
              </w:rPr>
              <w:t>To be reviewed:</w:t>
            </w:r>
            <w:r w:rsidR="003E7594">
              <w:rPr>
                <w:rFonts w:ascii="Trebuchet MS" w:hAnsi="Trebuchet MS" w:cs="Arial"/>
              </w:rPr>
              <w:t xml:space="preserve"> </w:t>
            </w:r>
            <w:r w:rsidR="00810E20">
              <w:rPr>
                <w:rFonts w:ascii="Trebuchet MS" w:hAnsi="Trebuchet MS" w:cs="Arial"/>
              </w:rPr>
              <w:t>01/09/2024</w:t>
            </w:r>
          </w:p>
        </w:tc>
        <w:tc>
          <w:tcPr>
            <w:tcW w:w="2007" w:type="pct"/>
            <w:tcMar>
              <w:top w:w="113" w:type="dxa"/>
            </w:tcMar>
          </w:tcPr>
          <w:p w14:paraId="3FC31C52" w14:textId="77777777" w:rsidR="003E7594" w:rsidRDefault="00C05477" w:rsidP="00703EC8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Signed:</w:t>
            </w:r>
          </w:p>
          <w:p w14:paraId="2C5BBBEC" w14:textId="77777777" w:rsidR="003E7594" w:rsidRDefault="003E7594" w:rsidP="00703EC8">
            <w:pPr>
              <w:rPr>
                <w:rFonts w:ascii="Trebuchet MS" w:hAnsi="Trebuchet MS" w:cs="Arial"/>
              </w:rPr>
            </w:pPr>
          </w:p>
          <w:p w14:paraId="799207EA" w14:textId="769DB394" w:rsidR="003E7594" w:rsidRDefault="003E7594" w:rsidP="00703EC8">
            <w:pPr>
              <w:rPr>
                <w:rFonts w:ascii="Trebuchet MS" w:hAnsi="Trebuchet MS" w:cs="Arial"/>
                <w:color w:val="0000FF"/>
              </w:rPr>
            </w:pPr>
            <w:r>
              <w:rPr>
                <w:rFonts w:ascii="Trebuchet MS" w:hAnsi="Trebuchet MS" w:cs="Arial"/>
              </w:rPr>
              <w:t>Chairperson</w:t>
            </w:r>
          </w:p>
        </w:tc>
      </w:tr>
    </w:tbl>
    <w:p w14:paraId="182049BF" w14:textId="640996C5" w:rsidR="00CE568F" w:rsidRPr="001B3119" w:rsidRDefault="00CE568F" w:rsidP="00CE568F">
      <w:pPr>
        <w:spacing w:before="240"/>
        <w:rPr>
          <w:sz w:val="16"/>
          <w:szCs w:val="16"/>
        </w:rPr>
      </w:pPr>
      <w:r w:rsidRPr="00623AEA">
        <w:rPr>
          <w:rFonts w:ascii="Trebuchet MS" w:hAnsi="Trebuchet MS" w:cs="Tahoma"/>
          <w:sz w:val="20"/>
          <w:szCs w:val="20"/>
        </w:rPr>
        <w:t xml:space="preserve">Written in accordance with the </w:t>
      </w:r>
      <w:r w:rsidRPr="001F3193">
        <w:rPr>
          <w:rFonts w:ascii="Trebuchet MS" w:hAnsi="Trebuchet MS" w:cs="Tahoma"/>
          <w:i/>
          <w:sz w:val="20"/>
          <w:szCs w:val="20"/>
        </w:rPr>
        <w:t>Statutory Framework for the Early Years Foundation Stage</w:t>
      </w:r>
      <w:r w:rsidR="003836F4">
        <w:rPr>
          <w:rFonts w:ascii="Trebuchet MS" w:hAnsi="Trebuchet MS" w:cs="Tahoma"/>
          <w:i/>
          <w:sz w:val="20"/>
          <w:szCs w:val="20"/>
        </w:rPr>
        <w:t xml:space="preserve"> (2</w:t>
      </w:r>
      <w:r w:rsidR="003D52F6">
        <w:rPr>
          <w:rFonts w:ascii="Trebuchet MS" w:hAnsi="Trebuchet MS" w:cs="Tahoma"/>
          <w:i/>
          <w:sz w:val="20"/>
          <w:szCs w:val="20"/>
        </w:rPr>
        <w:t>021</w:t>
      </w:r>
      <w:r>
        <w:rPr>
          <w:rFonts w:ascii="Trebuchet MS" w:hAnsi="Trebuchet MS" w:cs="Tahoma"/>
          <w:i/>
          <w:sz w:val="20"/>
          <w:szCs w:val="20"/>
        </w:rPr>
        <w:t>)</w:t>
      </w:r>
      <w:r w:rsidRPr="001F3193">
        <w:rPr>
          <w:rFonts w:ascii="Trebuchet MS" w:hAnsi="Trebuchet MS" w:cs="Tahoma"/>
          <w:i/>
          <w:sz w:val="20"/>
          <w:szCs w:val="20"/>
        </w:rPr>
        <w:t>:</w:t>
      </w:r>
      <w:r>
        <w:rPr>
          <w:rFonts w:ascii="Trebuchet MS" w:hAnsi="Trebuchet MS" w:cs="Tahoma"/>
          <w:i/>
          <w:sz w:val="20"/>
          <w:szCs w:val="20"/>
        </w:rPr>
        <w:t xml:space="preserve"> Safeguarding and Welfare Requirements: Staff Qualification</w:t>
      </w:r>
      <w:r w:rsidR="00312534">
        <w:rPr>
          <w:rFonts w:ascii="Trebuchet MS" w:hAnsi="Trebuchet MS" w:cs="Tahoma"/>
          <w:i/>
          <w:sz w:val="20"/>
          <w:szCs w:val="20"/>
        </w:rPr>
        <w:t>s</w:t>
      </w:r>
      <w:r>
        <w:rPr>
          <w:rFonts w:ascii="Trebuchet MS" w:hAnsi="Trebuchet MS" w:cs="Tahoma"/>
          <w:i/>
          <w:sz w:val="20"/>
          <w:szCs w:val="20"/>
        </w:rPr>
        <w:t>, tr</w:t>
      </w:r>
      <w:r w:rsidR="002B796A">
        <w:rPr>
          <w:rFonts w:ascii="Trebuchet MS" w:hAnsi="Trebuchet MS" w:cs="Tahoma"/>
          <w:i/>
          <w:sz w:val="20"/>
          <w:szCs w:val="20"/>
        </w:rPr>
        <w:t>a</w:t>
      </w:r>
      <w:r w:rsidR="003836F4">
        <w:rPr>
          <w:rFonts w:ascii="Trebuchet MS" w:hAnsi="Trebuchet MS" w:cs="Tahoma"/>
          <w:i/>
          <w:sz w:val="20"/>
          <w:szCs w:val="20"/>
        </w:rPr>
        <w:t>ining, support and skills [3.</w:t>
      </w:r>
      <w:r w:rsidR="003D52F6">
        <w:rPr>
          <w:rFonts w:ascii="Trebuchet MS" w:hAnsi="Trebuchet MS" w:cs="Tahoma"/>
          <w:i/>
          <w:sz w:val="20"/>
          <w:szCs w:val="20"/>
        </w:rPr>
        <w:t>18</w:t>
      </w:r>
      <w:r>
        <w:rPr>
          <w:rFonts w:ascii="Trebuchet MS" w:hAnsi="Trebuchet MS" w:cs="Tahoma"/>
          <w:i/>
          <w:sz w:val="20"/>
          <w:szCs w:val="20"/>
        </w:rPr>
        <w:t>]</w:t>
      </w:r>
    </w:p>
    <w:sectPr w:rsidR="00CE568F" w:rsidRPr="001B3119" w:rsidSect="00703EC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53C"/>
    <w:multiLevelType w:val="hybridMultilevel"/>
    <w:tmpl w:val="B7D05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1EEC96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22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1F2960"/>
    <w:multiLevelType w:val="hybridMultilevel"/>
    <w:tmpl w:val="F394F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A82B13"/>
    <w:multiLevelType w:val="hybridMultilevel"/>
    <w:tmpl w:val="785E40DC"/>
    <w:lvl w:ilvl="0" w:tplc="A51EEC9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2117E"/>
    <w:multiLevelType w:val="hybridMultilevel"/>
    <w:tmpl w:val="A0184E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A1BC3"/>
    <w:multiLevelType w:val="hybridMultilevel"/>
    <w:tmpl w:val="7B7830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1076768">
    <w:abstractNumId w:val="4"/>
  </w:num>
  <w:num w:numId="2" w16cid:durableId="1616593548">
    <w:abstractNumId w:val="1"/>
  </w:num>
  <w:num w:numId="3" w16cid:durableId="754011619">
    <w:abstractNumId w:val="0"/>
  </w:num>
  <w:num w:numId="4" w16cid:durableId="2109226614">
    <w:abstractNumId w:val="3"/>
  </w:num>
  <w:num w:numId="5" w16cid:durableId="1218853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C2"/>
    <w:rsid w:val="00177FC2"/>
    <w:rsid w:val="001B204D"/>
    <w:rsid w:val="001D04F2"/>
    <w:rsid w:val="002634A1"/>
    <w:rsid w:val="002B796A"/>
    <w:rsid w:val="0030226B"/>
    <w:rsid w:val="00312534"/>
    <w:rsid w:val="003836F4"/>
    <w:rsid w:val="003D52F6"/>
    <w:rsid w:val="003E7594"/>
    <w:rsid w:val="00464507"/>
    <w:rsid w:val="004B1BE4"/>
    <w:rsid w:val="00561A2C"/>
    <w:rsid w:val="006B514D"/>
    <w:rsid w:val="00703EC8"/>
    <w:rsid w:val="00706DBB"/>
    <w:rsid w:val="00755882"/>
    <w:rsid w:val="00810E20"/>
    <w:rsid w:val="00880802"/>
    <w:rsid w:val="009E11E5"/>
    <w:rsid w:val="00BC5DAA"/>
    <w:rsid w:val="00C05477"/>
    <w:rsid w:val="00C141AD"/>
    <w:rsid w:val="00C428BC"/>
    <w:rsid w:val="00CE568F"/>
    <w:rsid w:val="00D46CD5"/>
    <w:rsid w:val="00D86FF4"/>
    <w:rsid w:val="00E5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CFC79"/>
  <w15:chartTrackingRefBased/>
  <w15:docId w15:val="{3EA88F55-FA7D-4EB7-A7A6-89C9EE2E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28BC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7FC2"/>
    <w:pPr>
      <w:ind w:left="720"/>
      <w:contextualSpacing/>
    </w:pPr>
  </w:style>
  <w:style w:type="table" w:styleId="TableGrid">
    <w:name w:val="Table Grid"/>
    <w:basedOn w:val="TableNormal"/>
    <w:rsid w:val="0030226B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qFormat/>
    <w:rsid w:val="00D86FF4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of School Club</vt:lpstr>
    </vt:vector>
  </TitlesOfParts>
  <Company>Out of School Alliance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 of School Club</dc:title>
  <dc:subject/>
  <dc:creator>Out of School Alliance</dc:creator>
  <cp:keywords/>
  <dc:description/>
  <cp:lastModifiedBy>Mary Simmons</cp:lastModifiedBy>
  <cp:revision>2</cp:revision>
  <dcterms:created xsi:type="dcterms:W3CDTF">2023-08-15T11:33:00Z</dcterms:created>
  <dcterms:modified xsi:type="dcterms:W3CDTF">2023-08-15T11:33:00Z</dcterms:modified>
</cp:coreProperties>
</file>