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077F8697" w:rsidR="00681A67" w:rsidRPr="004A457B" w:rsidRDefault="00E15B62" w:rsidP="006F1F34">
      <w:pPr>
        <w:pStyle w:val="BBAuthorName"/>
        <w:rPr>
          <w:lang w:val="pl-PL"/>
        </w:rPr>
      </w:pPr>
      <w:r w:rsidRPr="004A457B">
        <w:rPr>
          <w:lang w:val="pl-PL"/>
        </w:rPr>
        <w:t>Paweł Wiczling*</w:t>
      </w:r>
      <w:r>
        <w:rPr>
          <w:lang w:val="pl-PL"/>
        </w:rPr>
        <w:t xml:space="preserve">, </w:t>
      </w:r>
      <w:r w:rsidR="00681A67" w:rsidRPr="004A457B">
        <w:rPr>
          <w:lang w:val="pl-PL"/>
        </w:rPr>
        <w:t xml:space="preserve">Agnieszka Kamedulska, Łukasz Kubik, Julia Jacyna, Wiktoria </w:t>
      </w:r>
      <w:proofErr w:type="spellStart"/>
      <w:r w:rsidR="00681A67" w:rsidRPr="004A457B">
        <w:rPr>
          <w:lang w:val="pl-PL"/>
        </w:rPr>
        <w:t>Struck</w:t>
      </w:r>
      <w:proofErr w:type="spellEnd"/>
      <w:r w:rsidR="00681A67" w:rsidRPr="004A457B">
        <w:rPr>
          <w:lang w:val="pl-PL"/>
        </w:rPr>
        <w:t xml:space="preserve">-Lewicka, Michał J. Markuszewski </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6EAC26E1" w14:textId="0F6E1609" w:rsidR="00681A67" w:rsidRDefault="00681A67" w:rsidP="006F1F34">
      <w:pPr>
        <w:pStyle w:val="BDAbstract"/>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xml:space="preserve">, i.e. finding the best chromatographic conditions given limited experimental data. </w:t>
      </w:r>
    </w:p>
    <w:p w14:paraId="7EE0F2F8" w14:textId="5D5C8916" w:rsidR="009B5ECC" w:rsidRPr="009B5ECC" w:rsidRDefault="009B5ECC" w:rsidP="009B5ECC">
      <w:pPr>
        <w:pStyle w:val="TAMainText"/>
        <w:sectPr w:rsidR="009B5ECC" w:rsidRPr="009B5ECC" w:rsidSect="00681A67">
          <w:footerReference w:type="even" r:id="rId8"/>
          <w:footerReference w:type="default" r:id="rId9"/>
          <w:pgSz w:w="12240" w:h="15840"/>
          <w:pgMar w:top="720" w:right="1094" w:bottom="720" w:left="1094" w:header="720" w:footer="720" w:gutter="0"/>
          <w:cols w:space="461"/>
        </w:sectPr>
      </w:pPr>
    </w:p>
    <w:p w14:paraId="16D61559" w14:textId="7D740FC0"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 xml:space="preserve">s </w:t>
      </w:r>
      <w:r w:rsidR="005F7416">
        <w:t>available in literature</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characterized using few probe analytes</w:t>
      </w:r>
      <w:r w:rsidR="0040478C">
        <w:t xml:space="preserve"> </w:t>
      </w:r>
      <w:r w:rsidR="00C26B67">
        <w:t>and using a</w:t>
      </w:r>
      <w:r w:rsidR="0040478C">
        <w:t xml:space="preserve"> </w:t>
      </w:r>
      <w:r w:rsidR="009A05DF">
        <w:t xml:space="preserve">rather </w:t>
      </w:r>
      <w:r w:rsidR="0040478C">
        <w:t>limited set of chromatographic conditions</w:t>
      </w:r>
      <w:r w:rsidRPr="00EC5A87">
        <w:t xml:space="preserve">. </w:t>
      </w:r>
      <w:r w:rsidR="00AC3168">
        <w:t>Th</w:t>
      </w:r>
      <w:r w:rsidR="00C26B67">
        <w:t>ese</w:t>
      </w:r>
      <w:r w:rsidR="00AC3168">
        <w:t xml:space="preserve"> method provide</w:t>
      </w:r>
      <w:r w:rsidR="00C26B67">
        <w:t>s an approximate e</w:t>
      </w:r>
      <w:r w:rsidR="00AC3168">
        <w:t xml:space="preserve">stimates of </w:t>
      </w:r>
      <w:r w:rsidR="0040478C">
        <w:t xml:space="preserve">analyte </w:t>
      </w:r>
      <w:r w:rsidR="00AC3168">
        <w:t>retention</w:t>
      </w:r>
      <w:r w:rsidR="00C26B67">
        <w:t xml:space="preserve"> </w:t>
      </w:r>
      <w:r w:rsidR="009A05DF">
        <w:t>and as such</w:t>
      </w:r>
      <w:r w:rsidR="00C26B67">
        <w:t xml:space="preserve"> have limited usefulness in extrapolating the results to other analytes and</w:t>
      </w:r>
      <w:r w:rsidR="001B3F13">
        <w:t xml:space="preserve"> to</w:t>
      </w:r>
      <w:r w:rsidR="00C26B67">
        <w:t xml:space="preserve"> other chromatographic conditions.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688D447D"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(along with uncertainty) based on various number of preliminary experiments (e.g. to predict retention time for a set of analytes given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6F4DCDD0" w14:textId="66C6A885" w:rsidR="00681A67" w:rsidRPr="00AF079C"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is to </w:t>
      </w:r>
      <w:r w:rsidR="009A05DF">
        <w:t xml:space="preserve">build a </w:t>
      </w:r>
      <w:r w:rsidR="009A05DF">
        <w:t>mechanistic model 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9A05DF">
        <w:t xml:space="preserve">to </w:t>
      </w:r>
      <w:r w:rsidR="00E34BFB">
        <w:t xml:space="preserve">estimate the column effects on parameters characterizing retention </w:t>
      </w:r>
      <w:r w:rsidR="004F5488">
        <w:t>of acids, bases and neutral analytes</w:t>
      </w:r>
      <w:r w:rsidR="001B3F13">
        <w:t xml:space="preserve">, to quantify various sources of variation, and characterize uncertainty. </w:t>
      </w:r>
      <w:r w:rsidR="00E34BFB">
        <w:t>T</w:t>
      </w:r>
      <w:r w:rsidRPr="00AF079C">
        <w:t>he usefulness of the model</w:t>
      </w:r>
      <w:r w:rsidR="00E34BFB">
        <w:t xml:space="preserve"> will be illustrated</w:t>
      </w:r>
      <w:r w:rsidRPr="00AF079C">
        <w:t xml:space="preserve"> </w:t>
      </w:r>
      <w:r w:rsidR="00E34BFB">
        <w:t>in</w:t>
      </w:r>
      <w:r w:rsidRPr="00AF079C">
        <w:t xml:space="preserve"> decision making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w:t>
      </w:r>
      <w:r w:rsidRPr="00CB00D3">
        <w:lastRenderedPageBreak/>
        <w:t xml:space="preserve">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9B6242"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9B6242"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9B6242"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w:t>
      </w:r>
      <w:r w:rsidRPr="006771DE">
        <w:t>modifier gradient was calculated utilizing the well-known integral equation:</w:t>
      </w:r>
    </w:p>
    <w:p w14:paraId="4A90AAFF" w14:textId="0F27CDCE" w:rsidR="00681A67" w:rsidRPr="006771DE" w:rsidRDefault="009B6242"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9B6242"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7D35990E"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t>c</w:t>
      </w:r>
      <w:r w:rsidR="0029085A">
        <w:rPr>
          <w:rFonts w:ascii="Times New Roman" w:hAnsi="Times New Roman"/>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1AC26430"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A2047A">
        <w:instrText xml:space="preserve"> ADDIN ZOTERO_ITEM CSL_CITATION {"citationID":"Nayn6cTK","properties":{"formattedCitation":"\\super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6FD2180"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A2047A">
        <w:instrText xml:space="preserve"> ADDIN ZOTERO_ITEM CSL_CITATION {"citationID":"H14TxtW2","properties":{"formattedCitation":"\\super 13\\nosupersub{}","plainCitation":"13","noteIndex":0},"citationItems":[{"id":180,"uris":["http://zotero.org/users/local/cIlVeWgC/items/G7ERSBJU"],"itemData":{"id":180,"type":"webpage","container-title":"stan-dev.github.io","language":"en","title":"Stan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A2047A" w:rsidRPr="00A2047A">
        <w:rPr>
          <w:szCs w:val="24"/>
          <w:vertAlign w:val="superscript"/>
        </w:rPr>
        <w:t>13</w:t>
      </w:r>
      <w:r w:rsidR="00A2047A">
        <w:fldChar w:fldCharType="end"/>
      </w:r>
      <w:r w:rsidR="00A2047A">
        <w:t xml:space="preserve"> </w:t>
      </w:r>
      <w:r w:rsidRPr="00015E77">
        <w:t>software linked with Rstudio</w:t>
      </w:r>
      <w:r w:rsidR="00A2047A">
        <w:fldChar w:fldCharType="begin"/>
      </w:r>
      <w:r w:rsidR="00A2047A">
        <w:instrText xml:space="preserve"> ADDIN ZOTERO_ITEM CSL_CITATION {"citationID":"c0z0p3CC","properties":{"formattedCitation":"\\super 14\\nosupersub{}","plainCitation":"14","noteIndex":0},"citationItems":[{"id":433,"uris":["http://zotero.org/users/local/cIlVeWgC/items/6P5F3CZ2"],"itemData":{"id":433,"type":"book","event-place":"Boston,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A2047A" w:rsidRPr="00A2047A">
        <w:rPr>
          <w:szCs w:val="24"/>
          <w:vertAlign w:val="superscript"/>
        </w:rPr>
        <w:t>14</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 xml:space="preserve">by parallelizing the execution of a single Stan chain across multiple cores. Convergence diagnostics were checked using Gelman-Rubin statistics and </w:t>
      </w:r>
      <w:r w:rsidRPr="00015E77">
        <w:lastRenderedPageBreak/>
        <w:t>trace plots. No divergence was reported in the model. The R code, data and Stan code used to analyze the data are publicly available from GitHub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A2047A">
        <w:instrText xml:space="preserve"> ADDIN ZOTERO_ITEM CSL_CITATION {"citationID":"rKTCO69h","properties":{"formattedCitation":"\\super 15\\uc0\\u8211{}19\\nosupersub{}","plainCitation":"15–19","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A2047A" w:rsidRPr="00A2047A">
        <w:rPr>
          <w:szCs w:val="24"/>
          <w:vertAlign w:val="superscript"/>
        </w:rPr>
        <w:t>15–19</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0F997D75"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was set to</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587D74">
        <w:t>maxtr</w:t>
      </w:r>
      <w:proofErr w:type="spellEnd"/>
      <w:r>
        <w:t xml:space="preserve">. </w:t>
      </w:r>
    </w:p>
    <w:p w14:paraId="45EB89BA" w14:textId="5B5BB51D" w:rsidR="008451C4" w:rsidRDefault="009B6242" w:rsidP="008451C4">
      <w:pPr>
        <w:rPr>
          <w:szCs w:val="19"/>
        </w:rPr>
      </w:pPr>
      <m:oMath>
        <m:m>
          <m:mPr>
            <m:mcs>
              <m:mc>
                <m:mcPr>
                  <m:count m:val="1"/>
                  <m:mcJc m:val="center"/>
                </m:mcPr>
              </m:mc>
            </m:mcs>
            <m:ctrlPr>
              <w:rPr>
                <w:rFonts w:ascii="Cambria Math" w:hAnsi="Cambria Math"/>
                <w:i/>
                <w:sz w:val="14"/>
                <w:szCs w:val="14"/>
              </w:rPr>
            </m:ctrlPr>
          </m:mPr>
          <m:mr>
            <m:e>
              <m:r>
                <w:rPr>
                  <w:rFonts w:ascii="Cambria Math" w:hAnsi="Cambria Math"/>
                  <w:sz w:val="14"/>
                  <w:szCs w:val="14"/>
                </w:rPr>
                <m:t>U= I</m:t>
              </m:r>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mintr&gt;2</m:t>
                      </m:r>
                    </m:e>
                  </m:d>
                  <m:r>
                    <w:rPr>
                      <w:rFonts w:ascii="Cambria Math" w:hAnsi="Cambria Math"/>
                      <w:sz w:val="14"/>
                      <w:szCs w:val="14"/>
                    </w:rPr>
                    <m:t xml:space="preserve"> &amp; </m:t>
                  </m:r>
                  <m:d>
                    <m:dPr>
                      <m:ctrlPr>
                        <w:rPr>
                          <w:rFonts w:ascii="Cambria Math" w:hAnsi="Cambria Math"/>
                          <w:i/>
                          <w:sz w:val="14"/>
                          <w:szCs w:val="14"/>
                        </w:rPr>
                      </m:ctrlPr>
                    </m:dPr>
                    <m:e>
                      <m:r>
                        <w:rPr>
                          <w:rFonts w:ascii="Cambria Math" w:hAnsi="Cambria Math"/>
                          <w:sz w:val="14"/>
                          <w:szCs w:val="14"/>
                        </w:rPr>
                        <m:t>res&gt;2</m:t>
                      </m:r>
                    </m:e>
                  </m:d>
                </m:e>
              </m:d>
              <m:r>
                <w:rPr>
                  <w:rFonts w:ascii="Cambria Math" w:hAnsi="Cambria Math"/>
                  <w:sz w:val="14"/>
                  <w:szCs w:val="14"/>
                </w:rPr>
                <m:t xml:space="preserve">∙ </m:t>
              </m:r>
              <m:d>
                <m:dPr>
                  <m:ctrlPr>
                    <w:rPr>
                      <w:rFonts w:ascii="Cambria Math" w:hAnsi="Cambria Math"/>
                      <w:i/>
                      <w:sz w:val="14"/>
                      <w:szCs w:val="14"/>
                    </w:rPr>
                  </m:ctrlPr>
                </m:dPr>
                <m:e>
                  <m:r>
                    <w:rPr>
                      <w:rFonts w:ascii="Cambria Math" w:hAnsi="Cambria Math"/>
                      <w:sz w:val="14"/>
                      <w:szCs w:val="14"/>
                    </w:rPr>
                    <m:t>40-maxtr</m:t>
                  </m:r>
                </m:e>
              </m:d>
              <m:r>
                <w:rPr>
                  <w:rFonts w:ascii="Cambria Math" w:hAnsi="Cambria Math"/>
                  <w:sz w:val="14"/>
                  <w:szCs w:val="14"/>
                </w:rPr>
                <m:t>∙ I</m:t>
              </m:r>
              <m:d>
                <m:dPr>
                  <m:ctrlPr>
                    <w:rPr>
                      <w:rFonts w:ascii="Cambria Math" w:hAnsi="Cambria Math"/>
                      <w:i/>
                      <w:sz w:val="14"/>
                      <w:szCs w:val="14"/>
                    </w:rPr>
                  </m:ctrlPr>
                </m:dPr>
                <m:e>
                  <m:r>
                    <w:rPr>
                      <w:rFonts w:ascii="Cambria Math" w:hAnsi="Cambria Math"/>
                      <w:sz w:val="14"/>
                      <w:szCs w:val="14"/>
                    </w:rPr>
                    <m:t>maxtr&lt;40</m:t>
                  </m:r>
                </m:e>
              </m:d>
            </m:e>
          </m:mr>
          <m:mr>
            <m:e>
              <m:r>
                <w:rPr>
                  <w:rFonts w:ascii="Cambria Math" w:hAnsi="Cambria Math"/>
                  <w:sz w:val="14"/>
                  <w:szCs w:val="14"/>
                </w:rPr>
                <m:t>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=1 if condition x is true, 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=0 otherwise</m:t>
              </m:r>
            </m:e>
          </m:mr>
        </m:m>
      </m:oMath>
      <w:r w:rsidR="00413AAC">
        <w:rPr>
          <w:sz w:val="14"/>
          <w:szCs w:val="14"/>
        </w:rPr>
        <w:t xml:space="preserve"> </w:t>
      </w:r>
      <w:r w:rsidR="00413AAC">
        <w:rPr>
          <w:sz w:val="14"/>
          <w:szCs w:val="14"/>
        </w:rPr>
        <w:tab/>
      </w:r>
      <w:r w:rsidR="008451C4">
        <w:rPr>
          <w:szCs w:val="19"/>
        </w:rPr>
        <w:t>(</w:t>
      </w:r>
      <w:r w:rsidR="00413AAC">
        <w:rPr>
          <w:szCs w:val="19"/>
        </w:rPr>
        <w:t>7</w:t>
      </w:r>
      <w:r w:rsidR="008451C4">
        <w:rPr>
          <w:szCs w:val="19"/>
        </w:rPr>
        <w:t>)</w:t>
      </w:r>
    </w:p>
    <w:p w14:paraId="683FFC5D" w14:textId="0406209C"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 xml:space="preserve">expected utility map. </w:t>
      </w:r>
      <w:r w:rsidR="009B5ECC">
        <w:rPr>
          <w:szCs w:val="19"/>
        </w:rPr>
        <w:t xml:space="preserve">Based on that graph </w:t>
      </w:r>
      <w:r w:rsidR="00C97DE9">
        <w:rPr>
          <w:szCs w:val="19"/>
        </w:rPr>
        <w:t>one can identify regions of chromatographic conditions leading to the desired/optimal separation</w:t>
      </w:r>
      <w:r w:rsidR="00136950">
        <w:t xml:space="preserve"> given access to various data.</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4BE5B91E" w14:textId="0EDA054A" w:rsidR="008E0518" w:rsidRPr="000927BB" w:rsidRDefault="00B73148" w:rsidP="00D46423">
      <w:pPr>
        <w:rPr>
          <w:rFonts w:ascii="Times New Roman" w:hAnsi="Times New Roman"/>
        </w:rPr>
      </w:pPr>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parameters</w:t>
      </w:r>
      <w:r w:rsidR="00CB7D4B">
        <w:t xml:space="preserve"> in chromatography</w:t>
      </w:r>
      <w:r w:rsidR="00C70BC1">
        <w:t xml:space="preserve">. It </w:t>
      </w:r>
      <w:r w:rsidR="000927BB">
        <w:t xml:space="preserve">also </w:t>
      </w:r>
      <w:r w:rsidR="00C70BC1">
        <w:t xml:space="preserve">allows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w:t>
      </w:r>
      <w:r w:rsidR="00822D3A">
        <w:t xml:space="preserve">in </w:t>
      </w:r>
      <w:r w:rsidR="004D0F23">
        <w:t>Figure</w:t>
      </w:r>
      <w:r w:rsidR="00936EA2">
        <w:t>s</w:t>
      </w:r>
      <w:r w:rsidR="0002176F">
        <w:t xml:space="preserve"> </w:t>
      </w:r>
      <w:r w:rsidR="00936EA2">
        <w:t>1-3</w:t>
      </w:r>
      <w:r w:rsidR="00AF71C7">
        <w:t>.</w:t>
      </w:r>
      <w:r w:rsidR="0068285E">
        <w:t xml:space="preserve"> Th</w:t>
      </w:r>
      <w:r w:rsidR="0045566C">
        <w:t>e</w:t>
      </w:r>
      <w:r w:rsidR="0068285E">
        <w:t>s</w:t>
      </w:r>
      <w:r w:rsidR="0045566C">
        <w:t>e</w:t>
      </w:r>
      <w:r w:rsidR="0068285E">
        <w:t xml:space="preserve"> parameters pr</w:t>
      </w:r>
      <w:r>
        <w:t>ovide a</w:t>
      </w:r>
      <w:r w:rsidR="0068285E">
        <w:t xml:space="preserve"> </w:t>
      </w:r>
      <w:r w:rsidR="00671B2F" w:rsidRPr="00671B2F">
        <w:t xml:space="preserve">concise </w:t>
      </w:r>
      <w:r w:rsidR="00671B2F">
        <w:t xml:space="preserve">summary </w:t>
      </w:r>
      <w:r>
        <w:t>o</w:t>
      </w:r>
      <w:r w:rsidR="00671B2F">
        <w:t xml:space="preserve">f </w:t>
      </w:r>
      <w:r w:rsidR="0068285E">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proofErr w:type="spellStart"/>
      <w:r w:rsidR="00D46423">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t xml:space="preserve">It corresponds to </w:t>
      </w:r>
      <w:r w:rsidR="008677E5" w:rsidRPr="008677E5">
        <w:t>2.6</w:t>
      </w:r>
      <w:r w:rsidR="008677E5">
        <w:t>4</w:t>
      </w:r>
      <w:r w:rsidR="008677E5" w:rsidRPr="008677E5">
        <w:t xml:space="preserve"> 1.4</w:t>
      </w:r>
      <w:r w:rsidR="008677E5">
        <w:t xml:space="preserve">8, </w:t>
      </w:r>
      <w:r w:rsidR="008677E5" w:rsidRPr="008677E5">
        <w:t>1.2</w:t>
      </w:r>
      <w:r w:rsidR="008677E5">
        <w:t>6</w:t>
      </w:r>
      <w:r w:rsidR="008677E5" w:rsidRPr="008677E5">
        <w:t xml:space="preserve"> 1.4</w:t>
      </w:r>
      <w:r w:rsidR="008677E5">
        <w:t>8-fold larger retention factor)</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Pr>
          <w:rFonts w:ascii="Times New Roman" w:hAnsi="Times New Roman"/>
        </w:rPr>
        <w:t>ω</w:t>
      </w:r>
      <w:r w:rsidR="008E0518">
        <w:rPr>
          <w:vertAlign w:val="subscript"/>
        </w:rPr>
        <w:t>logkw</w:t>
      </w:r>
      <w:proofErr w:type="spellEnd"/>
      <w:r w:rsidR="009B6766">
        <w:t xml:space="preserve"> and </w:t>
      </w:r>
      <w:r w:rsidR="009B6766">
        <w:rPr>
          <w:rFonts w:ascii="Times New Roman" w:hAnsi="Times New Roman"/>
        </w:rPr>
        <w:t>ω</w:t>
      </w:r>
      <w:r w:rsidR="008E0518">
        <w:rPr>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 xml:space="preserve">0.87. The BAV for column effects on </w:t>
      </w:r>
      <w:proofErr w:type="spellStart"/>
      <w:r w:rsidR="009B6766">
        <w:t>logkw</w:t>
      </w:r>
      <w:proofErr w:type="spellEnd"/>
      <w:r w:rsidR="009B6766">
        <w:t xml:space="preserve"> (</w:t>
      </w:r>
      <w:proofErr w:type="spellStart"/>
      <w:r w:rsidR="009B6766">
        <w:t>c</w:t>
      </w:r>
      <w:r w:rsidR="009B6766">
        <w:rPr>
          <w:rFonts w:ascii="Times New Roman" w:hAnsi="Times New Roman"/>
        </w:rPr>
        <w:t>ω</w:t>
      </w:r>
      <w:r w:rsidR="008E0518" w:rsidRPr="008E0518">
        <w:rPr>
          <w:rFonts w:ascii="Times New Roman" w:hAnsi="Times New Roman"/>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t>c</w:t>
      </w:r>
      <w:r w:rsidR="009B6766">
        <w:rPr>
          <w:rFonts w:ascii="Times New Roman" w:hAnsi="Times New Roman"/>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(c</w:t>
      </w:r>
      <w:r w:rsidR="002B70F2">
        <w:rPr>
          <w:rFonts w:ascii="Times New Roman" w:hAnsi="Times New Roman"/>
        </w:rPr>
        <w:t>ω</w:t>
      </w:r>
      <w:r w:rsidR="008E0518">
        <w:rPr>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the between analyte variabilities are on a log (with base 10) scale,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0.1 for </w:t>
      </w:r>
      <w:proofErr w:type="spellStart"/>
      <w:r w:rsidR="00DA6495">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 xml:space="preserve">for retention factor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r w:rsidR="00715AD8">
        <w:t xml:space="preserve">The log P effect </w:t>
      </w:r>
      <w:r w:rsidR="00230674">
        <w:t xml:space="preserve">for </w:t>
      </w:r>
      <w:proofErr w:type="spellStart"/>
      <w:r w:rsidR="00715AD8">
        <w:t>logkw</w:t>
      </w:r>
      <w:proofErr w:type="spellEnd"/>
      <w:r w:rsidR="00715AD8">
        <w:t xml:space="preserve"> and S1</w:t>
      </w:r>
      <w:r w:rsidR="008E0518">
        <w:t>m</w:t>
      </w:r>
      <w:r w:rsidR="00715AD8">
        <w:t xml:space="preserve"> </w:t>
      </w:r>
      <w:r w:rsidR="00230674">
        <w:t xml:space="preserve">have </w:t>
      </w:r>
      <w:r w:rsidR="00715AD8">
        <w:t xml:space="preserve">slope of 0.83 and 0.48 for </w:t>
      </w:r>
      <w:proofErr w:type="spellStart"/>
      <w:r w:rsidR="00715AD8">
        <w:t>XBridge</w:t>
      </w:r>
      <w:proofErr w:type="spellEnd"/>
      <w:r w:rsidR="00715AD8">
        <w:t xml:space="preserve"> Shield RP 18. The effect</w:t>
      </w:r>
      <w:r w:rsidR="00230674">
        <w:t>s of</w:t>
      </w:r>
      <w:r w:rsidR="00715AD8">
        <w:t xml:space="preserve"> column</w:t>
      </w:r>
      <w:r w:rsidR="00230674">
        <w:t>s</w:t>
      </w:r>
      <w:r w:rsidR="00715AD8">
        <w:t xml:space="preserve"> on </w:t>
      </w:r>
      <w:r w:rsidR="00EF598D">
        <w:t>this</w:t>
      </w:r>
      <w:r w:rsidR="00715AD8">
        <w:t xml:space="preserve"> parameter are small. The largest difference is </w:t>
      </w:r>
      <w:r w:rsidR="000927BB">
        <w:t>for</w:t>
      </w:r>
      <w:r w:rsidR="00715AD8">
        <w:t xml:space="preserve"> </w:t>
      </w:r>
      <w:proofErr w:type="spellStart"/>
      <w:r w:rsidR="00715AD8">
        <w:t>XBridge</w:t>
      </w:r>
      <w:proofErr w:type="spellEnd"/>
      <w:r w:rsidR="00715AD8">
        <w:t xml:space="preserve"> </w:t>
      </w:r>
      <w:r w:rsidR="000927BB">
        <w:t>Phenyl</w:t>
      </w:r>
      <w:r w:rsidR="00715AD8">
        <w:t xml:space="preserve"> </w:t>
      </w:r>
      <w:r w:rsidR="002A3AAD">
        <w:t xml:space="preserve">cS1m </w:t>
      </w:r>
      <w:r w:rsidR="00715AD8">
        <w:t xml:space="preserve">(about 0.1). </w:t>
      </w:r>
    </w:p>
    <w:p w14:paraId="598539E8" w14:textId="1E0AF1E4" w:rsidR="008E0518" w:rsidRDefault="0002176F" w:rsidP="00D46423">
      <w:r>
        <w:t xml:space="preserve">The S1 is higher </w:t>
      </w:r>
      <w:r w:rsidR="00715AD8">
        <w:t>in</w:t>
      </w:r>
      <w:r>
        <w:t xml:space="preserve"> ACN </w:t>
      </w:r>
      <w:r w:rsidR="00715AD8">
        <w:t>than in</w:t>
      </w:r>
      <w:r>
        <w:t xml:space="preserve"> MeOH</w:t>
      </w:r>
      <w:r w:rsidR="00715AD8">
        <w:t xml:space="preserve"> by 0.61</w:t>
      </w:r>
      <w:r>
        <w:t xml:space="preserve"> for </w:t>
      </w:r>
      <w:proofErr w:type="spellStart"/>
      <w:r>
        <w:t>XBridge</w:t>
      </w:r>
      <w:proofErr w:type="spellEnd"/>
      <w:r>
        <w:t xml:space="preserve"> Shield RP18 column, and </w:t>
      </w:r>
      <w:r w:rsidR="000927BB">
        <w:t>additionally</w:t>
      </w:r>
      <w:r>
        <w:t xml:space="preserve"> is</w:t>
      </w:r>
      <w:r w:rsidR="00715AD8">
        <w:t xml:space="preserve"> higher by </w:t>
      </w:r>
      <w:r>
        <w:t>0.15 0.81, 0.51, 0.04</w:t>
      </w:r>
      <w:r w:rsidR="002B70F2">
        <w:t xml:space="preserve"> for </w:t>
      </w:r>
      <w:proofErr w:type="spellStart"/>
      <w:r w:rsidR="002B70F2" w:rsidRPr="008441E0">
        <w:t>XTerra</w:t>
      </w:r>
      <w:proofErr w:type="spellEnd"/>
      <w:r w:rsidR="002B70F2" w:rsidRPr="008441E0">
        <w:t xml:space="preserve"> MS C18</w:t>
      </w:r>
      <w:r w:rsidR="002B70F2">
        <w:t xml:space="preserve">, </w:t>
      </w:r>
      <w:proofErr w:type="spellStart"/>
      <w:r w:rsidR="002B70F2" w:rsidRPr="008441E0">
        <w:t>XBridge</w:t>
      </w:r>
      <w:proofErr w:type="spellEnd"/>
      <w:r w:rsidR="002B70F2" w:rsidRPr="008441E0">
        <w:t xml:space="preserve"> Phenyl</w:t>
      </w:r>
      <w:r w:rsidR="002B70F2">
        <w:t xml:space="preserve">, </w:t>
      </w:r>
      <w:proofErr w:type="spellStart"/>
      <w:r w:rsidR="002B70F2" w:rsidRPr="008441E0">
        <w:t>XBridge</w:t>
      </w:r>
      <w:proofErr w:type="spellEnd"/>
      <w:r w:rsidR="002B70F2" w:rsidRPr="008441E0">
        <w:t xml:space="preserve"> C8</w:t>
      </w:r>
      <w:r w:rsidR="002B70F2">
        <w:t xml:space="preserve"> and </w:t>
      </w:r>
      <w:r w:rsidR="002B70F2" w:rsidRPr="008441E0">
        <w:t>Xterra MS C8</w:t>
      </w:r>
      <w:r>
        <w:t>.</w:t>
      </w:r>
      <w:r w:rsidR="00715AD8">
        <w:t xml:space="preserve"> </w:t>
      </w:r>
      <w:r w:rsidR="008E0518">
        <w:t xml:space="preserve">The BAV for </w:t>
      </w:r>
      <w:r w:rsidR="008E0518">
        <w:rPr>
          <w:rFonts w:ascii="Times New Roman" w:hAnsi="Times New Roman"/>
        </w:rPr>
        <w:t>dS1</w:t>
      </w:r>
      <w:r w:rsidR="008E0518">
        <w:t xml:space="preserve"> (</w:t>
      </w:r>
      <w:r w:rsidR="008E0518">
        <w:rPr>
          <w:rFonts w:ascii="Times New Roman" w:hAnsi="Times New Roman"/>
        </w:rPr>
        <w:t>ω</w:t>
      </w:r>
      <w:r w:rsidR="008E0518">
        <w:rPr>
          <w:vertAlign w:val="subscript"/>
        </w:rPr>
        <w:t>dS1</w:t>
      </w:r>
      <w:r w:rsidR="008E0518">
        <w:t xml:space="preserve">) </w:t>
      </w:r>
      <w:r w:rsidR="008E0518" w:rsidRPr="008E0518">
        <w:t>is about (0.55)</w:t>
      </w:r>
      <w:r w:rsidR="008E0518">
        <w:t xml:space="preserve"> and for column effect</w:t>
      </w:r>
      <w:r w:rsidR="000927BB">
        <w:t>s it</w:t>
      </w:r>
      <w:r w:rsidR="008E0518">
        <w:t xml:space="preserve"> range</w:t>
      </w:r>
      <w:r w:rsidR="000927BB">
        <w:t>s</w:t>
      </w:r>
      <w:r w:rsidR="008E0518">
        <w:t xml:space="preserve"> from (0.14-0.47)</w:t>
      </w:r>
      <w:r w:rsidR="001E2A90">
        <w:t>.</w:t>
      </w:r>
    </w:p>
    <w:p w14:paraId="24EE8335" w14:textId="4F7F3B36" w:rsidR="0027491C" w:rsidRDefault="0027491C" w:rsidP="00D46423">
      <w:r>
        <w:t xml:space="preserve">The S2 parameter of the Neue equation is </w:t>
      </w:r>
      <w:r w:rsidRPr="0027491C">
        <w:t>0.4</w:t>
      </w:r>
      <w:r>
        <w:t xml:space="preserve">9 in MeOH and 1.3 in ACN. </w:t>
      </w:r>
    </w:p>
    <w:p w14:paraId="651C20DB" w14:textId="77777777" w:rsidR="00C97DE9" w:rsidRPr="00AF079C" w:rsidRDefault="00C97DE9" w:rsidP="00C97DE9">
      <w:pPr>
        <w:pStyle w:val="TAMainText"/>
      </w:pPr>
      <w:r>
        <w:rPr>
          <w:noProof/>
        </w:rPr>
        <w:drawing>
          <wp:inline distT="0" distB="0" distL="0" distR="0" wp14:anchorId="4931D512" wp14:editId="17C7F207">
            <wp:extent cx="3044825" cy="3044825"/>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03254E19" w14:textId="77777777" w:rsidR="00C97DE9" w:rsidRDefault="00C97DE9" w:rsidP="00C97DE9">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in the tested columns.</w:t>
      </w:r>
    </w:p>
    <w:p w14:paraId="1D817E03" w14:textId="5BC86E53" w:rsidR="00122CCD" w:rsidRDefault="00715AD8" w:rsidP="00D46423">
      <w:r>
        <w:lastRenderedPageBreak/>
        <w:t xml:space="preserve">The </w:t>
      </w:r>
      <w:r w:rsidR="008677E5">
        <w:t>temperature</w:t>
      </w:r>
      <w:r w:rsidR="008677E5">
        <w:t xml:space="preserve"> </w:t>
      </w:r>
      <w:r>
        <w:t>effect</w:t>
      </w:r>
      <w:r w:rsidR="008677E5">
        <w:t xml:space="preserve"> is</w:t>
      </w:r>
      <w:r>
        <w:t xml:space="preserve"> small and consisted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 xml:space="preserve">BAV of </w:t>
      </w:r>
      <w:r w:rsidR="000927BB" w:rsidRPr="000927BB">
        <w:t>0.03</w:t>
      </w:r>
      <w:r w:rsidRPr="000927BB">
        <w:t>.</w:t>
      </w:r>
      <w:r>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27491C">
        <w:t xml:space="preserve"> can be expected for </w:t>
      </w:r>
      <w:proofErr w:type="spellStart"/>
      <w:r w:rsidR="0027491C">
        <w:t>XBridge</w:t>
      </w:r>
      <w:proofErr w:type="spellEnd"/>
      <w:r w:rsidR="0027491C">
        <w:t xml:space="preserve"> Phenyl</w:t>
      </w:r>
      <w:r w:rsidR="008677E5">
        <w:t xml:space="preserve">. </w:t>
      </w:r>
    </w:p>
    <w:p w14:paraId="512F7319" w14:textId="3E4B2A63" w:rsidR="00E95769" w:rsidRDefault="00D46423" w:rsidP="00E95769">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w:t>
      </w:r>
      <w:r w:rsidR="0027491C">
        <w:t xml:space="preserve"> with BAV of 0.59</w:t>
      </w:r>
      <w:r>
        <w:t xml:space="preserve">. The </w:t>
      </w:r>
      <w:r w:rsidR="00837702">
        <w:t>column effects</w:t>
      </w:r>
      <w:r>
        <w:t xml:space="preserve"> for that parameter are</w:t>
      </w:r>
      <w:r w:rsidR="00837702">
        <w:t xml:space="preserve"> very</w:t>
      </w:r>
      <w:r>
        <w:t xml:space="preserve"> small</w:t>
      </w:r>
      <w:r w:rsidR="0027491C">
        <w:t xml:space="preserve"> (from -0.04 to 0.04) with BAV ranging from 0.07-0.11</w:t>
      </w:r>
      <w:r>
        <w:t xml:space="preserve">. The pH effects on </w:t>
      </w:r>
      <w:proofErr w:type="spellStart"/>
      <w:r>
        <w:t>logkw</w:t>
      </w:r>
      <w:proofErr w:type="spellEnd"/>
      <w:r>
        <w:t xml:space="preserve"> for acids and bases (</w:t>
      </w:r>
      <w:proofErr w:type="spellStart"/>
      <w:r>
        <w:t>apH</w:t>
      </w:r>
      <w:proofErr w:type="spellEnd"/>
      <w:r>
        <w:t>) are small and negative for acids</w:t>
      </w:r>
      <w:r w:rsidR="0027491C">
        <w:t xml:space="preserve"> </w:t>
      </w:r>
      <w:r w:rsidR="0027491C" w:rsidRPr="0027491C">
        <w:t>(</w:t>
      </w:r>
      <w:r w:rsidR="0027491C" w:rsidRPr="0027491C">
        <w:t>-0.03</w:t>
      </w:r>
      <w:r w:rsidR="0027491C">
        <w:t xml:space="preserve"> per unit pH</w:t>
      </w:r>
      <w:r w:rsidR="0027491C" w:rsidRPr="0027491C">
        <w:t>)</w:t>
      </w:r>
      <w:r>
        <w:t xml:space="preserve"> and positive for bases</w:t>
      </w:r>
      <w:r w:rsidR="0027491C">
        <w:t xml:space="preserve"> (</w:t>
      </w:r>
      <w:r w:rsidR="0027491C" w:rsidRPr="0027491C">
        <w:t>0.08</w:t>
      </w:r>
      <w:r w:rsidR="0027491C">
        <w:t xml:space="preserve"> per unit pH) for </w:t>
      </w:r>
      <w:proofErr w:type="spellStart"/>
      <w:r w:rsidR="0027491C">
        <w:t>XBridge</w:t>
      </w:r>
      <w:proofErr w:type="spellEnd"/>
      <w:r w:rsidR="0027491C">
        <w:t xml:space="preserve"> Shield RP18</w:t>
      </w:r>
      <w:r w:rsidR="0027491C">
        <w:t>. The column effect</w:t>
      </w:r>
      <w:r w:rsidR="00E95769">
        <w:t>s</w:t>
      </w:r>
      <w:r w:rsidR="0027491C">
        <w:t xml:space="preserve"> for </w:t>
      </w:r>
      <w:proofErr w:type="spellStart"/>
      <w:r w:rsidR="0027491C" w:rsidRPr="00E95769">
        <w:rPr>
          <w:i/>
          <w:iCs/>
        </w:rPr>
        <w:t>apH</w:t>
      </w:r>
      <w:proofErr w:type="spellEnd"/>
      <w:r w:rsidR="0027491C">
        <w:t xml:space="preserve"> </w:t>
      </w:r>
      <w:r w:rsidR="00E95769">
        <w:t>are small for acids (-0.02-0) and slightly larger for bases ((0.05)- (-0.01)).</w:t>
      </w:r>
      <w:r w:rsidR="00E95769">
        <w:t xml:space="preserve">The </w:t>
      </w:r>
      <w:r w:rsidR="00E95769">
        <w:t>S1m</w:t>
      </w:r>
      <w:r w:rsidR="00E95769">
        <w:t xml:space="preserve"> for acids and bases is </w:t>
      </w:r>
      <w:r w:rsidR="00E95769">
        <w:t>higher</w:t>
      </w:r>
      <w:r w:rsidR="00E95769">
        <w:t xml:space="preserve"> by </w:t>
      </w:r>
      <w:r w:rsidR="00E95769">
        <w:t>0.17</w:t>
      </w:r>
      <w:r w:rsidR="00E95769">
        <w:t xml:space="preserve"> and </w:t>
      </w:r>
      <w:r w:rsidR="00E95769">
        <w:t xml:space="preserve">0.12 </w:t>
      </w:r>
      <w:r w:rsidR="00E95769">
        <w:t xml:space="preserve">on </w:t>
      </w:r>
      <w:proofErr w:type="spellStart"/>
      <w:r w:rsidR="00E95769">
        <w:t>XBridge</w:t>
      </w:r>
      <w:proofErr w:type="spellEnd"/>
      <w:r w:rsidR="00E95769">
        <w:t xml:space="preserve"> Shield RP18 with BAV of 0.</w:t>
      </w:r>
      <w:r w:rsidR="00E95769">
        <w:t>6</w:t>
      </w:r>
      <w:r w:rsidR="00E95769">
        <w:t xml:space="preserve">9. The column effects for that parameter </w:t>
      </w:r>
      <w:r w:rsidR="00E95769">
        <w:t xml:space="preserve">very </w:t>
      </w:r>
      <w:r w:rsidR="00E95769">
        <w:t xml:space="preserve">from </w:t>
      </w:r>
      <w:r w:rsidR="00E95769" w:rsidRPr="00E95769">
        <w:t>-0.49</w:t>
      </w:r>
      <w:r w:rsidR="00E95769">
        <w:t xml:space="preserve"> </w:t>
      </w:r>
      <w:r w:rsidR="00E95769">
        <w:t xml:space="preserve">to </w:t>
      </w:r>
      <w:r w:rsidR="00E95769" w:rsidRPr="00E95769">
        <w:t>0.36</w:t>
      </w:r>
      <w:r w:rsidR="00E95769">
        <w:t xml:space="preserve"> depending on column an analyte form</w:t>
      </w:r>
      <w:r w:rsidR="00E95769">
        <w:t xml:space="preserve"> with BAV ranging from 0.0</w:t>
      </w:r>
      <w:r w:rsidR="00E95769">
        <w:t>4</w:t>
      </w:r>
      <w:r w:rsidR="00E95769">
        <w:t>-0.</w:t>
      </w:r>
      <w:r w:rsidR="00E95769">
        <w:t>20</w:t>
      </w:r>
      <w:r w:rsidR="00E95769">
        <w:t xml:space="preserve">. The </w:t>
      </w:r>
      <w:r w:rsidR="00E95769">
        <w:t>slope</w:t>
      </w:r>
      <w:r w:rsidR="00E95769">
        <w:t xml:space="preserve"> for acids and bases is </w:t>
      </w:r>
      <w:r w:rsidR="00E95769">
        <w:t xml:space="preserve">different in ACN (relative to S1m) </w:t>
      </w:r>
      <w:r w:rsidR="00E95769">
        <w:t>by 0.</w:t>
      </w:r>
      <w:r w:rsidR="00E95769">
        <w:t>28</w:t>
      </w:r>
      <w:r w:rsidR="00E95769">
        <w:t xml:space="preserve"> and </w:t>
      </w:r>
      <w:r w:rsidR="00E95769">
        <w:t>-0.67</w:t>
      </w:r>
      <w:r w:rsidR="00E95769">
        <w:t xml:space="preserve"> on </w:t>
      </w:r>
      <w:proofErr w:type="spellStart"/>
      <w:r w:rsidR="00E95769">
        <w:t>XBridge</w:t>
      </w:r>
      <w:proofErr w:type="spellEnd"/>
      <w:r w:rsidR="00E95769">
        <w:t xml:space="preserve"> Shield RP18 with BAV of 0.</w:t>
      </w:r>
      <w:r w:rsidR="00E95769">
        <w:t>55</w:t>
      </w:r>
      <w:r w:rsidR="00E95769">
        <w:t xml:space="preserve">. The column effects for that parameter very from </w:t>
      </w:r>
      <w:r w:rsidR="00E95769" w:rsidRPr="00E95769">
        <w:t>-0.</w:t>
      </w:r>
      <w:r w:rsidR="00E95769">
        <w:t>04</w:t>
      </w:r>
      <w:r w:rsidR="00E95769">
        <w:t xml:space="preserve"> to </w:t>
      </w:r>
      <w:r w:rsidR="00E95769" w:rsidRPr="00E95769">
        <w:t>0.</w:t>
      </w:r>
      <w:r w:rsidR="00E95769">
        <w:t>57</w:t>
      </w:r>
      <w:r w:rsidR="00E95769">
        <w:t xml:space="preserve"> depending on column an analyte form with BAV ranging from 0.0</w:t>
      </w:r>
      <w:r w:rsidR="00DD21B6">
        <w:t>7</w:t>
      </w:r>
      <w:r w:rsidR="00E95769">
        <w:t>-0.</w:t>
      </w:r>
      <w:r w:rsidR="00DD21B6">
        <w:t>72</w:t>
      </w:r>
      <w:r w:rsidR="00E95769">
        <w:t xml:space="preserve">. </w:t>
      </w:r>
    </w:p>
    <w:p w14:paraId="72B253A5" w14:textId="7659E459" w:rsidR="00CB7D4B" w:rsidRPr="00CB7D4B" w:rsidRDefault="00CB7D4B" w:rsidP="00CB7D4B">
      <w:r w:rsidRPr="00AF079C">
        <w:t xml:space="preserve">The model predictions are well calibrated with the data,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w:t>
      </w:r>
      <w:r w:rsidR="00DD21B6">
        <w:t xml:space="preserve"> also</w:t>
      </w:r>
      <w:r>
        <w:t xml:space="preserve">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the added predicted value of </w:t>
      </w:r>
      <w:proofErr w:type="spellStart"/>
      <w:r>
        <w:t>XBridge</w:t>
      </w:r>
      <w:proofErr w:type="spellEnd"/>
      <w:r>
        <w:t xml:space="preserve"> Shield RP18 data.</w:t>
      </w:r>
      <w:r w:rsidR="00136950">
        <w:t xml:space="preserve"> Uncertainty chromatograms for </w:t>
      </w:r>
      <w:r w:rsidR="00DD21B6">
        <w:t xml:space="preserve">population, individual and limited data predictions under the same chromatographic conditions </w:t>
      </w:r>
      <w:r w:rsidR="00136950">
        <w:t xml:space="preserve">are shown </w:t>
      </w:r>
      <w:r w:rsidR="00136950" w:rsidRPr="00AF079C">
        <w:t xml:space="preserve">in Figure </w:t>
      </w:r>
      <w:r w:rsidR="00136950">
        <w:t>S7</w:t>
      </w:r>
      <w:r w:rsidR="00136950" w:rsidRPr="00AF079C">
        <w:t>.</w:t>
      </w:r>
      <w:r w:rsidR="00DD21B6">
        <w:t xml:space="preserve"> They illustrate retention uncertainties.</w:t>
      </w:r>
    </w:p>
    <w:p w14:paraId="04A1DF6C" w14:textId="0BD743EB" w:rsidR="009257C7" w:rsidRPr="00AF079C" w:rsidRDefault="00410C59" w:rsidP="00D46423">
      <w:r>
        <w:tab/>
      </w:r>
      <w:r w:rsidR="00607981">
        <w:rPr>
          <w:noProof/>
        </w:rPr>
        <w:drawing>
          <wp:inline distT="0" distB="0" distL="0" distR="0" wp14:anchorId="5C5532DC" wp14:editId="3F3F019D">
            <wp:extent cx="3044825" cy="3044825"/>
            <wp:effectExtent l="0" t="0" r="3175"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104F3A5" w14:textId="188746E4" w:rsidR="009257C7" w:rsidRDefault="009257C7" w:rsidP="009257C7">
      <w:pPr>
        <w:pStyle w:val="VAFigureCaption"/>
      </w:pPr>
      <w:r w:rsidRPr="0046593F">
        <w:t xml:space="preserve">Figure </w:t>
      </w:r>
      <w:r w:rsidR="008501C8">
        <w:t>2</w:t>
      </w:r>
      <w:r w:rsidRPr="0046593F">
        <w:t xml:space="preserve">. </w:t>
      </w:r>
      <w:r w:rsidR="00384D2E" w:rsidRPr="00384D2E">
        <w:t xml:space="preserve">Summary of marginal posterior distributions of the key population-level parameters characterizing </w:t>
      </w:r>
      <w:r w:rsidR="00384D2E">
        <w:t xml:space="preserve">the difference in retention </w:t>
      </w:r>
      <w:r w:rsidR="00384D2E" w:rsidRPr="00384D2E">
        <w:t xml:space="preserve">of analytes </w:t>
      </w:r>
      <w:r w:rsidR="00384D2E">
        <w:t>between the</w:t>
      </w:r>
      <w:r w:rsidR="00384D2E" w:rsidRPr="00384D2E">
        <w:t xml:space="preserve"> </w:t>
      </w:r>
      <w:r w:rsidR="00384D2E">
        <w:t>indicated</w:t>
      </w:r>
      <w:r w:rsidR="00384D2E" w:rsidRPr="00384D2E">
        <w:t xml:space="preserve"> column</w:t>
      </w:r>
      <w:r w:rsidR="00384D2E">
        <w:t xml:space="preserve"> and </w:t>
      </w:r>
      <w:proofErr w:type="spellStart"/>
      <w:r w:rsidR="008501C8">
        <w:t>XBridge</w:t>
      </w:r>
      <w:proofErr w:type="spellEnd"/>
      <w:r w:rsidR="008501C8">
        <w:t xml:space="preserve"> Shield RP18</w:t>
      </w:r>
      <w:r w:rsidR="004C1F07">
        <w:t xml:space="preserve"> column</w:t>
      </w:r>
      <w:r w:rsidR="00050891">
        <w:t xml:space="preserve"> (column effects)</w:t>
      </w:r>
      <w:r w:rsidR="008501C8" w:rsidRPr="006F1F34">
        <w:t>.</w:t>
      </w:r>
    </w:p>
    <w:p w14:paraId="19D7BE07" w14:textId="6760344C" w:rsidR="009257C7" w:rsidRPr="009257C7" w:rsidRDefault="00D40272" w:rsidP="009257C7">
      <w:r>
        <w:rPr>
          <w:noProof/>
        </w:rPr>
        <w:drawing>
          <wp:inline distT="0" distB="0" distL="0" distR="0" wp14:anchorId="70C322F2" wp14:editId="2C523B01">
            <wp:extent cx="3044825" cy="2281555"/>
            <wp:effectExtent l="0" t="0" r="3175"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28155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6398ABE9" w14:textId="0F4BB5DC" w:rsidR="00681A67" w:rsidRPr="0046593F" w:rsidRDefault="009821A7" w:rsidP="006F1F34">
      <w:r>
        <w:t>All model</w:t>
      </w:r>
      <w:r w:rsidR="006F1F34">
        <w:t xml:space="preserve"> parameters jointly </w:t>
      </w:r>
      <w:r w:rsidR="007F0C07">
        <w:t>affect</w:t>
      </w:r>
      <w:r w:rsidR="006F1F34">
        <w:t xml:space="preserve"> </w:t>
      </w:r>
      <w:r w:rsidR="00D0227F">
        <w:t>a</w:t>
      </w:r>
      <w:r w:rsidR="00124D57">
        <w:t xml:space="preserve">nalyte </w:t>
      </w:r>
      <w:r w:rsidR="0032296C">
        <w:t>retention</w:t>
      </w:r>
      <w:r w:rsidR="00D0227F">
        <w:t xml:space="preserve">. </w:t>
      </w:r>
      <w:r w:rsidR="0032296C">
        <w:t xml:space="preserve">To better illustrate </w:t>
      </w:r>
      <w:r w:rsidR="0021715D">
        <w:t>the</w:t>
      </w:r>
      <w:r w:rsidR="007F7759">
        <w:t xml:space="preserve"> joined effect of</w:t>
      </w:r>
      <w:r>
        <w:t xml:space="preserve"> parameter</w:t>
      </w:r>
      <w:r w:rsidR="007F7759">
        <w:t>s</w:t>
      </w:r>
      <w:r w:rsidR="00936EA2">
        <w:t xml:space="preserve">, </w:t>
      </w:r>
      <w:r w:rsidR="0032296C">
        <w:t>we simulated the retention factors for</w:t>
      </w:r>
      <w:r w:rsidR="00936EA2">
        <w:t xml:space="preserve"> the typical</w:t>
      </w:r>
      <w:r w:rsidR="0032296C">
        <w:t xml:space="preserve"> </w:t>
      </w:r>
      <w:r w:rsidR="006F1F34">
        <w:t>acid</w:t>
      </w:r>
      <w:r w:rsidR="0032296C">
        <w:t>i</w:t>
      </w:r>
      <w:r w:rsidR="00936EA2">
        <w:t>c</w:t>
      </w:r>
      <w:r w:rsidR="0032296C">
        <w:t xml:space="preserve">, </w:t>
      </w:r>
      <w:r w:rsidR="006F1F34">
        <w:t xml:space="preserve">basic and neutral </w:t>
      </w:r>
      <w:r w:rsidR="0032296C">
        <w:t>analyte</w:t>
      </w:r>
      <w:r w:rsidR="006F1F34">
        <w:t xml:space="preserve"> with log P of </w:t>
      </w:r>
      <w:r w:rsidR="00936EA2">
        <w:t>0</w:t>
      </w:r>
      <w:r w:rsidR="006F1F34">
        <w:t xml:space="preserve">, </w:t>
      </w:r>
      <w:r w:rsidR="00936EA2">
        <w:t>3</w:t>
      </w:r>
      <w:r w:rsidR="006F1F34">
        <w:t xml:space="preserve"> and 6</w:t>
      </w:r>
      <w:r w:rsidR="0032296C">
        <w:t xml:space="preserve">. </w:t>
      </w:r>
      <w:r w:rsidR="00936EA2">
        <w:t xml:space="preserve">The results are </w:t>
      </w:r>
      <w:r w:rsidR="0032296C">
        <w:t xml:space="preserve">present in Figure </w:t>
      </w:r>
      <w:r w:rsidR="00936EA2">
        <w:t>4</w:t>
      </w:r>
      <w:r w:rsidR="0032296C">
        <w:t>.</w:t>
      </w:r>
      <w:r w:rsidR="00936EA2">
        <w:t xml:space="preserve"> </w:t>
      </w:r>
      <w:r w:rsidR="00131473">
        <w:t>We also provide various isocratic prediction for</w:t>
      </w:r>
      <w:r w:rsidR="0021715D">
        <w:t xml:space="preserve"> 6</w:t>
      </w:r>
      <w:r w:rsidR="00131473">
        <w:t xml:space="preserve"> selected analytes to illustrate the impact of parameters on </w:t>
      </w:r>
      <w:r w:rsidR="00601F64">
        <w:t xml:space="preserve">isocratic </w:t>
      </w:r>
      <w:r w:rsidR="00131473">
        <w:t>retention (</w:t>
      </w:r>
      <w:r w:rsidR="00601F64">
        <w:t>Figure S</w:t>
      </w:r>
      <w:r w:rsidR="00967558">
        <w:t>8</w:t>
      </w:r>
      <w:r w:rsidR="00601F64">
        <w:t xml:space="preserve"> and S</w:t>
      </w:r>
      <w:r w:rsidR="00967558">
        <w:t>9</w:t>
      </w:r>
      <w:r w:rsidR="00131473">
        <w:t>)</w:t>
      </w:r>
      <w:r w:rsidR="00601F64">
        <w:t>.</w:t>
      </w:r>
    </w:p>
    <w:p w14:paraId="7307F35E" w14:textId="63EE47E7" w:rsidR="00681A67" w:rsidRPr="00AF079C" w:rsidRDefault="00D40272" w:rsidP="006F1F34">
      <w:pPr>
        <w:pStyle w:val="TAMainText"/>
      </w:pPr>
      <w:r>
        <w:rPr>
          <w:noProof/>
        </w:rPr>
        <w:drawing>
          <wp:inline distT="0" distB="0" distL="0" distR="0" wp14:anchorId="47495CD5" wp14:editId="36142E0C">
            <wp:extent cx="3044825" cy="3044825"/>
            <wp:effectExtent l="0" t="0" r="3175"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1310424E" w14:textId="7540D818"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basic, neutral and acidic form o</w:t>
      </w:r>
      <w:r w:rsidR="004F55C3">
        <w:t>f an</w:t>
      </w:r>
      <w:r w:rsidR="00523691" w:rsidRPr="00CF20D2">
        <w:t xml:space="preserve"> 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xml:space="preserve">. The uncertainty </w:t>
      </w:r>
      <w:r w:rsidR="00FE6403" w:rsidRPr="00CF20D2">
        <w:t xml:space="preserve">is not present to improve </w:t>
      </w:r>
      <w:r w:rsidR="0006411C" w:rsidRPr="00CF20D2">
        <w:t>readability</w:t>
      </w:r>
      <w:r w:rsidR="00FE2A16">
        <w:t>.</w:t>
      </w:r>
    </w:p>
    <w:p w14:paraId="3AAA80D3" w14:textId="582E7E21" w:rsidR="009B77F4" w:rsidRDefault="00124D57" w:rsidP="009B77F4">
      <w:r>
        <w:t xml:space="preserve">The population predictions </w:t>
      </w:r>
      <w:r w:rsidR="006866F8">
        <w:t>are very uncertain and of l</w:t>
      </w:r>
      <w:r>
        <w:t xml:space="preserve">imited usefulness. </w:t>
      </w:r>
      <w:r w:rsidR="004C3D84">
        <w:t>Basically</w:t>
      </w:r>
      <w:r w:rsidR="006866F8">
        <w:t>, th</w:t>
      </w:r>
      <w:r w:rsidR="00C47C14">
        <w:t>e</w:t>
      </w:r>
      <w:r w:rsidR="006866F8">
        <w:t>y</w:t>
      </w:r>
      <w:r w:rsidR="004C3D84">
        <w:t xml:space="preserve"> </w:t>
      </w:r>
      <w:r w:rsidR="0087420D">
        <w:t>are</w:t>
      </w:r>
      <w:r w:rsidR="004C3D84">
        <w:t xml:space="preserve"> driven by unexplained </w:t>
      </w:r>
      <w:r w:rsidR="006866F8">
        <w:t>BAV</w:t>
      </w:r>
      <w:r w:rsidR="004C3D84">
        <w:t xml:space="preserve"> </w:t>
      </w:r>
      <w:r w:rsidR="004C3D84" w:rsidRPr="004C3D84">
        <w:rPr>
          <w:rFonts w:ascii="Times New Roman" w:hAnsi="Times New Roman"/>
          <w:i/>
          <w:iCs/>
        </w:rPr>
        <w:t>ω</w:t>
      </w:r>
      <w:r w:rsidR="001D010E">
        <w:t xml:space="preserve">, which </w:t>
      </w:r>
      <w:r w:rsidR="007F7759">
        <w:t>is large.</w:t>
      </w:r>
      <w:r w:rsidR="004C3D84">
        <w:t xml:space="preserve"> </w:t>
      </w:r>
      <w:r w:rsidR="000432C3">
        <w:t xml:space="preserve">However, </w:t>
      </w:r>
      <w:r w:rsidR="00D0227F">
        <w:t xml:space="preserve">by </w:t>
      </w:r>
      <w:r w:rsidR="007F7759">
        <w:t xml:space="preserve">adding </w:t>
      </w:r>
      <w:r w:rsidR="00BA74D7">
        <w:t xml:space="preserve">experimental </w:t>
      </w:r>
      <w:r w:rsidR="007F7759">
        <w:t xml:space="preserve">information </w:t>
      </w:r>
      <w:r w:rsidR="00D0227F">
        <w:t xml:space="preserve">one </w:t>
      </w:r>
      <w:r w:rsidR="007F7759">
        <w:t xml:space="preserve">can decrease </w:t>
      </w:r>
      <w:r w:rsidR="00D0227F">
        <w:t xml:space="preserve">this </w:t>
      </w:r>
      <w:r w:rsidR="00D46423">
        <w:t>uncertainty</w:t>
      </w:r>
      <w:r w:rsidR="007F7759">
        <w:t xml:space="preserve">. </w:t>
      </w:r>
      <w:r w:rsidR="00BD2B31">
        <w:t>For example, i</w:t>
      </w:r>
      <w:r w:rsidR="00816480">
        <w:t xml:space="preserve">ncluding all the </w:t>
      </w:r>
      <w:r w:rsidR="00BA74D7">
        <w:t xml:space="preserve">experimental </w:t>
      </w:r>
      <w:r w:rsidR="00816480">
        <w:t>data provides a very accurate predictions</w:t>
      </w:r>
      <w:r w:rsidR="00BA74D7">
        <w:t xml:space="preserve"> (individual predictions)</w:t>
      </w:r>
      <w:r w:rsidR="00816480">
        <w:t xml:space="preserve">. </w:t>
      </w:r>
      <w:r w:rsidR="004C3D84">
        <w:t xml:space="preserve">For </w:t>
      </w:r>
      <w:r w:rsidR="00715AD8">
        <w:t xml:space="preserve">the </w:t>
      </w:r>
      <w:r w:rsidR="004C3D84">
        <w:t xml:space="preserve">limited data predictions </w:t>
      </w:r>
      <w:r w:rsidR="00911FDD">
        <w:t>the</w:t>
      </w:r>
      <w:r w:rsidR="004C3D84">
        <w:t xml:space="preserve"> uncertainty is </w:t>
      </w:r>
      <w:r w:rsidR="00C85A68">
        <w:t xml:space="preserve">almost entirely </w:t>
      </w:r>
      <w:r w:rsidR="004C3D84">
        <w:t xml:space="preserve">reduced for </w:t>
      </w:r>
      <w:proofErr w:type="spellStart"/>
      <w:r w:rsidR="004C3D84">
        <w:t>XBridge</w:t>
      </w:r>
      <w:proofErr w:type="spellEnd"/>
      <w:r w:rsidR="004C3D84">
        <w:t xml:space="preserve"> Shield RP18 column (</w:t>
      </w:r>
      <w:r w:rsidR="00DA6495">
        <w:t xml:space="preserve">as </w:t>
      </w:r>
      <w:r w:rsidR="004C3D84">
        <w:t>there is a lot of data</w:t>
      </w:r>
      <w:r w:rsidR="00DA6495">
        <w:t xml:space="preserve"> collect using that</w:t>
      </w:r>
      <w:r w:rsidR="00E97FFA">
        <w:t xml:space="preserve"> particular</w:t>
      </w:r>
      <w:r w:rsidR="00DA6495">
        <w:t xml:space="preserve"> </w:t>
      </w:r>
      <w:r w:rsidR="00DA6495">
        <w:lastRenderedPageBreak/>
        <w:t>column</w:t>
      </w:r>
      <w:r w:rsidR="004C3D84">
        <w:t>). For other columns there is still some proportion of uncertainty left</w:t>
      </w:r>
      <w:r w:rsidR="00816480">
        <w:t xml:space="preserve">, here mostly driven by </w:t>
      </w:r>
      <w:proofErr w:type="spellStart"/>
      <w:r w:rsidR="00816480">
        <w:t>c</w:t>
      </w:r>
      <w:r w:rsidR="004C3D84" w:rsidRPr="004C3D84">
        <w:rPr>
          <w:rFonts w:ascii="Times New Roman" w:hAnsi="Times New Roman"/>
          <w:i/>
          <w:iCs/>
        </w:rPr>
        <w:t>ω</w:t>
      </w:r>
      <w:proofErr w:type="spellEnd"/>
      <w:r w:rsidR="004C3D84">
        <w:rPr>
          <w:rFonts w:ascii="Times New Roman" w:hAnsi="Times New Roman"/>
        </w:rPr>
        <w:t>. Since</w:t>
      </w:r>
      <w:r w:rsidR="004C3D84" w:rsidRPr="004C3D84">
        <w:rPr>
          <w:rFonts w:ascii="Times New Roman" w:hAnsi="Times New Roman"/>
        </w:rPr>
        <w:t xml:space="preserve"> </w:t>
      </w:r>
      <w:proofErr w:type="spellStart"/>
      <w:r w:rsidR="004C3D84" w:rsidRPr="004C3D84">
        <w:t>c</w:t>
      </w:r>
      <w:r w:rsidR="004C3D84" w:rsidRPr="004C3D84">
        <w:rPr>
          <w:rFonts w:ascii="Times New Roman" w:hAnsi="Times New Roman"/>
        </w:rPr>
        <w:t>ω</w:t>
      </w:r>
      <w:proofErr w:type="spellEnd"/>
      <w:r w:rsidR="004C3D84">
        <w:rPr>
          <w:rFonts w:ascii="Times New Roman" w:hAnsi="Times New Roman"/>
          <w:i/>
          <w:iCs/>
        </w:rPr>
        <w:t xml:space="preserve"> </w:t>
      </w:r>
      <w:r w:rsidR="004C3D84" w:rsidRPr="004C3D84">
        <w:t>is small (about 0.1</w:t>
      </w:r>
      <w:r w:rsidR="00DA6495">
        <w:t xml:space="preserve"> for neutral forms of analyte</w:t>
      </w:r>
      <w:r w:rsidR="004C3D84" w:rsidRPr="004C3D84">
        <w:t>)</w:t>
      </w:r>
      <w:r w:rsidR="004C3D84">
        <w:rPr>
          <w:rFonts w:ascii="Times New Roman" w:hAnsi="Times New Roman"/>
          <w:i/>
          <w:iCs/>
        </w:rPr>
        <w:t xml:space="preserve"> </w:t>
      </w:r>
      <w:r w:rsidR="004C3D84">
        <w:rPr>
          <w:rFonts w:ascii="Times New Roman" w:hAnsi="Times New Roman"/>
        </w:rPr>
        <w:t xml:space="preserve">one can expect a </w:t>
      </w:r>
      <w:r w:rsidR="000432C3">
        <w:rPr>
          <w:rFonts w:ascii="Times New Roman" w:hAnsi="Times New Roman"/>
        </w:rPr>
        <w:t>fairly</w:t>
      </w:r>
      <w:r w:rsidR="004C3D84">
        <w:rPr>
          <w:rFonts w:ascii="Times New Roman" w:hAnsi="Times New Roman"/>
        </w:rPr>
        <w:t xml:space="preserve"> precise predictions</w:t>
      </w:r>
      <w:r w:rsidR="0040478C">
        <w:rPr>
          <w:rFonts w:ascii="Times New Roman" w:hAnsi="Times New Roman"/>
        </w:rPr>
        <w:t xml:space="preserve">, i.e. </w:t>
      </w:r>
      <w:r w:rsidR="009B77F4">
        <w:rPr>
          <w:rFonts w:ascii="Times New Roman" w:hAnsi="Times New Roman"/>
        </w:rPr>
        <w:t xml:space="preserve">one is able to predict </w:t>
      </w:r>
      <w:r w:rsidR="00633951">
        <w:rPr>
          <w:rFonts w:ascii="Times New Roman" w:hAnsi="Times New Roman"/>
        </w:rPr>
        <w:t xml:space="preserve">isocratic </w:t>
      </w:r>
      <w:r w:rsidR="009B77F4">
        <w:rPr>
          <w:rFonts w:ascii="Times New Roman" w:hAnsi="Times New Roman"/>
        </w:rPr>
        <w:t xml:space="preserve">retention factor with an uncertainty of about 20-25%. It might be of practical usefulness for </w:t>
      </w:r>
      <w:r w:rsidR="008D509C">
        <w:rPr>
          <w:rFonts w:ascii="Times New Roman" w:hAnsi="Times New Roman"/>
        </w:rPr>
        <w:t xml:space="preserve">simple </w:t>
      </w:r>
      <w:r w:rsidR="009B77F4">
        <w:rPr>
          <w:rFonts w:ascii="Times New Roman" w:hAnsi="Times New Roman"/>
        </w:rPr>
        <w:t>problems involving few analytes.</w:t>
      </w:r>
    </w:p>
    <w:p w14:paraId="7C2511E7" w14:textId="0DF37DCB"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high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 </w:t>
      </w:r>
      <w:r w:rsidR="008D509C">
        <w:t>was identified</w:t>
      </w:r>
      <w:r w:rsidR="00646BD1">
        <w:t xml:space="preserve"> for</w:t>
      </w:r>
      <w:r w:rsidR="00232FD8">
        <w:t xml:space="preserve"> </w:t>
      </w:r>
      <w:r w:rsidR="00232FD8" w:rsidRPr="00232FD8">
        <w:t>Xterra MS C8</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fairly </w:t>
      </w:r>
      <w:r w:rsidR="00967558">
        <w:t>small</w:t>
      </w:r>
      <w:r w:rsidR="00DD21B6">
        <w:t xml:space="preserve"> across the te</w:t>
      </w:r>
      <w:r w:rsidR="008D509C">
        <w:t>s</w:t>
      </w:r>
      <w:r w:rsidR="00DD21B6">
        <w:t>ted columns</w:t>
      </w:r>
      <w:r w:rsidR="00540A9F">
        <w:t xml:space="preserve"> </w:t>
      </w:r>
      <w:r w:rsidR="008D509C">
        <w:t>which suggest</w:t>
      </w:r>
      <w:r w:rsidR="00540A9F">
        <w:t xml:space="preserve"> that similar separation (with respect to the proposed utility) can</w:t>
      </w:r>
      <w:r w:rsidR="008D509C">
        <w:t xml:space="preserve"> also</w:t>
      </w:r>
      <w:r w:rsidR="00540A9F">
        <w:t xml:space="preserve"> be identified</w:t>
      </w:r>
      <w:r w:rsidR="008D509C">
        <w:t xml:space="preserve"> for other columns</w:t>
      </w:r>
      <w:r w:rsidR="00967558">
        <w:t xml:space="preserve">. </w:t>
      </w:r>
      <w:r w:rsidR="00DD21B6">
        <w:t xml:space="preserve">Based on utility maps one can </w:t>
      </w:r>
      <w:r w:rsidR="00540A9F">
        <w:t xml:space="preserve">also </w:t>
      </w:r>
      <w:r w:rsidR="00DD21B6">
        <w:t>identify all the</w:t>
      </w:r>
      <w:r w:rsidR="00967558">
        <w:t xml:space="preserve"> “windows of opportunity</w:t>
      </w:r>
      <w:r w:rsidR="00DD21B6">
        <w:t>”</w:t>
      </w:r>
      <w:r w:rsidR="00540A9F">
        <w:t xml:space="preserve"> understood as a regions of chromatographic conditions leading to similar separations.</w:t>
      </w:r>
    </w:p>
    <w:p w14:paraId="24A3214C" w14:textId="6EB738F3" w:rsidR="002933E5" w:rsidRDefault="00BB4B46" w:rsidP="002933E5">
      <w:r>
        <w:t>Similarly</w:t>
      </w:r>
      <w:r w:rsidR="00540A9F">
        <w:t>,</w:t>
      </w:r>
      <w:r>
        <w:t xml:space="preserve"> </w:t>
      </w:r>
      <w:r w:rsidR="00540A9F">
        <w:t>it is possible to</w:t>
      </w:r>
      <w:r>
        <w:t xml:space="preserve"> identify optimal conditions</w:t>
      </w:r>
      <w:r>
        <w:t xml:space="preserve"> based on limited data predictions (e.g. conditional on </w:t>
      </w:r>
      <w:proofErr w:type="spellStart"/>
      <w:r>
        <w:t>XBridge</w:t>
      </w:r>
      <w:proofErr w:type="spellEnd"/>
      <w:r>
        <w:t xml:space="preserve"> Shield RP18</w:t>
      </w:r>
      <w:r>
        <w:t xml:space="preserve"> data). This is a situation of trying to predict retention on other column having a fairly good understanding of retention</w:t>
      </w:r>
      <w:r w:rsidR="008D509C">
        <w:t xml:space="preserve"> of analytes</w:t>
      </w:r>
      <w:r>
        <w:t xml:space="preserve"> </w:t>
      </w:r>
      <w:r w:rsidR="00AE7D14">
        <w:t>in</w:t>
      </w:r>
      <w:r>
        <w:t xml:space="preserve"> one </w:t>
      </w:r>
      <w:r w:rsidR="00540A9F">
        <w:t xml:space="preserve">reference </w:t>
      </w:r>
      <w:r>
        <w:t xml:space="preserve">column. In </w:t>
      </w:r>
      <w:r w:rsidR="00AE7D14">
        <w:t>ou</w:t>
      </w:r>
      <w:r w:rsidR="008D509C">
        <w:t>r</w:t>
      </w:r>
      <w:r>
        <w:t xml:space="preserve"> scenario, the uncertainties of the resulting chromatograms are </w:t>
      </w:r>
      <w:r w:rsidR="008D509C">
        <w:t>rather large for our purpose (standard deviation is in a range of few minutes)</w:t>
      </w:r>
      <w:r>
        <w:t xml:space="preserve">, suggesting </w:t>
      </w:r>
      <w:r w:rsidR="00540A9F">
        <w:t xml:space="preserve">that </w:t>
      </w:r>
      <w:r>
        <w:t xml:space="preserve">additional experiments </w:t>
      </w:r>
      <w:r w:rsidR="00540A9F">
        <w:t xml:space="preserve">are required </w:t>
      </w:r>
      <w:r>
        <w:t>to improve precision.</w:t>
      </w:r>
      <w:r w:rsidR="00A2047A">
        <w:t xml:space="preserve"> </w:t>
      </w:r>
      <w:r w:rsidR="00AE7D14">
        <w:t xml:space="preserve">There are </w:t>
      </w:r>
      <w:r w:rsidR="002933E5">
        <w:t>several</w:t>
      </w:r>
      <w:r w:rsidR="00AE7D14">
        <w:t xml:space="preserve"> options of how to proceed</w:t>
      </w:r>
      <w:r w:rsidR="002933E5">
        <w:t xml:space="preserve"> in a rational manner</w:t>
      </w:r>
      <w:r w:rsidR="00AE7D14">
        <w:t xml:space="preserve"> that are beyond the scope of this work.</w:t>
      </w:r>
      <w:r w:rsidR="00A2047A">
        <w:fldChar w:fldCharType="begin"/>
      </w:r>
      <w:r w:rsidR="00A2047A">
        <w:instrText xml:space="preserve"> ADDIN ZOTERO_ITEM CSL_CITATION {"citationID":"OIOvdPTN","properties":{"formattedCitation":"\\super 20\\nosupersub{}","plainCitation":"20","noteIndex":0},"citationItems":[{"id":281,"uris":["http://zotero.org/users/local/cIlVeWgC/items/8ZFEQITB"],"itemData":{"id":281,"type":"article-journal","abstract":"In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A2047A">
        <w:fldChar w:fldCharType="separate"/>
      </w:r>
      <w:r w:rsidR="00A2047A" w:rsidRPr="00A2047A">
        <w:rPr>
          <w:szCs w:val="24"/>
          <w:vertAlign w:val="superscript"/>
        </w:rPr>
        <w:t>20</w:t>
      </w:r>
      <w:r w:rsidR="00A2047A">
        <w:fldChar w:fldCharType="end"/>
      </w:r>
      <w:r>
        <w:t xml:space="preserve"> </w:t>
      </w:r>
      <w:r w:rsidR="008D509C">
        <w:t>Once</w:t>
      </w:r>
      <w:r w:rsidR="002933E5">
        <w:t xml:space="preserve"> can </w:t>
      </w:r>
      <w:r w:rsidR="00DA4679">
        <w:t xml:space="preserve">try to </w:t>
      </w:r>
      <w:r w:rsidR="002933E5">
        <w:t>find</w:t>
      </w:r>
      <w:r w:rsidR="002933E5">
        <w:t xml:space="preserve"> the best experimental design ensuring the highest informativeness of a set of </w:t>
      </w:r>
      <w:r w:rsidR="002933E5">
        <w:t xml:space="preserve">additional </w:t>
      </w:r>
      <w:r w:rsidR="002933E5">
        <w:t xml:space="preserve">experiments. Since our model provides a prior information for subsequent analysis this prior information can be utilized for that purpose to decrease the required number of experiments. </w:t>
      </w:r>
      <w:r w:rsidR="002933E5">
        <w:t xml:space="preserve">One can also </w:t>
      </w:r>
      <w:r w:rsidR="00DA4679">
        <w:t>perform experiments</w:t>
      </w:r>
      <w:r w:rsidR="002933E5">
        <w:t xml:space="preserve"> sequentially </w:t>
      </w:r>
      <w:r w:rsidR="00DA4679">
        <w:t>and refine predictions after every experiment</w:t>
      </w:r>
      <w:r w:rsidR="00DA4679">
        <w:t>.</w:t>
      </w:r>
      <w:r w:rsidR="00DA4679">
        <w:fldChar w:fldCharType="begin"/>
      </w:r>
      <w:r w:rsidR="00DA4679">
        <w:instrText xml:space="preserve"> ADDIN ZOTERO_ITEM CSL_CITATION {"citationID":"OIOvdPTN","properties":{"formattedCitation":"\\super 20\\nosupersub{}","plainCitation":"20","noteIndex":0},"citationItems":[{"id":281,"uris":["http://zotero.org/users/local/cIlVeWgC/items/8ZFEQITB"],"itemData":{"id":281,"type":"article-journal","abstract":"In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DA4679" w:rsidRPr="00A2047A">
        <w:rPr>
          <w:szCs w:val="24"/>
          <w:vertAlign w:val="superscript"/>
        </w:rPr>
        <w:t>20</w:t>
      </w:r>
      <w:r w:rsidR="00DA4679">
        <w:fldChar w:fldCharType="end"/>
      </w:r>
    </w:p>
    <w:p w14:paraId="26A5FAB6" w14:textId="78C956AF" w:rsidR="00DA4679" w:rsidRDefault="00DA4679" w:rsidP="00DA4679">
      <w:r>
        <w:t xml:space="preserve">The proposed model is complex but there still are some uncounted complexities </w:t>
      </w:r>
      <w:r>
        <w:t>present</w:t>
      </w:r>
      <w:r>
        <w:t xml:space="preserve"> (e.g. temperature effects for the effects of dissociation or </w:t>
      </w:r>
      <w:proofErr w:type="spellStart"/>
      <w:r>
        <w:t>pK</w:t>
      </w:r>
      <w:r w:rsidRPr="002933E5">
        <w:rPr>
          <w:vertAlign w:val="subscript"/>
        </w:rPr>
        <w:t>a</w:t>
      </w:r>
      <w:proofErr w:type="spellEnd"/>
      <w:r>
        <w:t xml:space="preserve">, BAV for S2 and </w:t>
      </w:r>
      <w:proofErr w:type="spellStart"/>
      <w:r>
        <w:t>apH</w:t>
      </w:r>
      <w:proofErr w:type="spellEnd"/>
      <w:r>
        <w:t xml:space="preserve">, etc.). Specifically, the S2 parameter was assumed similar across columns. This is a strong assumptions, but justified by the fact that any small change of S2 can be equally well accounted for by changes in S1. We also encountered several technical difficulties </w:t>
      </w:r>
      <w:r>
        <w:t xml:space="preserve">during the model building process </w:t>
      </w:r>
      <w:r>
        <w:t>that required some simplifications to run the MCMC without problems, e.g. excluding analytes with more than 2 dissociations steps.</w:t>
      </w:r>
      <w:r w:rsidR="008D509C">
        <w:t xml:space="preserve"> Regardless of the assumption this model provides an interesting alternative to other methods used to compare stationary phases.  </w:t>
      </w:r>
    </w:p>
    <w:p w14:paraId="488FE598" w14:textId="70620B41" w:rsidR="00DA4679" w:rsidRDefault="00DA4679" w:rsidP="00DA4679">
      <w:r>
        <w:t xml:space="preserve">The column effect were incorporated in out model as fixed effects. It is also possible to include </w:t>
      </w:r>
      <w:r w:rsidR="008D509C">
        <w:t>than</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p>
    <w:p w14:paraId="4FE42747" w14:textId="23651DE1" w:rsidR="00DA4679" w:rsidRDefault="003C250B" w:rsidP="00DA4679">
      <w:r>
        <w:t>Our</w:t>
      </w:r>
      <w:r w:rsidR="00DA4679">
        <w:t xml:space="preserve"> results </w:t>
      </w:r>
      <w:r>
        <w:t>confirm</w:t>
      </w:r>
      <w:r w:rsidR="00DA4679">
        <w:t xml:space="preserve"> that it is rather hopeless to predict analyte retention precisely without a set of preliminary chromatographic measurements. Even having access to the extensive data collected for one column, the retention </w:t>
      </w:r>
      <w:r>
        <w:t>factor</w:t>
      </w:r>
      <w:r w:rsidR="00DA4679">
        <w:t xml:space="preserve"> can be predicted with ~25% precisions for the most optimistic scenario of a neutral compound. It might by sufficient for some </w:t>
      </w:r>
      <w:r>
        <w:t>simple problems encountered in practice</w:t>
      </w:r>
      <w:r w:rsidR="008D509C">
        <w:t>, but is not sufficient for problems involving analytes of different acidi</w:t>
      </w:r>
      <w:r w:rsidR="00871273">
        <w:t>c</w:t>
      </w:r>
      <w:r w:rsidR="008D509C">
        <w:t>/basic characteristics</w:t>
      </w:r>
      <w:r w:rsidR="00871273">
        <w:t>.</w:t>
      </w:r>
    </w:p>
    <w:p w14:paraId="374E3177" w14:textId="07EAEE1B" w:rsidR="003E5B4E" w:rsidRDefault="007D15FF" w:rsidP="003E5B4E">
      <w:pPr>
        <w:pStyle w:val="VAFigureCaption"/>
      </w:pPr>
      <w:r>
        <w:rPr>
          <w:noProof/>
        </w:rPr>
        <w:drawing>
          <wp:inline distT="0" distB="0" distL="0" distR="0" wp14:anchorId="5ABD2D0A" wp14:editId="765525E0">
            <wp:extent cx="3044825" cy="3044825"/>
            <wp:effectExtent l="0" t="0" r="3175"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4DCC66F0" w14:textId="06A5DBBC" w:rsidR="003E5B4E" w:rsidRDefault="003E5B4E" w:rsidP="003E5B4E">
      <w:pPr>
        <w:pStyle w:val="VAFigureCaption"/>
      </w:pPr>
      <w:r w:rsidRPr="00AF079C">
        <w:t xml:space="preserve">Figure </w:t>
      </w:r>
      <w:r w:rsidR="000707D9">
        <w:t>5</w:t>
      </w:r>
      <w:r w:rsidRPr="00AF079C">
        <w:t xml:space="preserve">. </w:t>
      </w:r>
      <w:r w:rsidR="001A093C">
        <w:t xml:space="preserve">The </w:t>
      </w:r>
      <w:r w:rsidR="006E2C23">
        <w:t>optimal Bayesian-based chromatographic conditions found based on individual data predictions.</w:t>
      </w:r>
    </w:p>
    <w:p w14:paraId="7803117E" w14:textId="77777777" w:rsidR="001A093C" w:rsidRDefault="001A093C" w:rsidP="00463CEB"/>
    <w:p w14:paraId="28C30DC7" w14:textId="34E714C6" w:rsidR="001A093C" w:rsidRPr="00AF079C" w:rsidRDefault="001A093C" w:rsidP="001A093C">
      <w:pPr>
        <w:pStyle w:val="TAMainText"/>
      </w:pPr>
      <w:r>
        <w:rPr>
          <w:noProof/>
        </w:rPr>
        <w:drawing>
          <wp:inline distT="0" distB="0" distL="0" distR="0" wp14:anchorId="1E858DDB" wp14:editId="75A42331">
            <wp:extent cx="3044825" cy="3044825"/>
            <wp:effectExtent l="0" t="0" r="3175" b="317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DF460A3" w14:textId="1CEDF21C" w:rsidR="001A093C" w:rsidRDefault="001A093C" w:rsidP="001A093C">
      <w:pPr>
        <w:pStyle w:val="VAFigureCaption"/>
      </w:pPr>
      <w:r>
        <w:t>F</w:t>
      </w:r>
      <w:r w:rsidRPr="00AF079C">
        <w:t xml:space="preserve">igure </w:t>
      </w:r>
      <w:r w:rsidR="000707D9">
        <w:t>6</w:t>
      </w:r>
      <w:r w:rsidRPr="00AF079C">
        <w:t xml:space="preserve">. </w:t>
      </w:r>
      <w:r w:rsidR="006E2C23">
        <w:t>The optimal Bayesian-based chromatographic conditions found based on limited data predictions.</w:t>
      </w:r>
    </w:p>
    <w:p w14:paraId="4132F16F" w14:textId="77777777" w:rsidR="00681A67" w:rsidRPr="008B3F31" w:rsidRDefault="00681A67" w:rsidP="006F1F34">
      <w:pPr>
        <w:pStyle w:val="Nagwek1"/>
      </w:pPr>
      <w:r w:rsidRPr="008B3F31">
        <w:t>CONCLUSIONS</w:t>
      </w:r>
    </w:p>
    <w:p w14:paraId="5A64FEE6" w14:textId="7DF09D32" w:rsidR="00681A67" w:rsidRPr="004A457B" w:rsidRDefault="00681A67" w:rsidP="006F1F34">
      <w:pPr>
        <w:pStyle w:val="TAMainText"/>
      </w:pPr>
      <w:r w:rsidRPr="004A457B">
        <w:lastRenderedPageBreak/>
        <w:t>This work demonstrate</w:t>
      </w:r>
      <w:r w:rsidR="004C3D84">
        <w:t>s</w:t>
      </w:r>
      <w:r w:rsidRPr="004A457B">
        <w:t xml:space="preserve"> the application of a Bayesian multilevel model to compare various stationary phases using 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estimated parameters can be used to solve various decision problems. The proposed method provides a tool allowing for a very comprehensive assessment of stationary phase properties.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7777777" w:rsidR="00681A67" w:rsidRPr="0045566C" w:rsidRDefault="00681A67" w:rsidP="006F1F34">
      <w:pPr>
        <w:pStyle w:val="StyleFACorrespondingAuthorFootnote7pt"/>
        <w:rPr>
          <w:rStyle w:val="FAAuthorInfoSubtitleChar"/>
          <w:color w:val="auto"/>
        </w:rPr>
      </w:pPr>
      <w:r w:rsidRPr="0045566C">
        <w:rPr>
          <w:color w:val="auto"/>
        </w:rPr>
        <w:t>ŁK, JJ, WSL collected the experimental data; ŁK and AK prepared the data for analysis; AK and PW analyzed the data; PW, AK wrote the paper with input from all authors;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15A8F087" w14:textId="77777777" w:rsidR="00A2047A" w:rsidRPr="00A2047A" w:rsidRDefault="00681A67" w:rsidP="00A2047A">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A2047A" w:rsidRPr="00A2047A">
        <w:t>(1)</w:t>
      </w:r>
      <w:r w:rsidR="00A2047A" w:rsidRPr="00A2047A">
        <w:tab/>
      </w:r>
      <w:proofErr w:type="spellStart"/>
      <w:r w:rsidR="00A2047A" w:rsidRPr="00A2047A">
        <w:t>Žuvela</w:t>
      </w:r>
      <w:proofErr w:type="spellEnd"/>
      <w:r w:rsidR="00A2047A" w:rsidRPr="00A2047A">
        <w:t xml:space="preserve">, P.; </w:t>
      </w:r>
      <w:proofErr w:type="spellStart"/>
      <w:r w:rsidR="00A2047A" w:rsidRPr="00A2047A">
        <w:t>Skoczylas</w:t>
      </w:r>
      <w:proofErr w:type="spellEnd"/>
      <w:r w:rsidR="00A2047A" w:rsidRPr="00A2047A">
        <w:t xml:space="preserve">, M.; Jay Liu, J.; </w:t>
      </w:r>
      <w:proofErr w:type="spellStart"/>
      <w:r w:rsidR="00A2047A" w:rsidRPr="00A2047A">
        <w:t>Ba̧czek</w:t>
      </w:r>
      <w:proofErr w:type="spellEnd"/>
      <w:r w:rsidR="00A2047A" w:rsidRPr="00A2047A">
        <w:t xml:space="preserve">, T.; </w:t>
      </w:r>
      <w:proofErr w:type="spellStart"/>
      <w:r w:rsidR="00A2047A" w:rsidRPr="00A2047A">
        <w:t>Kaliszan</w:t>
      </w:r>
      <w:proofErr w:type="spellEnd"/>
      <w:r w:rsidR="00A2047A" w:rsidRPr="00A2047A">
        <w:t xml:space="preserve">, R.; Wong, M. W.; </w:t>
      </w:r>
      <w:proofErr w:type="spellStart"/>
      <w:r w:rsidR="00A2047A" w:rsidRPr="00A2047A">
        <w:t>Buszewski</w:t>
      </w:r>
      <w:proofErr w:type="spellEnd"/>
      <w:r w:rsidR="00A2047A" w:rsidRPr="00A2047A">
        <w:t xml:space="preserve">, B. Column Characterization and Selection Systems in Reversed-Phase High-Performance Liquid Chromatography. </w:t>
      </w:r>
      <w:r w:rsidR="00A2047A" w:rsidRPr="00A2047A">
        <w:rPr>
          <w:i/>
          <w:iCs/>
        </w:rPr>
        <w:t>Chem. Rev.</w:t>
      </w:r>
      <w:r w:rsidR="00A2047A" w:rsidRPr="00A2047A">
        <w:t xml:space="preserve"> </w:t>
      </w:r>
      <w:r w:rsidR="00A2047A" w:rsidRPr="00A2047A">
        <w:rPr>
          <w:b/>
          <w:bCs/>
        </w:rPr>
        <w:t>2019</w:t>
      </w:r>
      <w:r w:rsidR="00A2047A" w:rsidRPr="00A2047A">
        <w:t xml:space="preserve">, </w:t>
      </w:r>
      <w:r w:rsidR="00A2047A" w:rsidRPr="00A2047A">
        <w:rPr>
          <w:i/>
          <w:iCs/>
        </w:rPr>
        <w:t>119</w:t>
      </w:r>
      <w:r w:rsidR="00A2047A" w:rsidRPr="00A2047A">
        <w:t xml:space="preserve"> (6), 3674–3729. https://doi.org/10.1021/acs.chemrev.8b00246.</w:t>
      </w:r>
    </w:p>
    <w:p w14:paraId="0D20226B" w14:textId="77777777" w:rsidR="00A2047A" w:rsidRPr="00A2047A" w:rsidRDefault="00A2047A" w:rsidP="00A2047A">
      <w:pPr>
        <w:pStyle w:val="Bibliografia"/>
      </w:pPr>
      <w:r w:rsidRPr="00A2047A">
        <w:t>(2)</w:t>
      </w:r>
      <w:r w:rsidRPr="00A2047A">
        <w:tab/>
      </w:r>
      <w:proofErr w:type="spellStart"/>
      <w:r w:rsidRPr="00A2047A">
        <w:t>Gritti</w:t>
      </w:r>
      <w:proofErr w:type="spellEnd"/>
      <w:r w:rsidRPr="00A2047A">
        <w:t xml:space="preserve">, F.; </w:t>
      </w:r>
      <w:proofErr w:type="spellStart"/>
      <w:r w:rsidRPr="00A2047A">
        <w:t>Guiochon</w:t>
      </w:r>
      <w:proofErr w:type="spellEnd"/>
      <w:r w:rsidRPr="00A2047A">
        <w:t xml:space="preserve">, G. Adsorption Mechanism in RPLC. Effect of the Nature of the Organic Modifier. </w:t>
      </w:r>
      <w:r w:rsidRPr="00A2047A">
        <w:rPr>
          <w:i/>
          <w:iCs/>
        </w:rPr>
        <w:t>Anal Chem</w:t>
      </w:r>
      <w:r w:rsidRPr="00A2047A">
        <w:t xml:space="preserve"> </w:t>
      </w:r>
      <w:r w:rsidRPr="00A2047A">
        <w:rPr>
          <w:b/>
          <w:bCs/>
        </w:rPr>
        <w:t>2005</w:t>
      </w:r>
      <w:r w:rsidRPr="00A2047A">
        <w:t xml:space="preserve">, </w:t>
      </w:r>
      <w:r w:rsidRPr="00A2047A">
        <w:rPr>
          <w:i/>
          <w:iCs/>
        </w:rPr>
        <w:t>77</w:t>
      </w:r>
      <w:r w:rsidRPr="00A2047A">
        <w:t xml:space="preserve"> (13), 4257–4272. https://doi.org/10.1021/ac0580058.</w:t>
      </w:r>
    </w:p>
    <w:p w14:paraId="24D51F44" w14:textId="77777777" w:rsidR="00A2047A" w:rsidRPr="00A2047A" w:rsidRDefault="00A2047A" w:rsidP="00A2047A">
      <w:pPr>
        <w:pStyle w:val="Bibliografia"/>
      </w:pPr>
      <w:r w:rsidRPr="00A2047A">
        <w:t>(3)</w:t>
      </w:r>
      <w:r w:rsidRPr="00A2047A">
        <w:tab/>
      </w:r>
      <w:proofErr w:type="spellStart"/>
      <w:r w:rsidRPr="00A2047A">
        <w:t>Gritti</w:t>
      </w:r>
      <w:proofErr w:type="spellEnd"/>
      <w:r w:rsidRPr="00A2047A">
        <w:t xml:space="preserve">, F. Perspective on the Future Approaches to Predict Retention in Liquid Chromatography. </w:t>
      </w:r>
      <w:r w:rsidRPr="00A2047A">
        <w:rPr>
          <w:i/>
          <w:iCs/>
        </w:rPr>
        <w:t>Anal. Chem.</w:t>
      </w:r>
      <w:r w:rsidRPr="00A2047A">
        <w:t xml:space="preserve"> </w:t>
      </w:r>
      <w:r w:rsidRPr="00A2047A">
        <w:rPr>
          <w:b/>
          <w:bCs/>
        </w:rPr>
        <w:t>2021</w:t>
      </w:r>
      <w:r w:rsidRPr="00A2047A">
        <w:t xml:space="preserve">, </w:t>
      </w:r>
      <w:r w:rsidRPr="00A2047A">
        <w:rPr>
          <w:i/>
          <w:iCs/>
        </w:rPr>
        <w:t>93</w:t>
      </w:r>
      <w:r w:rsidRPr="00A2047A">
        <w:t xml:space="preserve"> (14), 5653–5664. https://doi.org/10.1021/acs.analchem.0c05078.</w:t>
      </w:r>
    </w:p>
    <w:p w14:paraId="1F1D369E" w14:textId="77777777" w:rsidR="00A2047A" w:rsidRPr="00A2047A" w:rsidRDefault="00A2047A" w:rsidP="00A2047A">
      <w:pPr>
        <w:pStyle w:val="Bibliografia"/>
      </w:pPr>
      <w:r w:rsidRPr="00A2047A">
        <w:t>(4)</w:t>
      </w:r>
      <w:r w:rsidRPr="00A2047A">
        <w:tab/>
      </w:r>
      <w:proofErr w:type="spellStart"/>
      <w:r w:rsidRPr="00A2047A">
        <w:t>Kamedulska</w:t>
      </w:r>
      <w:proofErr w:type="spellEnd"/>
      <w:r w:rsidRPr="00A2047A">
        <w:t xml:space="preserve">, A.; </w:t>
      </w:r>
      <w:proofErr w:type="spellStart"/>
      <w:r w:rsidRPr="00A2047A">
        <w:t>Kubik</w:t>
      </w:r>
      <w:proofErr w:type="spellEnd"/>
      <w:r w:rsidRPr="00A2047A">
        <w:t xml:space="preserve">, Ł.; </w:t>
      </w:r>
      <w:proofErr w:type="spellStart"/>
      <w:r w:rsidRPr="00A2047A">
        <w:t>Jacyna</w:t>
      </w:r>
      <w:proofErr w:type="spellEnd"/>
      <w:r w:rsidRPr="00A2047A">
        <w:t>, J.; Struck-</w:t>
      </w:r>
      <w:proofErr w:type="spellStart"/>
      <w:r w:rsidRPr="00A2047A">
        <w:t>Lewicka</w:t>
      </w:r>
      <w:proofErr w:type="spellEnd"/>
      <w:r w:rsidRPr="00A2047A">
        <w:t xml:space="preserve">, W.; </w:t>
      </w:r>
      <w:proofErr w:type="spellStart"/>
      <w:r w:rsidRPr="00A2047A">
        <w:t>Markuszewski</w:t>
      </w:r>
      <w:proofErr w:type="spellEnd"/>
      <w:r w:rsidRPr="00A2047A">
        <w:t xml:space="preserve">, M. J.; Wiczling, P. Toward the General Mechanistic Model of Liquid Chromatographic Retention. </w:t>
      </w:r>
      <w:r w:rsidRPr="00A2047A">
        <w:rPr>
          <w:i/>
          <w:iCs/>
        </w:rPr>
        <w:t>Anal. Chem.</w:t>
      </w:r>
      <w:r w:rsidRPr="00A2047A">
        <w:t xml:space="preserve"> </w:t>
      </w:r>
      <w:r w:rsidRPr="00A2047A">
        <w:rPr>
          <w:b/>
          <w:bCs/>
        </w:rPr>
        <w:t>2022</w:t>
      </w:r>
      <w:r w:rsidRPr="00A2047A">
        <w:t xml:space="preserve">, </w:t>
      </w:r>
      <w:r w:rsidRPr="00A2047A">
        <w:rPr>
          <w:i/>
          <w:iCs/>
        </w:rPr>
        <w:t>94</w:t>
      </w:r>
      <w:r w:rsidRPr="00A2047A">
        <w:t xml:space="preserve"> (31), 11070–11080. https://doi.org/10.1021/acs.analchem.2c02034.</w:t>
      </w:r>
    </w:p>
    <w:p w14:paraId="3EC506BE" w14:textId="77777777" w:rsidR="00A2047A" w:rsidRPr="00A2047A" w:rsidRDefault="00A2047A" w:rsidP="00A2047A">
      <w:pPr>
        <w:pStyle w:val="Bibliografia"/>
      </w:pPr>
      <w:r w:rsidRPr="00A2047A">
        <w:t>(5)</w:t>
      </w:r>
      <w:r w:rsidRPr="00A2047A">
        <w:tab/>
      </w:r>
      <w:proofErr w:type="spellStart"/>
      <w:r w:rsidRPr="00A2047A">
        <w:t>Kamedulska</w:t>
      </w:r>
      <w:proofErr w:type="spellEnd"/>
      <w:r w:rsidRPr="00A2047A">
        <w:t xml:space="preserve">, A.; </w:t>
      </w:r>
      <w:proofErr w:type="spellStart"/>
      <w:r w:rsidRPr="00A2047A">
        <w:t>Kubik</w:t>
      </w:r>
      <w:proofErr w:type="spellEnd"/>
      <w:r w:rsidRPr="00A2047A">
        <w:t xml:space="preserve">, Ł.; Wiczling, P. Statistical Analysis of Isocratic Chromatographic Data Using Bayesian Modeling. </w:t>
      </w:r>
      <w:r w:rsidRPr="00A2047A">
        <w:rPr>
          <w:i/>
          <w:iCs/>
        </w:rPr>
        <w:t xml:space="preserve">Anal </w:t>
      </w:r>
      <w:proofErr w:type="spellStart"/>
      <w:r w:rsidRPr="00A2047A">
        <w:rPr>
          <w:i/>
          <w:iCs/>
        </w:rPr>
        <w:t>Bioanal</w:t>
      </w:r>
      <w:proofErr w:type="spellEnd"/>
      <w:r w:rsidRPr="00A2047A">
        <w:rPr>
          <w:i/>
          <w:iCs/>
        </w:rPr>
        <w:t xml:space="preserve"> Chem</w:t>
      </w:r>
      <w:r w:rsidRPr="00A2047A">
        <w:t xml:space="preserve"> </w:t>
      </w:r>
      <w:r w:rsidRPr="00A2047A">
        <w:rPr>
          <w:b/>
          <w:bCs/>
        </w:rPr>
        <w:t>2022</w:t>
      </w:r>
      <w:r w:rsidRPr="00A2047A">
        <w:t xml:space="preserve">, </w:t>
      </w:r>
      <w:r w:rsidRPr="00A2047A">
        <w:rPr>
          <w:i/>
          <w:iCs/>
        </w:rPr>
        <w:t>414</w:t>
      </w:r>
      <w:r w:rsidRPr="00A2047A">
        <w:t xml:space="preserve"> (11), 3471–3481. https://doi.org/10.1007/s00216-022-03968-x.</w:t>
      </w:r>
    </w:p>
    <w:p w14:paraId="27A07B78" w14:textId="77777777" w:rsidR="00A2047A" w:rsidRPr="00A2047A" w:rsidRDefault="00A2047A" w:rsidP="00A2047A">
      <w:pPr>
        <w:pStyle w:val="Bibliografia"/>
      </w:pPr>
      <w:r w:rsidRPr="00A2047A">
        <w:t>(6)</w:t>
      </w:r>
      <w:r w:rsidRPr="00A2047A">
        <w:tab/>
        <w:t xml:space="preserve">Wiczling, P.; </w:t>
      </w:r>
      <w:proofErr w:type="spellStart"/>
      <w:r w:rsidRPr="00A2047A">
        <w:t>Kamedulska</w:t>
      </w:r>
      <w:proofErr w:type="spellEnd"/>
      <w:r w:rsidRPr="00A2047A">
        <w:t xml:space="preserve">, A.; </w:t>
      </w:r>
      <w:proofErr w:type="spellStart"/>
      <w:r w:rsidRPr="00A2047A">
        <w:t>Kubik</w:t>
      </w:r>
      <w:proofErr w:type="spellEnd"/>
      <w:r w:rsidRPr="00A2047A">
        <w:t xml:space="preserve">, L. Application of Bayesian Multilevel Modeling in the Quantitative Structure-Retention Relationship Studies of Heterogeneous Compounds. </w:t>
      </w:r>
      <w:r w:rsidRPr="00A2047A">
        <w:rPr>
          <w:i/>
          <w:iCs/>
        </w:rPr>
        <w:t>ANALYTICAL CHEMISTRY</w:t>
      </w:r>
      <w:r w:rsidRPr="00A2047A">
        <w:t xml:space="preserve">, 2021, </w:t>
      </w:r>
      <w:r w:rsidRPr="00A2047A">
        <w:rPr>
          <w:i/>
          <w:iCs/>
        </w:rPr>
        <w:t>93</w:t>
      </w:r>
      <w:r w:rsidRPr="00A2047A">
        <w:t>, 6961–6971. https://doi.org/10.1021/acs.analchem.0c05227.</w:t>
      </w:r>
    </w:p>
    <w:p w14:paraId="52AD7945" w14:textId="77777777" w:rsidR="00A2047A" w:rsidRPr="00A2047A" w:rsidRDefault="00A2047A" w:rsidP="00A2047A">
      <w:pPr>
        <w:pStyle w:val="Bibliografia"/>
      </w:pPr>
      <w:r w:rsidRPr="00A2047A">
        <w:t>(7)</w:t>
      </w:r>
      <w:r w:rsidRPr="00A2047A">
        <w:tab/>
        <w:t xml:space="preserve">Wiczling, P. Analyzing Chromatographic Data Using Multilevel Modeling. </w:t>
      </w:r>
      <w:r w:rsidRPr="00A2047A">
        <w:rPr>
          <w:i/>
          <w:iCs/>
        </w:rPr>
        <w:t>ANALYTICAL AND BIOANALYTICAL CHEMISTRY</w:t>
      </w:r>
      <w:r w:rsidRPr="00A2047A">
        <w:t xml:space="preserve">, 2018, </w:t>
      </w:r>
      <w:r w:rsidRPr="00A2047A">
        <w:rPr>
          <w:i/>
          <w:iCs/>
        </w:rPr>
        <w:t>410</w:t>
      </w:r>
      <w:r w:rsidRPr="00A2047A">
        <w:t>, 3905–3915. https://doi.org/10.1007/s00216-018-1061-3.</w:t>
      </w:r>
    </w:p>
    <w:p w14:paraId="64121B44" w14:textId="77777777" w:rsidR="00A2047A" w:rsidRPr="00A2047A" w:rsidRDefault="00A2047A" w:rsidP="00A2047A">
      <w:pPr>
        <w:pStyle w:val="Bibliografia"/>
      </w:pPr>
      <w:r w:rsidRPr="00A2047A">
        <w:t>(8)</w:t>
      </w:r>
      <w:r w:rsidRPr="00A2047A">
        <w:tab/>
        <w:t xml:space="preserve">Haider, N. Functionality Pattern Matching as an Efficient Complementary Structure/Reaction Search Tool: An Open-Source Approach. </w:t>
      </w:r>
      <w:r w:rsidRPr="00A2047A">
        <w:rPr>
          <w:i/>
          <w:iCs/>
        </w:rPr>
        <w:t>Molecules</w:t>
      </w:r>
      <w:r w:rsidRPr="00A2047A">
        <w:t xml:space="preserve"> </w:t>
      </w:r>
      <w:r w:rsidRPr="00A2047A">
        <w:rPr>
          <w:b/>
          <w:bCs/>
        </w:rPr>
        <w:t>2010</w:t>
      </w:r>
      <w:r w:rsidRPr="00A2047A">
        <w:t xml:space="preserve">, </w:t>
      </w:r>
      <w:r w:rsidRPr="00A2047A">
        <w:rPr>
          <w:i/>
          <w:iCs/>
        </w:rPr>
        <w:t>15</w:t>
      </w:r>
      <w:r w:rsidRPr="00A2047A">
        <w:t xml:space="preserve"> (8), 5079–5092. https://doi.org/10.3390/molecules15085079.</w:t>
      </w:r>
    </w:p>
    <w:p w14:paraId="25ACD952" w14:textId="77777777" w:rsidR="00A2047A" w:rsidRPr="00A2047A" w:rsidRDefault="00A2047A" w:rsidP="00A2047A">
      <w:pPr>
        <w:pStyle w:val="Bibliografia"/>
      </w:pPr>
      <w:r w:rsidRPr="00A2047A">
        <w:t>(9)</w:t>
      </w:r>
      <w:r w:rsidRPr="00A2047A">
        <w:tab/>
        <w:t xml:space="preserve">ACD/Labs. </w:t>
      </w:r>
      <w:r w:rsidRPr="00A2047A">
        <w:rPr>
          <w:i/>
          <w:iCs/>
        </w:rPr>
        <w:t>Release 12.0</w:t>
      </w:r>
      <w:r w:rsidRPr="00A2047A">
        <w:t>; Advanced Chemistry Development Inc.: Toronto, ON, Canada, www.acdlabs.com, 2022., 2011.</w:t>
      </w:r>
    </w:p>
    <w:p w14:paraId="7319DB8E" w14:textId="77777777" w:rsidR="00A2047A" w:rsidRPr="00A2047A" w:rsidRDefault="00A2047A" w:rsidP="00A2047A">
      <w:pPr>
        <w:pStyle w:val="Bibliografia"/>
      </w:pPr>
      <w:r w:rsidRPr="00A2047A">
        <w:t>(10)</w:t>
      </w:r>
      <w:r w:rsidRPr="00A2047A">
        <w:tab/>
      </w:r>
      <w:proofErr w:type="spellStart"/>
      <w:r w:rsidRPr="00A2047A">
        <w:t>Nikitas</w:t>
      </w:r>
      <w:proofErr w:type="spellEnd"/>
      <w:r w:rsidRPr="00A2047A">
        <w:t>, P.; Pappa-</w:t>
      </w:r>
      <w:proofErr w:type="spellStart"/>
      <w:r w:rsidRPr="00A2047A">
        <w:t>Louisi</w:t>
      </w:r>
      <w:proofErr w:type="spellEnd"/>
      <w:r w:rsidRPr="00A2047A">
        <w:t xml:space="preserve">, A. New Equations Describing the Combined Effect of PH and Organic Modifier Concentration on the Retention in Reversed-Phase Liquid Chromatography. </w:t>
      </w:r>
      <w:r w:rsidRPr="00A2047A">
        <w:rPr>
          <w:i/>
          <w:iCs/>
        </w:rPr>
        <w:t xml:space="preserve">J </w:t>
      </w:r>
      <w:proofErr w:type="spellStart"/>
      <w:r w:rsidRPr="00A2047A">
        <w:rPr>
          <w:i/>
          <w:iCs/>
        </w:rPr>
        <w:t>Chromatogr</w:t>
      </w:r>
      <w:proofErr w:type="spellEnd"/>
      <w:r w:rsidRPr="00A2047A">
        <w:rPr>
          <w:i/>
          <w:iCs/>
        </w:rPr>
        <w:t xml:space="preserve"> A</w:t>
      </w:r>
      <w:r w:rsidRPr="00A2047A">
        <w:t xml:space="preserve"> </w:t>
      </w:r>
      <w:r w:rsidRPr="00A2047A">
        <w:rPr>
          <w:b/>
          <w:bCs/>
        </w:rPr>
        <w:t>2002</w:t>
      </w:r>
      <w:r w:rsidRPr="00A2047A">
        <w:t xml:space="preserve">, </w:t>
      </w:r>
      <w:r w:rsidRPr="00A2047A">
        <w:rPr>
          <w:i/>
          <w:iCs/>
        </w:rPr>
        <w:t>971</w:t>
      </w:r>
      <w:r w:rsidRPr="00A2047A">
        <w:t xml:space="preserve"> (1–2), 47–60. https://doi.org/10.1016/s0021-9673(02)00965-2.</w:t>
      </w:r>
    </w:p>
    <w:p w14:paraId="4208BC57" w14:textId="77777777" w:rsidR="00A2047A" w:rsidRPr="00A2047A" w:rsidRDefault="00A2047A" w:rsidP="00A2047A">
      <w:pPr>
        <w:pStyle w:val="Bibliografia"/>
      </w:pPr>
      <w:r w:rsidRPr="00A2047A">
        <w:t>(11)</w:t>
      </w:r>
      <w:r w:rsidRPr="00A2047A">
        <w:tab/>
      </w:r>
      <w:proofErr w:type="spellStart"/>
      <w:r w:rsidRPr="00A2047A">
        <w:t>Nikitas</w:t>
      </w:r>
      <w:proofErr w:type="spellEnd"/>
      <w:r w:rsidRPr="00A2047A">
        <w:t>, P.; Pappa-</w:t>
      </w:r>
      <w:proofErr w:type="spellStart"/>
      <w:r w:rsidRPr="00A2047A">
        <w:t>Louisi</w:t>
      </w:r>
      <w:proofErr w:type="spellEnd"/>
      <w:r w:rsidRPr="00A2047A">
        <w:t xml:space="preserve">, A. Retention Models for Isocratic and Gradient Elution in Reversed-Phase Liquid Chromatography. </w:t>
      </w:r>
      <w:r w:rsidRPr="00A2047A">
        <w:rPr>
          <w:i/>
          <w:iCs/>
        </w:rPr>
        <w:t>Journal of Chromatography A</w:t>
      </w:r>
      <w:r w:rsidRPr="00A2047A">
        <w:t xml:space="preserve"> </w:t>
      </w:r>
      <w:r w:rsidRPr="00A2047A">
        <w:rPr>
          <w:b/>
          <w:bCs/>
        </w:rPr>
        <w:t>2009</w:t>
      </w:r>
      <w:r w:rsidRPr="00A2047A">
        <w:t xml:space="preserve">, </w:t>
      </w:r>
      <w:r w:rsidRPr="00A2047A">
        <w:rPr>
          <w:i/>
          <w:iCs/>
        </w:rPr>
        <w:t>1216</w:t>
      </w:r>
      <w:r w:rsidRPr="00A2047A">
        <w:t xml:space="preserve"> (10), 1737–1755. https://doi.org/10.1016/j.chroma.2008.09.051.</w:t>
      </w:r>
    </w:p>
    <w:p w14:paraId="642E22DB" w14:textId="77777777" w:rsidR="00A2047A" w:rsidRPr="00A2047A" w:rsidRDefault="00A2047A" w:rsidP="00A2047A">
      <w:pPr>
        <w:pStyle w:val="Bibliografia"/>
      </w:pPr>
      <w:r w:rsidRPr="00A2047A">
        <w:t>(12)</w:t>
      </w:r>
      <w:r w:rsidRPr="00A2047A">
        <w:tab/>
      </w:r>
      <w:proofErr w:type="spellStart"/>
      <w:r w:rsidRPr="00A2047A">
        <w:t>Jano</w:t>
      </w:r>
      <w:proofErr w:type="spellEnd"/>
      <w:r w:rsidRPr="00A2047A">
        <w:t>, I.; Hardcastle, J. E.; Zhao, K.; Vermillion-</w:t>
      </w:r>
      <w:proofErr w:type="spellStart"/>
      <w:r w:rsidRPr="00A2047A">
        <w:t>Salsbury</w:t>
      </w:r>
      <w:proofErr w:type="spellEnd"/>
      <w:r w:rsidRPr="00A2047A">
        <w:t xml:space="preserve">, R. General Equation for Calculating the Dissociation Constants of Polyprotic Acids and Bases from Measured Retention Factors in High-Performance Liquid Chromatography. </w:t>
      </w:r>
      <w:r w:rsidRPr="00A2047A">
        <w:rPr>
          <w:i/>
          <w:iCs/>
        </w:rPr>
        <w:t xml:space="preserve">J </w:t>
      </w:r>
      <w:proofErr w:type="spellStart"/>
      <w:r w:rsidRPr="00A2047A">
        <w:rPr>
          <w:i/>
          <w:iCs/>
        </w:rPr>
        <w:t>Chromatogr</w:t>
      </w:r>
      <w:proofErr w:type="spellEnd"/>
      <w:r w:rsidRPr="00A2047A">
        <w:rPr>
          <w:i/>
          <w:iCs/>
        </w:rPr>
        <w:t xml:space="preserve"> A</w:t>
      </w:r>
      <w:r w:rsidRPr="00A2047A">
        <w:t xml:space="preserve"> </w:t>
      </w:r>
      <w:r w:rsidRPr="00A2047A">
        <w:rPr>
          <w:b/>
          <w:bCs/>
        </w:rPr>
        <w:t>1997</w:t>
      </w:r>
      <w:r w:rsidRPr="00A2047A">
        <w:t xml:space="preserve">, </w:t>
      </w:r>
      <w:r w:rsidRPr="00A2047A">
        <w:rPr>
          <w:i/>
          <w:iCs/>
        </w:rPr>
        <w:t>762</w:t>
      </w:r>
      <w:r w:rsidRPr="00A2047A">
        <w:t xml:space="preserve"> (1–2), 63–72. https://doi.org/10.1016/s0021-9673(96)00739-x.</w:t>
      </w:r>
    </w:p>
    <w:p w14:paraId="58FC0FD0" w14:textId="77777777" w:rsidR="00A2047A" w:rsidRPr="00A2047A" w:rsidRDefault="00A2047A" w:rsidP="00A2047A">
      <w:pPr>
        <w:pStyle w:val="Bibliografia"/>
      </w:pPr>
      <w:r w:rsidRPr="00A2047A">
        <w:t>(13)</w:t>
      </w:r>
      <w:r w:rsidRPr="00A2047A">
        <w:tab/>
      </w:r>
      <w:r w:rsidRPr="00A2047A">
        <w:rPr>
          <w:i/>
          <w:iCs/>
        </w:rPr>
        <w:t>Stan Development Team. YEAR. Stan Modeling Language Users Guide and Reference Manual, VERSION. https://mc-stan.org</w:t>
      </w:r>
      <w:r w:rsidRPr="00A2047A">
        <w:t>. stan-dev.github.io. //mc-stan.org/users/citations/ (accessed 2022-01-18).</w:t>
      </w:r>
    </w:p>
    <w:p w14:paraId="58F779C0" w14:textId="77777777" w:rsidR="00A2047A" w:rsidRPr="00A2047A" w:rsidRDefault="00A2047A" w:rsidP="00A2047A">
      <w:pPr>
        <w:pStyle w:val="Bibliografia"/>
      </w:pPr>
      <w:r w:rsidRPr="00A2047A">
        <w:t>(14)</w:t>
      </w:r>
      <w:r w:rsidRPr="00A2047A">
        <w:tab/>
        <w:t xml:space="preserve">RStudio Team. </w:t>
      </w:r>
      <w:r w:rsidRPr="00A2047A">
        <w:rPr>
          <w:i/>
          <w:iCs/>
        </w:rPr>
        <w:t>RStudio: Integrated Development Environment for R</w:t>
      </w:r>
      <w:r w:rsidRPr="00A2047A">
        <w:t>; RStudio, PBC.: Boston, MA, 2020.</w:t>
      </w:r>
    </w:p>
    <w:p w14:paraId="290696C3" w14:textId="77777777" w:rsidR="00A2047A" w:rsidRPr="00A2047A" w:rsidRDefault="00A2047A" w:rsidP="00A2047A">
      <w:pPr>
        <w:pStyle w:val="Bibliografia"/>
      </w:pPr>
      <w:r w:rsidRPr="00A2047A">
        <w:t>(15)</w:t>
      </w:r>
      <w:r w:rsidRPr="00A2047A">
        <w:tab/>
      </w:r>
      <w:proofErr w:type="spellStart"/>
      <w:r w:rsidRPr="00A2047A">
        <w:t>Kubik</w:t>
      </w:r>
      <w:proofErr w:type="spellEnd"/>
      <w:r w:rsidRPr="00A2047A">
        <w:t xml:space="preserve">, Ł.; </w:t>
      </w:r>
      <w:proofErr w:type="spellStart"/>
      <w:r w:rsidRPr="00A2047A">
        <w:t>Jacyna</w:t>
      </w:r>
      <w:proofErr w:type="spellEnd"/>
      <w:r w:rsidRPr="00A2047A">
        <w:t>, J.; Struck-</w:t>
      </w:r>
      <w:proofErr w:type="spellStart"/>
      <w:r w:rsidRPr="00A2047A">
        <w:t>Lewicka</w:t>
      </w:r>
      <w:proofErr w:type="spellEnd"/>
      <w:r w:rsidRPr="00A2047A">
        <w:t xml:space="preserve">, W.; </w:t>
      </w:r>
      <w:proofErr w:type="spellStart"/>
      <w:r w:rsidRPr="00A2047A">
        <w:t>Markuszewski</w:t>
      </w:r>
      <w:proofErr w:type="spellEnd"/>
      <w:r w:rsidRPr="00A2047A">
        <w:t xml:space="preserve">, M. J.; Wiczling, P. LC-TOF-MS Data Collected for 300 Small Molecules. </w:t>
      </w:r>
      <w:proofErr w:type="spellStart"/>
      <w:r w:rsidRPr="00A2047A">
        <w:t>XBridge</w:t>
      </w:r>
      <w:proofErr w:type="spellEnd"/>
      <w:r w:rsidRPr="00A2047A">
        <w:t xml:space="preserve"> Shield RP18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https://doi.org/10.17605/OSF.IO/ZQTJ7.</w:t>
      </w:r>
    </w:p>
    <w:p w14:paraId="7CD292C6" w14:textId="77777777" w:rsidR="00A2047A" w:rsidRPr="00A2047A" w:rsidRDefault="00A2047A" w:rsidP="00A2047A">
      <w:pPr>
        <w:pStyle w:val="Bibliografia"/>
      </w:pPr>
      <w:r w:rsidRPr="00A2047A">
        <w:t>(16)</w:t>
      </w:r>
      <w:r w:rsidRPr="00A2047A">
        <w:tab/>
      </w:r>
      <w:proofErr w:type="spellStart"/>
      <w:r w:rsidRPr="00A2047A">
        <w:t>Kubik</w:t>
      </w:r>
      <w:proofErr w:type="spellEnd"/>
      <w:r w:rsidRPr="00A2047A">
        <w:t xml:space="preserve">, Ł.; </w:t>
      </w:r>
      <w:proofErr w:type="spellStart"/>
      <w:r w:rsidRPr="00A2047A">
        <w:t>Jacyna</w:t>
      </w:r>
      <w:proofErr w:type="spellEnd"/>
      <w:r w:rsidRPr="00A2047A">
        <w:t>, J.; Struck-</w:t>
      </w:r>
      <w:proofErr w:type="spellStart"/>
      <w:r w:rsidRPr="00A2047A">
        <w:t>Lewicka</w:t>
      </w:r>
      <w:proofErr w:type="spellEnd"/>
      <w:r w:rsidRPr="00A2047A">
        <w:t xml:space="preserve">, W.; </w:t>
      </w:r>
      <w:proofErr w:type="spellStart"/>
      <w:r w:rsidRPr="00A2047A">
        <w:t>Markuszewski</w:t>
      </w:r>
      <w:proofErr w:type="spellEnd"/>
      <w:r w:rsidRPr="00A2047A">
        <w:t xml:space="preserve">, M. J.; Wiczling, P. LC-TOF-MS Data Collected for 300 Small Molecules. </w:t>
      </w:r>
      <w:proofErr w:type="spellStart"/>
      <w:r w:rsidRPr="00A2047A">
        <w:t>XTerra</w:t>
      </w:r>
      <w:proofErr w:type="spellEnd"/>
      <w:r w:rsidRPr="00A2047A">
        <w:t xml:space="preserve"> MS C18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https://doi.org/10.17605/OSF.IO/QBV7J.</w:t>
      </w:r>
    </w:p>
    <w:p w14:paraId="3555B143" w14:textId="77777777" w:rsidR="00A2047A" w:rsidRPr="00A2047A" w:rsidRDefault="00A2047A" w:rsidP="00A2047A">
      <w:pPr>
        <w:pStyle w:val="Bibliografia"/>
      </w:pPr>
      <w:r w:rsidRPr="00A2047A">
        <w:t>(17)</w:t>
      </w:r>
      <w:r w:rsidRPr="00A2047A">
        <w:tab/>
      </w:r>
      <w:proofErr w:type="spellStart"/>
      <w:r w:rsidRPr="00A2047A">
        <w:t>Kubik</w:t>
      </w:r>
      <w:proofErr w:type="spellEnd"/>
      <w:r w:rsidRPr="00A2047A">
        <w:t xml:space="preserve">, Ł.; </w:t>
      </w:r>
      <w:proofErr w:type="spellStart"/>
      <w:r w:rsidRPr="00A2047A">
        <w:t>Jacyna</w:t>
      </w:r>
      <w:proofErr w:type="spellEnd"/>
      <w:r w:rsidRPr="00A2047A">
        <w:t>, J.; Struck-</w:t>
      </w:r>
      <w:proofErr w:type="spellStart"/>
      <w:r w:rsidRPr="00A2047A">
        <w:t>Lewicka</w:t>
      </w:r>
      <w:proofErr w:type="spellEnd"/>
      <w:r w:rsidRPr="00A2047A">
        <w:t xml:space="preserve">, W.; </w:t>
      </w:r>
      <w:proofErr w:type="spellStart"/>
      <w:r w:rsidRPr="00A2047A">
        <w:t>Markuszewski</w:t>
      </w:r>
      <w:proofErr w:type="spellEnd"/>
      <w:r w:rsidRPr="00A2047A">
        <w:t xml:space="preserve">, M. J.; Wiczling, P. LC-TOF-MS Data Collected for 300 Small Molecules. XTerra-C8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https://doi.org/10.17605/OSF.IO/2MCNW.</w:t>
      </w:r>
    </w:p>
    <w:p w14:paraId="337E3095" w14:textId="77777777" w:rsidR="00A2047A" w:rsidRPr="00A2047A" w:rsidRDefault="00A2047A" w:rsidP="00A2047A">
      <w:pPr>
        <w:pStyle w:val="Bibliografia"/>
      </w:pPr>
      <w:r w:rsidRPr="00A2047A">
        <w:t>(18)</w:t>
      </w:r>
      <w:r w:rsidRPr="00A2047A">
        <w:tab/>
      </w:r>
      <w:proofErr w:type="spellStart"/>
      <w:r w:rsidRPr="00A2047A">
        <w:t>Kubik</w:t>
      </w:r>
      <w:proofErr w:type="spellEnd"/>
      <w:r w:rsidRPr="00A2047A">
        <w:t xml:space="preserve">, Ł.; </w:t>
      </w:r>
      <w:proofErr w:type="spellStart"/>
      <w:r w:rsidRPr="00A2047A">
        <w:t>Jacyna</w:t>
      </w:r>
      <w:proofErr w:type="spellEnd"/>
      <w:r w:rsidRPr="00A2047A">
        <w:t>, J.; Struck-</w:t>
      </w:r>
      <w:proofErr w:type="spellStart"/>
      <w:r w:rsidRPr="00A2047A">
        <w:t>Lewicka</w:t>
      </w:r>
      <w:proofErr w:type="spellEnd"/>
      <w:r w:rsidRPr="00A2047A">
        <w:t xml:space="preserve">, W.; </w:t>
      </w:r>
      <w:proofErr w:type="spellStart"/>
      <w:r w:rsidRPr="00A2047A">
        <w:t>Markuszewski</w:t>
      </w:r>
      <w:proofErr w:type="spellEnd"/>
      <w:r w:rsidRPr="00A2047A">
        <w:t xml:space="preserve">, M. J.; Wiczling, P. LC-TOF-MS Data Collected for 300 Small Molecules. </w:t>
      </w:r>
      <w:proofErr w:type="spellStart"/>
      <w:r w:rsidRPr="00A2047A">
        <w:t>XBridge</w:t>
      </w:r>
      <w:proofErr w:type="spellEnd"/>
      <w:r w:rsidRPr="00A2047A">
        <w:t xml:space="preserve"> Phenyl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https://doi.org/10.17605/OSF.IO/EVUJ9.</w:t>
      </w:r>
    </w:p>
    <w:p w14:paraId="0B1A846C" w14:textId="77777777" w:rsidR="00A2047A" w:rsidRPr="00A2047A" w:rsidRDefault="00A2047A" w:rsidP="00A2047A">
      <w:pPr>
        <w:pStyle w:val="Bibliografia"/>
      </w:pPr>
      <w:r w:rsidRPr="00A2047A">
        <w:lastRenderedPageBreak/>
        <w:t>(19)</w:t>
      </w:r>
      <w:r w:rsidRPr="00A2047A">
        <w:tab/>
      </w:r>
      <w:proofErr w:type="spellStart"/>
      <w:r w:rsidRPr="00A2047A">
        <w:t>Kubik</w:t>
      </w:r>
      <w:proofErr w:type="spellEnd"/>
      <w:r w:rsidRPr="00A2047A">
        <w:t xml:space="preserve">, Ł.; </w:t>
      </w:r>
      <w:proofErr w:type="spellStart"/>
      <w:r w:rsidRPr="00A2047A">
        <w:t>Jacyna</w:t>
      </w:r>
      <w:proofErr w:type="spellEnd"/>
      <w:r w:rsidRPr="00A2047A">
        <w:t>, J.; Struck-</w:t>
      </w:r>
      <w:proofErr w:type="spellStart"/>
      <w:r w:rsidRPr="00A2047A">
        <w:t>Lewicka</w:t>
      </w:r>
      <w:proofErr w:type="spellEnd"/>
      <w:r w:rsidRPr="00A2047A">
        <w:t xml:space="preserve">, W.; </w:t>
      </w:r>
      <w:proofErr w:type="spellStart"/>
      <w:r w:rsidRPr="00A2047A">
        <w:t>Markuszewski</w:t>
      </w:r>
      <w:proofErr w:type="spellEnd"/>
      <w:r w:rsidRPr="00A2047A">
        <w:t xml:space="preserve">, M. J.; Wiczling, P. LC-TOF-MS Data Collected for 300 Small Molecules. XBridge-C8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https://doi.org/10.17605/OSF.IO/Y6S8P.</w:t>
      </w:r>
    </w:p>
    <w:p w14:paraId="1356D0DE" w14:textId="77777777" w:rsidR="00A2047A" w:rsidRPr="00A2047A" w:rsidRDefault="00A2047A" w:rsidP="00A2047A">
      <w:pPr>
        <w:pStyle w:val="Bibliografia"/>
      </w:pPr>
      <w:r w:rsidRPr="00A2047A">
        <w:t>(20)</w:t>
      </w:r>
      <w:r w:rsidRPr="00A2047A">
        <w:tab/>
        <w:t xml:space="preserve">Wiczling, P. Evaluation of Sequential Bayesian-Based Method Development Procedures for Chromatographic </w:t>
      </w:r>
      <w:r w:rsidRPr="00A2047A">
        <w:t xml:space="preserve">Problems Involving One, Two, and Three Analytes. </w:t>
      </w:r>
      <w:r w:rsidRPr="00A2047A">
        <w:rPr>
          <w:i/>
          <w:iCs/>
        </w:rPr>
        <w:t>SEPARATION SCIENCE PLUS</w:t>
      </w:r>
      <w:r w:rsidRPr="00A2047A">
        <w:t xml:space="preserve">, 2018, </w:t>
      </w:r>
      <w:r w:rsidRPr="00A2047A">
        <w:rPr>
          <w:i/>
          <w:iCs/>
        </w:rPr>
        <w:t>1</w:t>
      </w:r>
      <w:r w:rsidRPr="00A2047A">
        <w:t>, 63–75. https://doi.org/10.1002/sscp.201700037.</w:t>
      </w:r>
    </w:p>
    <w:p w14:paraId="4BC80072" w14:textId="0D5F2D58"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77E7" w14:textId="77777777" w:rsidR="009B6242" w:rsidRDefault="009B6242" w:rsidP="006F1F34">
      <w:r>
        <w:separator/>
      </w:r>
    </w:p>
    <w:p w14:paraId="5C73B2FB" w14:textId="77777777" w:rsidR="009B6242" w:rsidRDefault="009B6242"/>
    <w:p w14:paraId="5DA62DC2" w14:textId="77777777" w:rsidR="009B6242" w:rsidRDefault="009B6242" w:rsidP="001A093C"/>
  </w:endnote>
  <w:endnote w:type="continuationSeparator" w:id="0">
    <w:p w14:paraId="7FE239FE" w14:textId="77777777" w:rsidR="009B6242" w:rsidRDefault="009B6242" w:rsidP="006F1F34">
      <w:r>
        <w:continuationSeparator/>
      </w:r>
    </w:p>
    <w:p w14:paraId="24D7D331" w14:textId="77777777" w:rsidR="009B6242" w:rsidRDefault="009B6242"/>
    <w:p w14:paraId="06CDB37B" w14:textId="77777777" w:rsidR="009B6242" w:rsidRDefault="009B6242"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9B6242"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9B6242"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9B6242" w:rsidP="006F1F34">
    <w:pPr>
      <w:pStyle w:val="Stopka"/>
    </w:pPr>
  </w:p>
  <w:p w14:paraId="0EB6940F" w14:textId="77777777" w:rsidR="001F383C" w:rsidRDefault="009B6242"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9B6242" w:rsidP="006F1F34">
    <w:pPr>
      <w:pStyle w:val="Stopka"/>
    </w:pPr>
  </w:p>
  <w:p w14:paraId="2B7B92A3" w14:textId="77777777" w:rsidR="001F383C" w:rsidRDefault="009B6242"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DF12B" w14:textId="77777777" w:rsidR="009B6242" w:rsidRDefault="009B6242" w:rsidP="006F1F34">
      <w:r>
        <w:separator/>
      </w:r>
    </w:p>
    <w:p w14:paraId="4A79E14D" w14:textId="77777777" w:rsidR="009B6242" w:rsidRDefault="009B6242"/>
    <w:p w14:paraId="40C52947" w14:textId="77777777" w:rsidR="009B6242" w:rsidRDefault="009B6242" w:rsidP="001A093C"/>
  </w:footnote>
  <w:footnote w:type="continuationSeparator" w:id="0">
    <w:p w14:paraId="72199DD4" w14:textId="77777777" w:rsidR="009B6242" w:rsidRDefault="009B6242" w:rsidP="006F1F34">
      <w:r>
        <w:continuationSeparator/>
      </w:r>
    </w:p>
    <w:p w14:paraId="5BC8C693" w14:textId="77777777" w:rsidR="009B6242" w:rsidRDefault="009B6242"/>
    <w:p w14:paraId="4076D948" w14:textId="77777777" w:rsidR="009B6242" w:rsidRDefault="009B6242"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9B6242"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707D9"/>
    <w:rsid w:val="00083091"/>
    <w:rsid w:val="000927BB"/>
    <w:rsid w:val="00093166"/>
    <w:rsid w:val="00094A15"/>
    <w:rsid w:val="000C3724"/>
    <w:rsid w:val="000E335C"/>
    <w:rsid w:val="00122CCD"/>
    <w:rsid w:val="0012449B"/>
    <w:rsid w:val="00124D57"/>
    <w:rsid w:val="00131473"/>
    <w:rsid w:val="0013477C"/>
    <w:rsid w:val="00136950"/>
    <w:rsid w:val="00137E59"/>
    <w:rsid w:val="0014607D"/>
    <w:rsid w:val="0015589D"/>
    <w:rsid w:val="001733D5"/>
    <w:rsid w:val="00183DB3"/>
    <w:rsid w:val="001A093C"/>
    <w:rsid w:val="001B3F13"/>
    <w:rsid w:val="001B5589"/>
    <w:rsid w:val="001D010E"/>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7491C"/>
    <w:rsid w:val="002837E9"/>
    <w:rsid w:val="0028542A"/>
    <w:rsid w:val="0029085A"/>
    <w:rsid w:val="002933E5"/>
    <w:rsid w:val="00296662"/>
    <w:rsid w:val="002A1632"/>
    <w:rsid w:val="002A3AAD"/>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304EB"/>
    <w:rsid w:val="00337D7A"/>
    <w:rsid w:val="00384D2E"/>
    <w:rsid w:val="003936B1"/>
    <w:rsid w:val="003A2C68"/>
    <w:rsid w:val="003C250B"/>
    <w:rsid w:val="003D3D9A"/>
    <w:rsid w:val="003E4501"/>
    <w:rsid w:val="003E5361"/>
    <w:rsid w:val="003E5B4E"/>
    <w:rsid w:val="00402BC0"/>
    <w:rsid w:val="00402FF4"/>
    <w:rsid w:val="0040478C"/>
    <w:rsid w:val="00410C59"/>
    <w:rsid w:val="00411B27"/>
    <w:rsid w:val="00413AAC"/>
    <w:rsid w:val="0042715D"/>
    <w:rsid w:val="00431F86"/>
    <w:rsid w:val="004451B1"/>
    <w:rsid w:val="0045566C"/>
    <w:rsid w:val="00463CEB"/>
    <w:rsid w:val="0046593F"/>
    <w:rsid w:val="00467A90"/>
    <w:rsid w:val="004731A6"/>
    <w:rsid w:val="0047784E"/>
    <w:rsid w:val="00480F46"/>
    <w:rsid w:val="004C1F07"/>
    <w:rsid w:val="004C3D84"/>
    <w:rsid w:val="004D0F23"/>
    <w:rsid w:val="004D2C83"/>
    <w:rsid w:val="004D5360"/>
    <w:rsid w:val="004E7056"/>
    <w:rsid w:val="004F18AB"/>
    <w:rsid w:val="004F36EC"/>
    <w:rsid w:val="004F5488"/>
    <w:rsid w:val="004F55C3"/>
    <w:rsid w:val="00507DB8"/>
    <w:rsid w:val="00512071"/>
    <w:rsid w:val="00523691"/>
    <w:rsid w:val="00526833"/>
    <w:rsid w:val="00537E0D"/>
    <w:rsid w:val="00540A9F"/>
    <w:rsid w:val="00544A7A"/>
    <w:rsid w:val="00560EA7"/>
    <w:rsid w:val="00565E01"/>
    <w:rsid w:val="00574E28"/>
    <w:rsid w:val="0058288E"/>
    <w:rsid w:val="00587D74"/>
    <w:rsid w:val="0059350D"/>
    <w:rsid w:val="005D07B9"/>
    <w:rsid w:val="005F4D6F"/>
    <w:rsid w:val="005F7416"/>
    <w:rsid w:val="00601F64"/>
    <w:rsid w:val="00607981"/>
    <w:rsid w:val="006135C1"/>
    <w:rsid w:val="00620323"/>
    <w:rsid w:val="00630434"/>
    <w:rsid w:val="00633951"/>
    <w:rsid w:val="00637B4A"/>
    <w:rsid w:val="00640555"/>
    <w:rsid w:val="00646BD1"/>
    <w:rsid w:val="006506B4"/>
    <w:rsid w:val="0065085B"/>
    <w:rsid w:val="00652AA5"/>
    <w:rsid w:val="00671B2F"/>
    <w:rsid w:val="006760F5"/>
    <w:rsid w:val="00681A67"/>
    <w:rsid w:val="0068285E"/>
    <w:rsid w:val="006866F8"/>
    <w:rsid w:val="00687B7B"/>
    <w:rsid w:val="00694B05"/>
    <w:rsid w:val="006A0461"/>
    <w:rsid w:val="006A10B9"/>
    <w:rsid w:val="006A1943"/>
    <w:rsid w:val="006A518C"/>
    <w:rsid w:val="006D2D0E"/>
    <w:rsid w:val="006D65BE"/>
    <w:rsid w:val="006E17D8"/>
    <w:rsid w:val="006E2C23"/>
    <w:rsid w:val="006F1F34"/>
    <w:rsid w:val="006F70CF"/>
    <w:rsid w:val="00702372"/>
    <w:rsid w:val="00706B62"/>
    <w:rsid w:val="00714AAE"/>
    <w:rsid w:val="00715825"/>
    <w:rsid w:val="00715AD8"/>
    <w:rsid w:val="007540D5"/>
    <w:rsid w:val="00772DE4"/>
    <w:rsid w:val="00791772"/>
    <w:rsid w:val="00795055"/>
    <w:rsid w:val="007B157B"/>
    <w:rsid w:val="007B2E24"/>
    <w:rsid w:val="007D15FF"/>
    <w:rsid w:val="007D28FC"/>
    <w:rsid w:val="007D65B7"/>
    <w:rsid w:val="007D6631"/>
    <w:rsid w:val="007E39D0"/>
    <w:rsid w:val="007E7A5D"/>
    <w:rsid w:val="007F0C07"/>
    <w:rsid w:val="007F7759"/>
    <w:rsid w:val="0080184D"/>
    <w:rsid w:val="00802EAC"/>
    <w:rsid w:val="00805496"/>
    <w:rsid w:val="00813DA6"/>
    <w:rsid w:val="00816480"/>
    <w:rsid w:val="00822047"/>
    <w:rsid w:val="00822D3A"/>
    <w:rsid w:val="00837702"/>
    <w:rsid w:val="008411C8"/>
    <w:rsid w:val="00841C9F"/>
    <w:rsid w:val="008441E0"/>
    <w:rsid w:val="008451C4"/>
    <w:rsid w:val="008501C8"/>
    <w:rsid w:val="008677E5"/>
    <w:rsid w:val="00871273"/>
    <w:rsid w:val="0087420D"/>
    <w:rsid w:val="008856E3"/>
    <w:rsid w:val="008B3F31"/>
    <w:rsid w:val="008B5CAC"/>
    <w:rsid w:val="008B749B"/>
    <w:rsid w:val="008C5307"/>
    <w:rsid w:val="008D509C"/>
    <w:rsid w:val="008E0518"/>
    <w:rsid w:val="008E26C3"/>
    <w:rsid w:val="008E5947"/>
    <w:rsid w:val="008F36E2"/>
    <w:rsid w:val="00911FDD"/>
    <w:rsid w:val="009257C7"/>
    <w:rsid w:val="00936EA2"/>
    <w:rsid w:val="00940E44"/>
    <w:rsid w:val="00943BF4"/>
    <w:rsid w:val="00956DB6"/>
    <w:rsid w:val="00967558"/>
    <w:rsid w:val="009821A7"/>
    <w:rsid w:val="00987F1B"/>
    <w:rsid w:val="00992DD5"/>
    <w:rsid w:val="009A05DF"/>
    <w:rsid w:val="009B5ECC"/>
    <w:rsid w:val="009B6242"/>
    <w:rsid w:val="009B6766"/>
    <w:rsid w:val="009B77F4"/>
    <w:rsid w:val="009E0E67"/>
    <w:rsid w:val="009F02FF"/>
    <w:rsid w:val="00A05CF1"/>
    <w:rsid w:val="00A07B00"/>
    <w:rsid w:val="00A17ACF"/>
    <w:rsid w:val="00A20323"/>
    <w:rsid w:val="00A2047A"/>
    <w:rsid w:val="00A37C3B"/>
    <w:rsid w:val="00A61E58"/>
    <w:rsid w:val="00A659EE"/>
    <w:rsid w:val="00A713F1"/>
    <w:rsid w:val="00A774C2"/>
    <w:rsid w:val="00A82D1C"/>
    <w:rsid w:val="00A8429B"/>
    <w:rsid w:val="00A9646D"/>
    <w:rsid w:val="00AC0C34"/>
    <w:rsid w:val="00AC1017"/>
    <w:rsid w:val="00AC3168"/>
    <w:rsid w:val="00AC37A5"/>
    <w:rsid w:val="00AC38FB"/>
    <w:rsid w:val="00AC5FEE"/>
    <w:rsid w:val="00AD3413"/>
    <w:rsid w:val="00AE102F"/>
    <w:rsid w:val="00AE7D14"/>
    <w:rsid w:val="00AF22DD"/>
    <w:rsid w:val="00AF5FF7"/>
    <w:rsid w:val="00AF71C7"/>
    <w:rsid w:val="00AF74A3"/>
    <w:rsid w:val="00B06E86"/>
    <w:rsid w:val="00B15127"/>
    <w:rsid w:val="00B673C8"/>
    <w:rsid w:val="00B73148"/>
    <w:rsid w:val="00B76DAB"/>
    <w:rsid w:val="00B83009"/>
    <w:rsid w:val="00B91851"/>
    <w:rsid w:val="00BA74D7"/>
    <w:rsid w:val="00BB4B46"/>
    <w:rsid w:val="00BB6295"/>
    <w:rsid w:val="00BD2B31"/>
    <w:rsid w:val="00BE41B9"/>
    <w:rsid w:val="00BF045D"/>
    <w:rsid w:val="00BF194C"/>
    <w:rsid w:val="00C26B67"/>
    <w:rsid w:val="00C33E70"/>
    <w:rsid w:val="00C3623F"/>
    <w:rsid w:val="00C363AC"/>
    <w:rsid w:val="00C4733B"/>
    <w:rsid w:val="00C47C14"/>
    <w:rsid w:val="00C51848"/>
    <w:rsid w:val="00C64622"/>
    <w:rsid w:val="00C70BC1"/>
    <w:rsid w:val="00C85A68"/>
    <w:rsid w:val="00C87F21"/>
    <w:rsid w:val="00C92446"/>
    <w:rsid w:val="00C97DE9"/>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5F45"/>
    <w:rsid w:val="00DA4679"/>
    <w:rsid w:val="00DA6495"/>
    <w:rsid w:val="00DD21B6"/>
    <w:rsid w:val="00DD41E5"/>
    <w:rsid w:val="00DD75C0"/>
    <w:rsid w:val="00DF55E7"/>
    <w:rsid w:val="00E062E3"/>
    <w:rsid w:val="00E15B62"/>
    <w:rsid w:val="00E21943"/>
    <w:rsid w:val="00E332A3"/>
    <w:rsid w:val="00E34BFB"/>
    <w:rsid w:val="00E4437E"/>
    <w:rsid w:val="00E4671C"/>
    <w:rsid w:val="00E46885"/>
    <w:rsid w:val="00E50F6D"/>
    <w:rsid w:val="00E5220A"/>
    <w:rsid w:val="00E57FAB"/>
    <w:rsid w:val="00E67646"/>
    <w:rsid w:val="00E73EC5"/>
    <w:rsid w:val="00E76DBA"/>
    <w:rsid w:val="00E9110E"/>
    <w:rsid w:val="00E95769"/>
    <w:rsid w:val="00E96D90"/>
    <w:rsid w:val="00E97FFA"/>
    <w:rsid w:val="00EA4F0C"/>
    <w:rsid w:val="00EB6340"/>
    <w:rsid w:val="00EC26A4"/>
    <w:rsid w:val="00EC37B7"/>
    <w:rsid w:val="00ED1641"/>
    <w:rsid w:val="00EE27A0"/>
    <w:rsid w:val="00EF598D"/>
    <w:rsid w:val="00F06C2F"/>
    <w:rsid w:val="00F45A14"/>
    <w:rsid w:val="00F50001"/>
    <w:rsid w:val="00F51183"/>
    <w:rsid w:val="00F51469"/>
    <w:rsid w:val="00F6718C"/>
    <w:rsid w:val="00F74139"/>
    <w:rsid w:val="00F80D7C"/>
    <w:rsid w:val="00F83E89"/>
    <w:rsid w:val="00F92CD7"/>
    <w:rsid w:val="00FA67E2"/>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5784</TotalTime>
  <Pages>7</Pages>
  <Words>11300</Words>
  <Characters>64413</Characters>
  <Application>Microsoft Office Word</Application>
  <DocSecurity>0</DocSecurity>
  <Lines>536</Lines>
  <Paragraphs>151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178</cp:revision>
  <dcterms:created xsi:type="dcterms:W3CDTF">2023-05-26T10:37:00Z</dcterms:created>
  <dcterms:modified xsi:type="dcterms:W3CDTF">2023-09-05T10:04:00Z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id="PCOgqCxP"/&gt;&lt;style id="http://www.zotero.org/styles/american-chemical-society" hasBibliography="1" bibliographyStyleHasBeenSet="1"/&gt;&lt;prefs&gt;&lt;pref name="fieldType" value="Field"/&gt;&lt;/prefs&gt;&lt;/data&gt;</vt:lpwstr>
  </property>
</Properties>
</file>