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AE" w:rsidRDefault="00373DAE" w:rsidP="00373DAE">
      <w:pPr>
        <w:pStyle w:val="1"/>
      </w:pPr>
      <w:r>
        <w:rPr>
          <w:rFonts w:ascii="华文中宋" w:eastAsia="华文中宋" w:cs="华文中宋"/>
          <w:noProof/>
          <w:color w:val="000000"/>
          <w:kern w:val="0"/>
        </w:rPr>
        <w:drawing>
          <wp:inline distT="0" distB="0" distL="0" distR="0" wp14:anchorId="232BBCF5" wp14:editId="5FFCBE1F">
            <wp:extent cx="1934845" cy="6165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1934845" cy="616585"/>
                    </a:xfrm>
                    <a:prstGeom prst="rect">
                      <a:avLst/>
                    </a:prstGeom>
                    <a:noFill/>
                    <a:ln w="9525">
                      <a:noFill/>
                      <a:miter lim="800000"/>
                      <a:headEnd/>
                      <a:tailEnd/>
                    </a:ln>
                  </pic:spPr>
                </pic:pic>
              </a:graphicData>
            </a:graphic>
          </wp:inline>
        </w:drawing>
      </w:r>
      <w:r>
        <w:rPr>
          <w:rFonts w:ascii="华文中宋" w:eastAsia="华文中宋" w:cs="华文中宋" w:hint="eastAsia"/>
          <w:color w:val="000000"/>
          <w:kern w:val="0"/>
        </w:rPr>
        <w:t xml:space="preserve">  </w:t>
      </w:r>
      <w:r w:rsidR="006056BE">
        <w:rPr>
          <w:rFonts w:hint="eastAsia"/>
        </w:rPr>
        <w:t>实训报告</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909"/>
        <w:gridCol w:w="236"/>
        <w:gridCol w:w="1276"/>
        <w:gridCol w:w="1134"/>
        <w:gridCol w:w="1100"/>
        <w:gridCol w:w="1218"/>
      </w:tblGrid>
      <w:tr w:rsidR="006056BE" w:rsidTr="006056BE">
        <w:trPr>
          <w:jc w:val="center"/>
        </w:trPr>
        <w:tc>
          <w:tcPr>
            <w:tcW w:w="1148" w:type="dxa"/>
            <w:vAlign w:val="center"/>
          </w:tcPr>
          <w:p w:rsidR="006056BE" w:rsidRDefault="006056BE" w:rsidP="009A0B29">
            <w:pPr>
              <w:jc w:val="center"/>
              <w:rPr>
                <w:b/>
                <w:bCs/>
              </w:rPr>
            </w:pPr>
            <w:r>
              <w:rPr>
                <w:rFonts w:hint="eastAsia"/>
                <w:b/>
                <w:bCs/>
              </w:rPr>
              <w:t>作业名称</w:t>
            </w:r>
          </w:p>
        </w:tc>
        <w:tc>
          <w:tcPr>
            <w:tcW w:w="7873" w:type="dxa"/>
            <w:gridSpan w:val="6"/>
            <w:vAlign w:val="center"/>
          </w:tcPr>
          <w:p w:rsidR="006056BE" w:rsidRDefault="00861D50" w:rsidP="009A0B29">
            <w:pPr>
              <w:jc w:val="center"/>
            </w:pPr>
            <w:r w:rsidRPr="00861D50">
              <w:t>Part 1:  Observing and Experimenting with GridWorld</w:t>
            </w:r>
          </w:p>
        </w:tc>
      </w:tr>
      <w:tr w:rsidR="00373DAE" w:rsidTr="009A0B29">
        <w:trPr>
          <w:jc w:val="center"/>
        </w:trPr>
        <w:tc>
          <w:tcPr>
            <w:tcW w:w="1148" w:type="dxa"/>
            <w:vAlign w:val="center"/>
          </w:tcPr>
          <w:p w:rsidR="00373DAE" w:rsidRDefault="00373DAE" w:rsidP="009A0B29">
            <w:pPr>
              <w:jc w:val="center"/>
              <w:rPr>
                <w:b/>
                <w:bCs/>
              </w:rPr>
            </w:pPr>
            <w:r>
              <w:rPr>
                <w:rFonts w:hint="eastAsia"/>
                <w:b/>
                <w:bCs/>
              </w:rPr>
              <w:t>院系</w:t>
            </w:r>
          </w:p>
        </w:tc>
        <w:tc>
          <w:tcPr>
            <w:tcW w:w="2909" w:type="dxa"/>
            <w:vAlign w:val="center"/>
          </w:tcPr>
          <w:p w:rsidR="00373DAE" w:rsidRDefault="00373DAE" w:rsidP="009A0B29">
            <w:pPr>
              <w:jc w:val="center"/>
            </w:pPr>
            <w:r>
              <w:rPr>
                <w:rFonts w:hint="eastAsia"/>
              </w:rPr>
              <w:t>软件学院</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班级</w:t>
            </w:r>
          </w:p>
        </w:tc>
        <w:tc>
          <w:tcPr>
            <w:tcW w:w="1134" w:type="dxa"/>
            <w:vAlign w:val="center"/>
          </w:tcPr>
          <w:p w:rsidR="00373DAE" w:rsidRDefault="00373DAE" w:rsidP="009A0B29">
            <w:pPr>
              <w:jc w:val="center"/>
            </w:pPr>
            <w:r>
              <w:rPr>
                <w:rFonts w:hint="eastAsia"/>
              </w:rPr>
              <w:t>教务</w:t>
            </w:r>
            <w:r>
              <w:rPr>
                <w:rFonts w:hint="eastAsia"/>
              </w:rPr>
              <w:t>2</w:t>
            </w:r>
            <w:r>
              <w:rPr>
                <w:rFonts w:hint="eastAsia"/>
              </w:rPr>
              <w:t>班</w:t>
            </w:r>
          </w:p>
        </w:tc>
        <w:tc>
          <w:tcPr>
            <w:tcW w:w="1100" w:type="dxa"/>
            <w:vAlign w:val="center"/>
          </w:tcPr>
          <w:p w:rsidR="00373DAE" w:rsidRDefault="00373DAE" w:rsidP="009A0B29">
            <w:pPr>
              <w:jc w:val="center"/>
            </w:pPr>
            <w:r>
              <w:rPr>
                <w:rFonts w:hint="eastAsia"/>
                <w:b/>
                <w:bCs/>
              </w:rPr>
              <w:t>姓名</w:t>
            </w:r>
          </w:p>
        </w:tc>
        <w:tc>
          <w:tcPr>
            <w:tcW w:w="1218" w:type="dxa"/>
            <w:vAlign w:val="center"/>
          </w:tcPr>
          <w:p w:rsidR="00373DAE" w:rsidRDefault="00373DAE" w:rsidP="009A0B29">
            <w:pPr>
              <w:jc w:val="center"/>
            </w:pPr>
            <w:r>
              <w:rPr>
                <w:rFonts w:hint="eastAsia"/>
              </w:rPr>
              <w:t>李明宽</w:t>
            </w:r>
          </w:p>
        </w:tc>
      </w:tr>
      <w:tr w:rsidR="00373DAE" w:rsidTr="009A0B29">
        <w:trPr>
          <w:jc w:val="center"/>
        </w:trPr>
        <w:tc>
          <w:tcPr>
            <w:tcW w:w="1148" w:type="dxa"/>
            <w:vAlign w:val="center"/>
          </w:tcPr>
          <w:p w:rsidR="00373DAE" w:rsidRDefault="00373DAE" w:rsidP="009A0B29">
            <w:pPr>
              <w:jc w:val="center"/>
              <w:rPr>
                <w:b/>
                <w:bCs/>
              </w:rPr>
            </w:pPr>
            <w:r>
              <w:rPr>
                <w:rFonts w:hint="eastAsia"/>
                <w:b/>
                <w:bCs/>
              </w:rPr>
              <w:t>学号</w:t>
            </w:r>
          </w:p>
        </w:tc>
        <w:tc>
          <w:tcPr>
            <w:tcW w:w="2909" w:type="dxa"/>
            <w:vAlign w:val="center"/>
          </w:tcPr>
          <w:p w:rsidR="00373DAE" w:rsidRDefault="00373DAE" w:rsidP="009A0B29">
            <w:pPr>
              <w:jc w:val="center"/>
            </w:pPr>
            <w:r>
              <w:rPr>
                <w:rFonts w:hint="eastAsia"/>
              </w:rPr>
              <w:t>11331173</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完成日期</w:t>
            </w:r>
          </w:p>
        </w:tc>
        <w:tc>
          <w:tcPr>
            <w:tcW w:w="3452" w:type="dxa"/>
            <w:gridSpan w:val="3"/>
            <w:vAlign w:val="center"/>
          </w:tcPr>
          <w:p w:rsidR="00373DAE" w:rsidRDefault="00373DAE" w:rsidP="0072749B">
            <w:pPr>
              <w:jc w:val="center"/>
            </w:pPr>
            <w:r>
              <w:rPr>
                <w:rFonts w:hint="eastAsia"/>
              </w:rPr>
              <w:t>2013</w:t>
            </w:r>
            <w:r>
              <w:rPr>
                <w:rFonts w:hint="eastAsia"/>
              </w:rPr>
              <w:t>年</w:t>
            </w:r>
            <w:r w:rsidR="006056BE">
              <w:rPr>
                <w:rFonts w:hint="eastAsia"/>
              </w:rPr>
              <w:t>07</w:t>
            </w:r>
            <w:r>
              <w:rPr>
                <w:rFonts w:hint="eastAsia"/>
              </w:rPr>
              <w:t>月</w:t>
            </w:r>
            <w:r w:rsidR="006056BE">
              <w:rPr>
                <w:rFonts w:hint="eastAsia"/>
              </w:rPr>
              <w:t>0</w:t>
            </w:r>
            <w:r w:rsidR="0072749B">
              <w:rPr>
                <w:rFonts w:hint="eastAsia"/>
              </w:rPr>
              <w:t>2</w:t>
            </w:r>
            <w:r>
              <w:rPr>
                <w:rFonts w:hint="eastAsia"/>
              </w:rPr>
              <w:t>日</w:t>
            </w:r>
          </w:p>
        </w:tc>
      </w:tr>
      <w:tr w:rsidR="00373DAE" w:rsidTr="009A0B29">
        <w:trPr>
          <w:jc w:val="center"/>
        </w:trPr>
        <w:tc>
          <w:tcPr>
            <w:tcW w:w="1148" w:type="dxa"/>
            <w:vAlign w:val="center"/>
          </w:tcPr>
          <w:p w:rsidR="00373DAE" w:rsidRDefault="00373DAE" w:rsidP="009A0B29">
            <w:pPr>
              <w:jc w:val="center"/>
              <w:rPr>
                <w:b/>
                <w:bCs/>
              </w:rPr>
            </w:pPr>
            <w:r>
              <w:rPr>
                <w:rFonts w:hint="eastAsia"/>
                <w:b/>
                <w:bCs/>
              </w:rPr>
              <w:t>QQ</w:t>
            </w:r>
          </w:p>
        </w:tc>
        <w:tc>
          <w:tcPr>
            <w:tcW w:w="2909" w:type="dxa"/>
            <w:vAlign w:val="center"/>
          </w:tcPr>
          <w:p w:rsidR="00373DAE" w:rsidRDefault="00373DAE" w:rsidP="009A0B29">
            <w:pPr>
              <w:jc w:val="center"/>
            </w:pPr>
            <w:r>
              <w:rPr>
                <w:rFonts w:hint="eastAsia"/>
              </w:rPr>
              <w:t>736459905</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E-mail</w:t>
            </w:r>
          </w:p>
        </w:tc>
        <w:tc>
          <w:tcPr>
            <w:tcW w:w="3452" w:type="dxa"/>
            <w:gridSpan w:val="3"/>
            <w:vAlign w:val="center"/>
          </w:tcPr>
          <w:p w:rsidR="00373DAE" w:rsidRDefault="00373DAE" w:rsidP="009A0B29">
            <w:pPr>
              <w:jc w:val="center"/>
            </w:pPr>
            <w:r>
              <w:rPr>
                <w:rFonts w:hint="eastAsia"/>
              </w:rPr>
              <w:t>limkuan@mail2.sysu.edu.cn</w:t>
            </w:r>
          </w:p>
        </w:tc>
      </w:tr>
    </w:tbl>
    <w:p w:rsidR="00373DAE" w:rsidRDefault="00373DAE" w:rsidP="00373DAE">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159385</wp:posOffset>
                </wp:positionV>
                <wp:extent cx="5619115" cy="635"/>
                <wp:effectExtent l="28575" t="29845" r="29210" b="361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115" cy="63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68EE0B"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55pt" to="4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" strokeweight="4.5pt">
                <v:stroke linestyle="thickThin"/>
              </v:line>
            </w:pict>
          </mc:Fallback>
        </mc:AlternateContent>
      </w:r>
    </w:p>
    <w:p w:rsidR="00B331A6" w:rsidRDefault="00B331A6" w:rsidP="00373DAE">
      <w:pPr>
        <w:rPr>
          <w:rFonts w:ascii="Tahoma" w:hAnsi="Tahoma" w:cs="Tahoma"/>
        </w:rPr>
      </w:pPr>
    </w:p>
    <w:p w:rsidR="00BF4570" w:rsidRDefault="00BF4570" w:rsidP="0016471A">
      <w:pPr>
        <w:pStyle w:val="3"/>
        <w:rPr>
          <w:noProof/>
        </w:rPr>
      </w:pPr>
      <w:r>
        <w:rPr>
          <w:noProof/>
        </w:rPr>
        <w:t>Running the Demo</w:t>
      </w:r>
    </w:p>
    <w:p w:rsidR="008A490F" w:rsidRDefault="00BF4570" w:rsidP="00BF4570">
      <w:pPr>
        <w:pStyle w:val="aa"/>
        <w:ind w:firstLine="420"/>
        <w:rPr>
          <w:rFonts w:hint="eastAsia"/>
          <w:noProof/>
        </w:rPr>
      </w:pPr>
      <w:r>
        <w:rPr>
          <w:noProof/>
        </w:rPr>
        <w:t>Once the code is installed, simply compile and run the BugRunner.java application supplied with the case study. The GridWorld GUI will show a grid containing two actors, a "bug" and a "rock."Clicking on the Step button runs one step, making each actor act once. Clicking on the Run button carries out a series of steps until the Stop button is clicked. The delay between steps during a run can be adjusted with the slider. Try it!</w:t>
      </w:r>
      <w:r>
        <w:rPr>
          <w:rFonts w:hint="eastAsia"/>
          <w:noProof/>
        </w:rPr>
        <w:t>]</w:t>
      </w:r>
    </w:p>
    <w:p w:rsidR="00BF4570" w:rsidRDefault="00BF4570" w:rsidP="00BF4570">
      <w:pPr>
        <w:pStyle w:val="aa"/>
        <w:ind w:firstLine="420"/>
        <w:rPr>
          <w:noProof/>
        </w:rPr>
      </w:pPr>
    </w:p>
    <w:p w:rsidR="00BF4570" w:rsidRDefault="00BF4570" w:rsidP="00BF4570">
      <w:pPr>
        <w:pStyle w:val="7"/>
        <w:rPr>
          <w:noProof/>
        </w:rPr>
      </w:pPr>
      <w:r>
        <w:rPr>
          <w:noProof/>
        </w:rPr>
        <w:t>Do You Know?</w:t>
      </w:r>
    </w:p>
    <w:p w:rsidR="00BF4570" w:rsidRPr="00CF1092" w:rsidRDefault="00BF4570" w:rsidP="0016471A">
      <w:pPr>
        <w:pStyle w:val="aa"/>
        <w:numPr>
          <w:ilvl w:val="0"/>
          <w:numId w:val="28"/>
        </w:numPr>
        <w:ind w:firstLineChars="0"/>
        <w:rPr>
          <w:rFonts w:hint="eastAsia"/>
          <w:noProof/>
          <w:color w:val="0000FF"/>
        </w:rPr>
      </w:pPr>
      <w:r w:rsidRPr="00CF1092">
        <w:rPr>
          <w:noProof/>
          <w:color w:val="0000FF"/>
        </w:rPr>
        <w:t>Does the bug always m</w:t>
      </w:r>
      <w:r w:rsidR="0016471A" w:rsidRPr="00CF1092">
        <w:rPr>
          <w:noProof/>
          <w:color w:val="0000FF"/>
        </w:rPr>
        <w:t>ove to a new location? Explain.</w:t>
      </w:r>
    </w:p>
    <w:p w:rsidR="0016471A" w:rsidRDefault="0016471A" w:rsidP="0016471A">
      <w:pPr>
        <w:pStyle w:val="aa"/>
        <w:ind w:left="795" w:firstLineChars="0" w:firstLine="0"/>
        <w:rPr>
          <w:rFonts w:hint="eastAsia"/>
          <w:noProof/>
        </w:rPr>
      </w:pPr>
      <w:r>
        <w:rPr>
          <w:rFonts w:hint="eastAsia"/>
          <w:noProof/>
        </w:rPr>
        <w:t>Answer: Of courses not. When bug meets a rock or another bug in the direction it heads, it will turn around and doesn</w:t>
      </w:r>
      <w:r>
        <w:rPr>
          <w:noProof/>
        </w:rPr>
        <w:t>’</w:t>
      </w:r>
      <w:r>
        <w:rPr>
          <w:rFonts w:hint="eastAsia"/>
          <w:noProof/>
        </w:rPr>
        <w:t>t move to a new location. Or just if rocks are all around the bug like the picture below, the bug can</w:t>
      </w:r>
      <w:r>
        <w:rPr>
          <w:noProof/>
        </w:rPr>
        <w:t>’</w:t>
      </w:r>
      <w:r>
        <w:rPr>
          <w:rFonts w:hint="eastAsia"/>
          <w:noProof/>
        </w:rPr>
        <w:t>t move to anywhere.</w:t>
      </w:r>
    </w:p>
    <w:p w:rsidR="0016471A" w:rsidRDefault="0016471A" w:rsidP="0016471A">
      <w:pPr>
        <w:pStyle w:val="aa"/>
        <w:ind w:left="795" w:firstLineChars="0" w:firstLine="0"/>
        <w:jc w:val="center"/>
        <w:rPr>
          <w:noProof/>
        </w:rPr>
      </w:pPr>
      <w:r>
        <w:rPr>
          <w:noProof/>
        </w:rPr>
        <w:drawing>
          <wp:inline distT="0" distB="0" distL="0" distR="0" wp14:anchorId="60FE1962" wp14:editId="0F20B67F">
            <wp:extent cx="146685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66850" cy="1447800"/>
                    </a:xfrm>
                    <a:prstGeom prst="rect">
                      <a:avLst/>
                    </a:prstGeom>
                  </pic:spPr>
                </pic:pic>
              </a:graphicData>
            </a:graphic>
          </wp:inline>
        </w:drawing>
      </w:r>
    </w:p>
    <w:p w:rsidR="00BF4570" w:rsidRPr="00CF1092" w:rsidRDefault="00BF4570" w:rsidP="0016471A">
      <w:pPr>
        <w:pStyle w:val="aa"/>
        <w:numPr>
          <w:ilvl w:val="0"/>
          <w:numId w:val="28"/>
        </w:numPr>
        <w:ind w:firstLineChars="0"/>
        <w:rPr>
          <w:rFonts w:hint="eastAsia"/>
          <w:noProof/>
          <w:color w:val="0000FF"/>
        </w:rPr>
      </w:pPr>
      <w:r w:rsidRPr="00CF1092">
        <w:rPr>
          <w:noProof/>
          <w:color w:val="0000FF"/>
        </w:rPr>
        <w:t xml:space="preserve">In which direction does the bug move? </w:t>
      </w:r>
    </w:p>
    <w:p w:rsidR="0016471A" w:rsidRDefault="00FE2E40" w:rsidP="0016471A">
      <w:pPr>
        <w:pStyle w:val="aa"/>
        <w:ind w:left="795" w:firstLineChars="0" w:firstLine="0"/>
        <w:rPr>
          <w:noProof/>
        </w:rPr>
      </w:pPr>
      <w:r>
        <w:rPr>
          <w:rFonts w:hint="eastAsia"/>
          <w:noProof/>
        </w:rPr>
        <w:t xml:space="preserve">Answer: </w:t>
      </w:r>
      <w:r w:rsidR="00CF1092">
        <w:rPr>
          <w:rFonts w:hint="eastAsia"/>
          <w:noProof/>
        </w:rPr>
        <w:t xml:space="preserve">It moves to the direction which its head points to and it moves to the next grid. </w:t>
      </w:r>
      <w:r w:rsidR="00CF1092">
        <w:rPr>
          <w:noProof/>
        </w:rPr>
        <w:t>I</w:t>
      </w:r>
      <w:r w:rsidR="00CF1092">
        <w:rPr>
          <w:rFonts w:hint="eastAsia"/>
          <w:noProof/>
        </w:rPr>
        <w:t>f the next grid have something, except flowers, and it will turn its head 45</w:t>
      </w:r>
      <w:r w:rsidR="00CF1092">
        <w:rPr>
          <w:rFonts w:hint="eastAsia"/>
          <w:noProof/>
        </w:rPr>
        <w:t>°</w:t>
      </w:r>
      <w:r w:rsidR="00CF1092">
        <w:rPr>
          <w:rFonts w:hint="eastAsia"/>
          <w:noProof/>
        </w:rPr>
        <w:t>clockwise.</w:t>
      </w:r>
    </w:p>
    <w:p w:rsidR="002521CC" w:rsidRDefault="002521CC">
      <w:pPr>
        <w:widowControl/>
        <w:jc w:val="left"/>
        <w:rPr>
          <w:noProof/>
          <w:color w:val="0000FF"/>
        </w:rPr>
      </w:pPr>
      <w:r>
        <w:rPr>
          <w:noProof/>
          <w:color w:val="0000FF"/>
        </w:rPr>
        <w:br w:type="page"/>
      </w: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What does the bug do if it does not move? </w:t>
      </w:r>
    </w:p>
    <w:p w:rsidR="007C3E93" w:rsidRDefault="007C3E93" w:rsidP="007C3E93">
      <w:pPr>
        <w:pStyle w:val="aa"/>
        <w:ind w:left="795" w:firstLineChars="0" w:firstLine="0"/>
        <w:rPr>
          <w:rFonts w:hint="eastAsia"/>
          <w:noProof/>
        </w:rPr>
      </w:pPr>
      <w:r w:rsidRPr="007C3E93">
        <w:rPr>
          <w:rFonts w:hint="eastAsia"/>
          <w:noProof/>
        </w:rPr>
        <w:t>A</w:t>
      </w:r>
      <w:r>
        <w:rPr>
          <w:rFonts w:hint="eastAsia"/>
          <w:noProof/>
        </w:rPr>
        <w:t>nswer: I</w:t>
      </w:r>
      <w:r w:rsidRPr="007C3E93">
        <w:rPr>
          <w:rFonts w:hint="eastAsia"/>
          <w:noProof/>
        </w:rPr>
        <w:t>f it can</w:t>
      </w:r>
      <w:r w:rsidRPr="007C3E93">
        <w:rPr>
          <w:noProof/>
        </w:rPr>
        <w:t>’</w:t>
      </w:r>
      <w:r w:rsidRPr="007C3E93">
        <w:rPr>
          <w:rFonts w:hint="eastAsia"/>
          <w:noProof/>
        </w:rPr>
        <w:t>t move to next grid, it will turn it</w:t>
      </w:r>
      <w:r w:rsidRPr="007C3E93">
        <w:rPr>
          <w:noProof/>
        </w:rPr>
        <w:t>’</w:t>
      </w:r>
      <w:r w:rsidRPr="007C3E93">
        <w:rPr>
          <w:rFonts w:hint="eastAsia"/>
          <w:noProof/>
        </w:rPr>
        <w:t>s head 45</w:t>
      </w:r>
      <w:r w:rsidRPr="007C3E93">
        <w:rPr>
          <w:rFonts w:hint="eastAsia"/>
          <w:noProof/>
        </w:rPr>
        <w:t>°</w:t>
      </w:r>
      <w:r w:rsidRPr="007C3E93">
        <w:rPr>
          <w:rFonts w:hint="eastAsia"/>
          <w:noProof/>
        </w:rPr>
        <w:t>clockwise.</w:t>
      </w:r>
    </w:p>
    <w:p w:rsidR="003E2FED" w:rsidRPr="007C3E93" w:rsidRDefault="003E2FED" w:rsidP="003E2FED">
      <w:pPr>
        <w:pStyle w:val="aa"/>
        <w:ind w:firstLineChars="0" w:firstLine="0"/>
        <w:rPr>
          <w:noProof/>
        </w:rPr>
      </w:pP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What does a bug leave behind when it moves? </w:t>
      </w:r>
    </w:p>
    <w:p w:rsidR="007C3E93" w:rsidRPr="007C3E93" w:rsidRDefault="007C3E93" w:rsidP="007C3E93">
      <w:pPr>
        <w:pStyle w:val="aa"/>
        <w:ind w:left="795" w:firstLineChars="0" w:firstLine="0"/>
        <w:rPr>
          <w:noProof/>
        </w:rPr>
      </w:pPr>
      <w:r>
        <w:rPr>
          <w:rFonts w:hint="eastAsia"/>
          <w:noProof/>
        </w:rPr>
        <w:t>Answer: It leaves a flower which color is same with the bug when it moves.</w:t>
      </w:r>
    </w:p>
    <w:p w:rsidR="00BF4570" w:rsidRDefault="00BF4570" w:rsidP="0016471A">
      <w:pPr>
        <w:pStyle w:val="aa"/>
        <w:numPr>
          <w:ilvl w:val="0"/>
          <w:numId w:val="28"/>
        </w:numPr>
        <w:ind w:firstLineChars="0"/>
        <w:rPr>
          <w:rFonts w:hint="eastAsia"/>
          <w:noProof/>
          <w:color w:val="0000FF"/>
        </w:rPr>
      </w:pPr>
      <w:r w:rsidRPr="00CF1092">
        <w:rPr>
          <w:noProof/>
          <w:color w:val="0000FF"/>
        </w:rPr>
        <w:t>What happens when the bug is at an edge of the grid? (Consider whether the bug</w:t>
      </w:r>
      <w:r w:rsidR="0016471A" w:rsidRPr="00CF1092">
        <w:rPr>
          <w:rFonts w:hint="eastAsia"/>
          <w:noProof/>
          <w:color w:val="0000FF"/>
        </w:rPr>
        <w:t xml:space="preserve"> </w:t>
      </w:r>
      <w:r w:rsidRPr="00CF1092">
        <w:rPr>
          <w:noProof/>
          <w:color w:val="0000FF"/>
        </w:rPr>
        <w:t xml:space="preserve">     is facing the edge as well as whether the bug is facing some other direction when</w:t>
      </w:r>
      <w:r w:rsidR="0016471A" w:rsidRPr="00CF1092">
        <w:rPr>
          <w:rFonts w:hint="eastAsia"/>
          <w:noProof/>
          <w:color w:val="0000FF"/>
        </w:rPr>
        <w:t xml:space="preserve"> </w:t>
      </w:r>
      <w:r w:rsidRPr="00CF1092">
        <w:rPr>
          <w:noProof/>
          <w:color w:val="0000FF"/>
        </w:rPr>
        <w:t>answering this question.)</w:t>
      </w:r>
    </w:p>
    <w:p w:rsidR="00DB6B3E" w:rsidRDefault="00DB6B3E" w:rsidP="00DB6B3E">
      <w:pPr>
        <w:pStyle w:val="aa"/>
        <w:ind w:left="795" w:firstLineChars="0" w:firstLine="0"/>
        <w:rPr>
          <w:rFonts w:hint="eastAsia"/>
          <w:noProof/>
        </w:rPr>
      </w:pPr>
      <w:r>
        <w:rPr>
          <w:rFonts w:hint="eastAsia"/>
          <w:noProof/>
        </w:rPr>
        <w:t>Answer: It has two conditions:</w:t>
      </w:r>
    </w:p>
    <w:p w:rsidR="00DB6B3E" w:rsidRDefault="00DB6B3E" w:rsidP="00DB6B3E">
      <w:pPr>
        <w:pStyle w:val="aa"/>
        <w:ind w:left="795" w:firstLineChars="0" w:firstLine="0"/>
        <w:rPr>
          <w:rFonts w:hint="eastAsia"/>
          <w:noProof/>
        </w:rPr>
      </w:pPr>
      <w:r>
        <w:rPr>
          <w:noProof/>
        </w:rPr>
        <w:t>F</w:t>
      </w:r>
      <w:r>
        <w:rPr>
          <w:rFonts w:hint="eastAsia"/>
          <w:noProof/>
        </w:rPr>
        <w:t>irstly, when a bug is at an edge of the grid and it is facing the edge, it can</w:t>
      </w:r>
      <w:r>
        <w:rPr>
          <w:noProof/>
        </w:rPr>
        <w:t>’</w:t>
      </w:r>
      <w:r>
        <w:rPr>
          <w:rFonts w:hint="eastAsia"/>
          <w:noProof/>
        </w:rPr>
        <w:t>t move, so the bug will trun 45 degree clockwise and judge again, if it also can</w:t>
      </w:r>
      <w:r>
        <w:rPr>
          <w:noProof/>
        </w:rPr>
        <w:t>’</w:t>
      </w:r>
      <w:r>
        <w:rPr>
          <w:rFonts w:hint="eastAsia"/>
          <w:noProof/>
        </w:rPr>
        <w:t>t move to next grid, it turns again, until it can move to next grid.</w:t>
      </w:r>
    </w:p>
    <w:p w:rsidR="007A788D" w:rsidRDefault="007A788D" w:rsidP="00DB6B3E">
      <w:pPr>
        <w:pStyle w:val="aa"/>
        <w:ind w:left="795" w:firstLineChars="0" w:firstLine="0"/>
        <w:rPr>
          <w:rFonts w:hint="eastAsia"/>
          <w:noProof/>
        </w:rPr>
      </w:pPr>
      <w:r>
        <w:rPr>
          <w:rFonts w:hint="eastAsia"/>
          <w:noProof/>
        </w:rPr>
        <w:t xml:space="preserve">Secondly, when </w:t>
      </w:r>
      <w:r>
        <w:rPr>
          <w:noProof/>
        </w:rPr>
        <w:t>the</w:t>
      </w:r>
      <w:r>
        <w:rPr>
          <w:rFonts w:hint="eastAsia"/>
          <w:noProof/>
        </w:rPr>
        <w:t xml:space="preserve"> bug isn</w:t>
      </w:r>
      <w:r>
        <w:rPr>
          <w:noProof/>
        </w:rPr>
        <w:t>’</w:t>
      </w:r>
      <w:r>
        <w:rPr>
          <w:rFonts w:hint="eastAsia"/>
          <w:noProof/>
        </w:rPr>
        <w:t xml:space="preserve">t facing other diection, if </w:t>
      </w:r>
      <w:r>
        <w:rPr>
          <w:noProof/>
        </w:rPr>
        <w:t>the</w:t>
      </w:r>
      <w:r>
        <w:rPr>
          <w:rFonts w:hint="eastAsia"/>
          <w:noProof/>
        </w:rPr>
        <w:t xml:space="preserve"> next grid is</w:t>
      </w:r>
      <w:r w:rsidR="00B2484A">
        <w:rPr>
          <w:rFonts w:hint="eastAsia"/>
          <w:noProof/>
        </w:rPr>
        <w:t xml:space="preserve"> avaliable, it moves to it, or </w:t>
      </w:r>
      <w:r w:rsidR="00B2484A">
        <w:rPr>
          <w:noProof/>
        </w:rPr>
        <w:t>the</w:t>
      </w:r>
      <w:r w:rsidR="00B2484A">
        <w:rPr>
          <w:rFonts w:hint="eastAsia"/>
          <w:noProof/>
        </w:rPr>
        <w:t xml:space="preserve"> grid is not avaliable, it turn is direction.</w:t>
      </w:r>
    </w:p>
    <w:p w:rsidR="003E2FED" w:rsidRPr="00DB6B3E" w:rsidRDefault="003E2FED" w:rsidP="00DB6B3E">
      <w:pPr>
        <w:pStyle w:val="aa"/>
        <w:ind w:left="795" w:firstLineChars="0" w:firstLine="0"/>
        <w:rPr>
          <w:noProof/>
        </w:rPr>
      </w:pP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What happens when a bug has a rock in the location immediately in front of it? </w:t>
      </w:r>
    </w:p>
    <w:p w:rsidR="00D2139D" w:rsidRPr="00684080" w:rsidRDefault="00D2139D" w:rsidP="00D2139D">
      <w:pPr>
        <w:pStyle w:val="aa"/>
        <w:ind w:left="795" w:firstLineChars="0" w:firstLine="0"/>
        <w:rPr>
          <w:noProof/>
        </w:rPr>
      </w:pPr>
      <w:r w:rsidRPr="00684080">
        <w:rPr>
          <w:rFonts w:hint="eastAsia"/>
          <w:noProof/>
        </w:rPr>
        <w:t>Answer: Obviously, it turns its head for 45 degrees clockwise.</w:t>
      </w: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Does a flower move? </w:t>
      </w:r>
    </w:p>
    <w:p w:rsidR="00684080" w:rsidRPr="0070538B" w:rsidRDefault="00684080" w:rsidP="00684080">
      <w:pPr>
        <w:pStyle w:val="aa"/>
        <w:ind w:left="795" w:firstLineChars="0" w:firstLine="0"/>
        <w:rPr>
          <w:noProof/>
        </w:rPr>
      </w:pPr>
      <w:r w:rsidRPr="0070538B">
        <w:rPr>
          <w:rFonts w:hint="eastAsia"/>
          <w:noProof/>
        </w:rPr>
        <w:t>Answer: The flower can</w:t>
      </w:r>
      <w:r w:rsidRPr="0070538B">
        <w:rPr>
          <w:noProof/>
        </w:rPr>
        <w:t>’</w:t>
      </w:r>
      <w:r w:rsidRPr="0070538B">
        <w:rPr>
          <w:rFonts w:hint="eastAsia"/>
          <w:noProof/>
        </w:rPr>
        <w:t>t move, but it can change its color.</w:t>
      </w: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What behavior does a flower have? </w:t>
      </w:r>
    </w:p>
    <w:p w:rsidR="0070538B" w:rsidRDefault="0070538B" w:rsidP="0070538B">
      <w:pPr>
        <w:pStyle w:val="aa"/>
        <w:ind w:left="795" w:firstLineChars="0" w:firstLine="0"/>
        <w:rPr>
          <w:rFonts w:hint="eastAsia"/>
          <w:noProof/>
        </w:rPr>
      </w:pPr>
      <w:r w:rsidRPr="006B72BC">
        <w:rPr>
          <w:rFonts w:hint="eastAsia"/>
          <w:noProof/>
        </w:rPr>
        <w:t>Answer: The flower can act and make itself color deeper</w:t>
      </w:r>
      <w:r w:rsidR="006B72BC" w:rsidRPr="006B72BC">
        <w:rPr>
          <w:rFonts w:hint="eastAsia"/>
          <w:noProof/>
        </w:rPr>
        <w:t>.</w:t>
      </w:r>
    </w:p>
    <w:p w:rsidR="003E2FED" w:rsidRPr="006B72BC" w:rsidRDefault="003E2FED" w:rsidP="0070538B">
      <w:pPr>
        <w:pStyle w:val="aa"/>
        <w:ind w:left="795" w:firstLineChars="0" w:firstLine="0"/>
        <w:rPr>
          <w:noProof/>
        </w:rPr>
      </w:pPr>
    </w:p>
    <w:p w:rsidR="00BF4570" w:rsidRDefault="00BF4570" w:rsidP="0016471A">
      <w:pPr>
        <w:pStyle w:val="aa"/>
        <w:numPr>
          <w:ilvl w:val="0"/>
          <w:numId w:val="28"/>
        </w:numPr>
        <w:ind w:firstLineChars="0"/>
        <w:rPr>
          <w:rFonts w:hint="eastAsia"/>
          <w:noProof/>
          <w:color w:val="0000FF"/>
        </w:rPr>
      </w:pPr>
      <w:r w:rsidRPr="00CF1092">
        <w:rPr>
          <w:noProof/>
          <w:color w:val="0000FF"/>
        </w:rPr>
        <w:t xml:space="preserve">Does a rock move or have any other behavior? </w:t>
      </w:r>
    </w:p>
    <w:p w:rsidR="006B72BC" w:rsidRPr="00E74F96" w:rsidRDefault="006B72BC" w:rsidP="006B72BC">
      <w:pPr>
        <w:pStyle w:val="aa"/>
        <w:ind w:left="795" w:firstLineChars="0" w:firstLine="0"/>
        <w:rPr>
          <w:noProof/>
        </w:rPr>
      </w:pPr>
      <w:r w:rsidRPr="00E74F96">
        <w:rPr>
          <w:rFonts w:hint="eastAsia"/>
          <w:noProof/>
        </w:rPr>
        <w:t>Answer: In the gridWorld, the rock can only stick the bug. It can</w:t>
      </w:r>
      <w:r w:rsidRPr="00E74F96">
        <w:rPr>
          <w:noProof/>
        </w:rPr>
        <w:t>’</w:t>
      </w:r>
      <w:r w:rsidRPr="00E74F96">
        <w:rPr>
          <w:rFonts w:hint="eastAsia"/>
          <w:noProof/>
        </w:rPr>
        <w:t>t move and rotate. But if you use the function moveTo() or setDirection(), it can force.</w:t>
      </w:r>
    </w:p>
    <w:p w:rsidR="00BF4570" w:rsidRDefault="00BF4570" w:rsidP="0016471A">
      <w:pPr>
        <w:pStyle w:val="aa"/>
        <w:numPr>
          <w:ilvl w:val="0"/>
          <w:numId w:val="28"/>
        </w:numPr>
        <w:ind w:firstLineChars="0"/>
        <w:rPr>
          <w:rFonts w:hint="eastAsia"/>
          <w:noProof/>
          <w:color w:val="0000FF"/>
        </w:rPr>
      </w:pPr>
      <w:r w:rsidRPr="00CF1092">
        <w:rPr>
          <w:noProof/>
          <w:color w:val="0000FF"/>
        </w:rPr>
        <w:t>Can more than one actor (bug, flower, rock) be in the same location in the grid at</w:t>
      </w:r>
      <w:r w:rsidR="0016471A" w:rsidRPr="00CF1092">
        <w:rPr>
          <w:rFonts w:hint="eastAsia"/>
          <w:noProof/>
          <w:color w:val="0000FF"/>
        </w:rPr>
        <w:t xml:space="preserve"> </w:t>
      </w:r>
      <w:r w:rsidRPr="00CF1092">
        <w:rPr>
          <w:noProof/>
          <w:color w:val="0000FF"/>
        </w:rPr>
        <w:t>the same time?</w:t>
      </w:r>
    </w:p>
    <w:p w:rsidR="00E74F96" w:rsidRPr="00047088" w:rsidRDefault="00E74F96" w:rsidP="00E74F96">
      <w:pPr>
        <w:pStyle w:val="aa"/>
        <w:ind w:left="795" w:firstLineChars="0" w:firstLine="0"/>
        <w:rPr>
          <w:noProof/>
        </w:rPr>
      </w:pPr>
      <w:r w:rsidRPr="00047088">
        <w:rPr>
          <w:rFonts w:hint="eastAsia"/>
          <w:noProof/>
        </w:rPr>
        <w:t xml:space="preserve">Answer: </w:t>
      </w:r>
      <w:r w:rsidR="00815918" w:rsidRPr="00047088">
        <w:rPr>
          <w:rFonts w:hint="eastAsia"/>
          <w:noProof/>
        </w:rPr>
        <w:t xml:space="preserve">Only one actor can be in the same location at the same time. </w:t>
      </w:r>
      <w:r w:rsidR="00047088">
        <w:rPr>
          <w:rFonts w:hint="eastAsia"/>
          <w:noProof/>
        </w:rPr>
        <w:t>You can test it by use function moveTo() force change an actor</w:t>
      </w:r>
      <w:r w:rsidR="00047088">
        <w:rPr>
          <w:noProof/>
        </w:rPr>
        <w:t>’</w:t>
      </w:r>
      <w:r w:rsidR="00047088">
        <w:rPr>
          <w:rFonts w:hint="eastAsia"/>
          <w:noProof/>
        </w:rPr>
        <w:t xml:space="preserve">s location, move it to a location which it alreadly have an actor, then move it away, we can see that the location is empty and the actor which in </w:t>
      </w:r>
      <w:r w:rsidR="00047088">
        <w:rPr>
          <w:noProof/>
        </w:rPr>
        <w:t>the</w:t>
      </w:r>
      <w:r w:rsidR="00047088">
        <w:rPr>
          <w:rFonts w:hint="eastAsia"/>
          <w:noProof/>
        </w:rPr>
        <w:t xml:space="preserve"> grid before is gone. </w:t>
      </w:r>
      <w:r w:rsidR="00047088">
        <w:rPr>
          <w:noProof/>
        </w:rPr>
        <w:t>S</w:t>
      </w:r>
      <w:r w:rsidR="00047088">
        <w:rPr>
          <w:rFonts w:hint="eastAsia"/>
          <w:noProof/>
        </w:rPr>
        <w:t xml:space="preserve">o only one actor can be in the same position. </w:t>
      </w:r>
    </w:p>
    <w:p w:rsidR="00677785" w:rsidRDefault="00677785">
      <w:pPr>
        <w:widowControl/>
        <w:jc w:val="left"/>
        <w:rPr>
          <w:noProof/>
        </w:rPr>
      </w:pPr>
      <w:r>
        <w:rPr>
          <w:noProof/>
        </w:rPr>
        <w:br w:type="page"/>
      </w:r>
    </w:p>
    <w:p w:rsidR="00677785" w:rsidRDefault="00677785" w:rsidP="00677785">
      <w:pPr>
        <w:pStyle w:val="3"/>
        <w:rPr>
          <w:noProof/>
        </w:rPr>
      </w:pPr>
      <w:r>
        <w:rPr>
          <w:noProof/>
        </w:rPr>
        <w:t>Exploring Actor State and Behavior</w:t>
      </w:r>
    </w:p>
    <w:p w:rsidR="00047088" w:rsidRDefault="00677785" w:rsidP="00677785">
      <w:pPr>
        <w:pStyle w:val="aa"/>
        <w:ind w:firstLine="420"/>
        <w:rPr>
          <w:rFonts w:hint="eastAsia"/>
          <w:noProof/>
        </w:rPr>
      </w:pPr>
      <w:r>
        <w:rPr>
          <w:noProof/>
        </w:rPr>
        <w:t>When you click on a cell containing an actor (bug, flower, or rock), a drop-down menu displays the methods that you can invoke on the actor. The methods that appear above the separator line are specified by the class that defines this actor; those that appear below the line are the methods inherited from the Actor class.</w:t>
      </w:r>
    </w:p>
    <w:p w:rsidR="00DD795B" w:rsidRDefault="00DD795B" w:rsidP="00677785">
      <w:pPr>
        <w:pStyle w:val="aa"/>
        <w:ind w:firstLine="420"/>
        <w:rPr>
          <w:rFonts w:hint="eastAsia"/>
          <w:noProof/>
        </w:rPr>
      </w:pPr>
    </w:p>
    <w:p w:rsidR="00DD795B" w:rsidRDefault="00DD795B" w:rsidP="00DD795B">
      <w:pPr>
        <w:pStyle w:val="7"/>
        <w:rPr>
          <w:noProof/>
        </w:rPr>
      </w:pPr>
      <w:r>
        <w:rPr>
          <w:noProof/>
        </w:rPr>
        <w:t>Exercises</w:t>
      </w:r>
    </w:p>
    <w:p w:rsidR="00DD795B" w:rsidRPr="005A09F8" w:rsidRDefault="00DD795B" w:rsidP="00DD795B">
      <w:pPr>
        <w:pStyle w:val="aa"/>
        <w:ind w:firstLine="420"/>
        <w:rPr>
          <w:rFonts w:hint="eastAsia"/>
          <w:noProof/>
          <w:color w:val="0000FF"/>
        </w:rPr>
      </w:pPr>
      <w:r w:rsidRPr="005A09F8">
        <w:rPr>
          <w:noProof/>
          <w:color w:val="0000FF"/>
        </w:rPr>
        <w:t>By clicking on a cell containing a bug, flower, or rock, do the following.</w:t>
      </w:r>
    </w:p>
    <w:p w:rsidR="00DD795B" w:rsidRPr="005A09F8" w:rsidRDefault="00DD795B" w:rsidP="00DD795B">
      <w:pPr>
        <w:pStyle w:val="aa"/>
        <w:numPr>
          <w:ilvl w:val="0"/>
          <w:numId w:val="32"/>
        </w:numPr>
        <w:ind w:firstLineChars="0"/>
        <w:rPr>
          <w:rFonts w:hint="eastAsia"/>
          <w:noProof/>
          <w:color w:val="0000FF"/>
        </w:rPr>
      </w:pPr>
      <w:r w:rsidRPr="005A09F8">
        <w:rPr>
          <w:noProof/>
          <w:color w:val="0000FF"/>
        </w:rPr>
        <w:t>Test the setDirection method with the following inputs and complete the table, giving the compass direction each input represents.</w:t>
      </w:r>
    </w:p>
    <w:tbl>
      <w:tblPr>
        <w:tblStyle w:val="a8"/>
        <w:tblW w:w="0" w:type="auto"/>
        <w:jc w:val="center"/>
        <w:tblInd w:w="279" w:type="dxa"/>
        <w:tblLook w:val="04A0" w:firstRow="1" w:lastRow="0" w:firstColumn="1" w:lastColumn="0" w:noHBand="0" w:noVBand="1"/>
      </w:tblPr>
      <w:tblGrid>
        <w:gridCol w:w="1097"/>
        <w:gridCol w:w="2624"/>
      </w:tblGrid>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0</w:t>
            </w:r>
          </w:p>
        </w:tc>
        <w:tc>
          <w:tcPr>
            <w:tcW w:w="2624" w:type="dxa"/>
            <w:vAlign w:val="center"/>
          </w:tcPr>
          <w:p w:rsidR="00DD795B" w:rsidRDefault="00DD795B" w:rsidP="00042016">
            <w:pPr>
              <w:pStyle w:val="aa"/>
              <w:ind w:firstLineChars="0" w:firstLine="0"/>
              <w:jc w:val="center"/>
              <w:rPr>
                <w:rFonts w:hint="eastAsia"/>
                <w:noProof/>
              </w:rPr>
            </w:pPr>
            <w:r>
              <w:rPr>
                <w:rFonts w:hint="eastAsia"/>
                <w:noProof/>
              </w:rPr>
              <w:t>North</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45</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NorthEast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90</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East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135</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Southeast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180</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South</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noProof/>
                <w:color w:val="0000FF"/>
              </w:rPr>
              <w:t>225</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Southwest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270</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West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315</w:t>
            </w:r>
          </w:p>
        </w:tc>
        <w:tc>
          <w:tcPr>
            <w:tcW w:w="2624" w:type="dxa"/>
            <w:vAlign w:val="center"/>
          </w:tcPr>
          <w:p w:rsidR="00DD795B" w:rsidRDefault="00042016" w:rsidP="00042016">
            <w:pPr>
              <w:pStyle w:val="aa"/>
              <w:ind w:firstLineChars="0" w:firstLine="0"/>
              <w:jc w:val="center"/>
              <w:rPr>
                <w:rFonts w:hint="eastAsia"/>
                <w:noProof/>
              </w:rPr>
            </w:pPr>
            <w:r>
              <w:rPr>
                <w:noProof/>
              </w:rPr>
              <w:t>N</w:t>
            </w:r>
            <w:r>
              <w:rPr>
                <w:rFonts w:hint="eastAsia"/>
                <w:noProof/>
              </w:rPr>
              <w:t>orthwest</w:t>
            </w:r>
          </w:p>
        </w:tc>
      </w:tr>
      <w:tr w:rsidR="00DD795B" w:rsidTr="00042016">
        <w:trPr>
          <w:jc w:val="center"/>
        </w:trPr>
        <w:tc>
          <w:tcPr>
            <w:tcW w:w="1097" w:type="dxa"/>
            <w:vAlign w:val="center"/>
          </w:tcPr>
          <w:p w:rsidR="00DD795B" w:rsidRPr="005A09F8" w:rsidRDefault="00DD795B" w:rsidP="00042016">
            <w:pPr>
              <w:pStyle w:val="aa"/>
              <w:ind w:firstLineChars="0" w:firstLine="0"/>
              <w:jc w:val="center"/>
              <w:rPr>
                <w:rFonts w:hint="eastAsia"/>
                <w:noProof/>
                <w:color w:val="0000FF"/>
              </w:rPr>
            </w:pPr>
            <w:r w:rsidRPr="005A09F8">
              <w:rPr>
                <w:rFonts w:hint="eastAsia"/>
                <w:noProof/>
                <w:color w:val="0000FF"/>
              </w:rPr>
              <w:t>360</w:t>
            </w:r>
          </w:p>
        </w:tc>
        <w:tc>
          <w:tcPr>
            <w:tcW w:w="2624" w:type="dxa"/>
            <w:vAlign w:val="center"/>
          </w:tcPr>
          <w:p w:rsidR="00DD795B" w:rsidRDefault="00042016" w:rsidP="00042016">
            <w:pPr>
              <w:pStyle w:val="aa"/>
              <w:ind w:firstLineChars="0" w:firstLine="0"/>
              <w:jc w:val="center"/>
              <w:rPr>
                <w:rFonts w:hint="eastAsia"/>
                <w:noProof/>
              </w:rPr>
            </w:pPr>
            <w:r>
              <w:rPr>
                <w:rFonts w:hint="eastAsia"/>
                <w:noProof/>
              </w:rPr>
              <w:t>North</w:t>
            </w:r>
          </w:p>
        </w:tc>
      </w:tr>
    </w:tbl>
    <w:p w:rsidR="00846B54" w:rsidRDefault="00846B54" w:rsidP="00846B54">
      <w:pPr>
        <w:pStyle w:val="aa"/>
        <w:ind w:firstLineChars="0" w:firstLine="0"/>
        <w:rPr>
          <w:rFonts w:hint="eastAsia"/>
          <w:noProof/>
        </w:rPr>
      </w:pPr>
    </w:p>
    <w:p w:rsidR="00DD795B" w:rsidRDefault="00DD795B" w:rsidP="00DD795B">
      <w:pPr>
        <w:pStyle w:val="aa"/>
        <w:numPr>
          <w:ilvl w:val="0"/>
          <w:numId w:val="32"/>
        </w:numPr>
        <w:ind w:firstLineChars="0"/>
        <w:rPr>
          <w:rFonts w:hint="eastAsia"/>
          <w:noProof/>
          <w:color w:val="0000FF"/>
        </w:rPr>
      </w:pPr>
      <w:r w:rsidRPr="005A09F8">
        <w:rPr>
          <w:noProof/>
          <w:color w:val="0000FF"/>
        </w:rPr>
        <w:t>Move a bug to a different location using the moveTo method. In which directions can you move it? How far can you move it? What happens if you try to move the bug outside the grid?</w:t>
      </w:r>
    </w:p>
    <w:p w:rsidR="00DA54FC" w:rsidRPr="002B7B7C" w:rsidRDefault="00DA54FC" w:rsidP="002B7B7C">
      <w:pPr>
        <w:pStyle w:val="aa"/>
        <w:ind w:left="795" w:firstLineChars="0" w:firstLine="0"/>
        <w:rPr>
          <w:rFonts w:hint="eastAsia"/>
          <w:noProof/>
        </w:rPr>
      </w:pPr>
      <w:r w:rsidRPr="002B7B7C">
        <w:rPr>
          <w:rFonts w:hint="eastAsia"/>
          <w:noProof/>
        </w:rPr>
        <w:t xml:space="preserve">Answer: It can move to any directions. </w:t>
      </w:r>
      <w:r w:rsidRPr="002B7B7C">
        <w:rPr>
          <w:noProof/>
        </w:rPr>
        <w:t>T</w:t>
      </w:r>
      <w:r w:rsidRPr="002B7B7C">
        <w:rPr>
          <w:rFonts w:hint="eastAsia"/>
          <w:noProof/>
        </w:rPr>
        <w:t>he</w:t>
      </w:r>
      <w:r w:rsidR="00846B54" w:rsidRPr="002B7B7C">
        <w:rPr>
          <w:rFonts w:hint="eastAsia"/>
          <w:noProof/>
        </w:rPr>
        <w:t xml:space="preserve"> max distance is 9 grid(?), it can move to anywhere in the grid, but when you try to move the bug ouside the grid, it will make an </w:t>
      </w:r>
      <w:r w:rsidR="00FB31CB" w:rsidRPr="002B7B7C">
        <w:rPr>
          <w:rFonts w:hint="eastAsia"/>
          <w:noProof/>
        </w:rPr>
        <w:t xml:space="preserve">illegal argumeng exception like </w:t>
      </w:r>
      <w:r w:rsidR="00846B54" w:rsidRPr="002B7B7C">
        <w:rPr>
          <w:rFonts w:hint="eastAsia"/>
          <w:noProof/>
        </w:rPr>
        <w:t>the picture below.</w:t>
      </w:r>
    </w:p>
    <w:p w:rsidR="00846B54" w:rsidRPr="005A09F8" w:rsidRDefault="00846B54" w:rsidP="00846B54">
      <w:pPr>
        <w:pStyle w:val="aa"/>
        <w:ind w:left="840" w:firstLineChars="0" w:firstLine="0"/>
        <w:jc w:val="center"/>
        <w:rPr>
          <w:noProof/>
          <w:color w:val="0000FF"/>
        </w:rPr>
      </w:pPr>
      <w:r>
        <w:rPr>
          <w:noProof/>
        </w:rPr>
        <w:drawing>
          <wp:inline distT="0" distB="0" distL="0" distR="0" wp14:anchorId="349CB75C" wp14:editId="73B51B28">
            <wp:extent cx="2876314" cy="1518249"/>
            <wp:effectExtent l="0" t="0" r="63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2751" cy="1521647"/>
                    </a:xfrm>
                    <a:prstGeom prst="rect">
                      <a:avLst/>
                    </a:prstGeom>
                  </pic:spPr>
                </pic:pic>
              </a:graphicData>
            </a:graphic>
          </wp:inline>
        </w:drawing>
      </w:r>
      <w:r>
        <w:rPr>
          <w:noProof/>
        </w:rPr>
        <w:drawing>
          <wp:inline distT="0" distB="0" distL="0" distR="0" wp14:anchorId="259323C7" wp14:editId="18D03CFF">
            <wp:extent cx="4563372" cy="21220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0560" cy="2125441"/>
                    </a:xfrm>
                    <a:prstGeom prst="rect">
                      <a:avLst/>
                    </a:prstGeom>
                  </pic:spPr>
                </pic:pic>
              </a:graphicData>
            </a:graphic>
          </wp:inline>
        </w:drawing>
      </w:r>
    </w:p>
    <w:p w:rsidR="00DD795B" w:rsidRDefault="00DD795B" w:rsidP="00DD795B">
      <w:pPr>
        <w:pStyle w:val="aa"/>
        <w:numPr>
          <w:ilvl w:val="0"/>
          <w:numId w:val="32"/>
        </w:numPr>
        <w:ind w:firstLineChars="0"/>
        <w:rPr>
          <w:rFonts w:hint="eastAsia"/>
          <w:noProof/>
          <w:color w:val="0000FF"/>
        </w:rPr>
      </w:pPr>
      <w:r w:rsidRPr="005A09F8">
        <w:rPr>
          <w:noProof/>
          <w:color w:val="0000FF"/>
        </w:rPr>
        <w:t>Change the color of a bug, a flower, and a rock. Which method did you use?</w:t>
      </w:r>
    </w:p>
    <w:p w:rsidR="002B7B7C" w:rsidRPr="002B7B7C" w:rsidRDefault="002B7B7C" w:rsidP="002B7B7C">
      <w:pPr>
        <w:pStyle w:val="aa"/>
        <w:ind w:left="795" w:firstLineChars="0" w:firstLine="0"/>
        <w:rPr>
          <w:noProof/>
        </w:rPr>
      </w:pPr>
      <w:r w:rsidRPr="002B7B7C">
        <w:rPr>
          <w:rFonts w:hint="eastAsia"/>
          <w:noProof/>
        </w:rPr>
        <w:t xml:space="preserve">Answer: I can use </w:t>
      </w:r>
      <w:r w:rsidR="00EF0A73">
        <w:rPr>
          <w:rFonts w:hint="eastAsia"/>
          <w:noProof/>
        </w:rPr>
        <w:t>the setColor() method t</w:t>
      </w:r>
      <w:r w:rsidR="00B332D5">
        <w:rPr>
          <w:rFonts w:hint="eastAsia"/>
          <w:noProof/>
        </w:rPr>
        <w:t>o change the color of an actor.</w:t>
      </w:r>
    </w:p>
    <w:p w:rsidR="00DD795B" w:rsidRDefault="00DD795B" w:rsidP="00DD795B">
      <w:pPr>
        <w:pStyle w:val="aa"/>
        <w:numPr>
          <w:ilvl w:val="0"/>
          <w:numId w:val="32"/>
        </w:numPr>
        <w:ind w:firstLineChars="0"/>
        <w:rPr>
          <w:rFonts w:hint="eastAsia"/>
          <w:noProof/>
          <w:color w:val="0000FF"/>
        </w:rPr>
      </w:pPr>
      <w:r w:rsidRPr="005A09F8">
        <w:rPr>
          <w:noProof/>
          <w:color w:val="0000FF"/>
        </w:rPr>
        <w:t>Move a rock on top of a bug and then move the rock again. What happened to the bug?</w:t>
      </w:r>
    </w:p>
    <w:p w:rsidR="006233A8" w:rsidRPr="00AB0A10" w:rsidRDefault="006233A8" w:rsidP="00AB0A10">
      <w:pPr>
        <w:pStyle w:val="aa"/>
        <w:ind w:left="795" w:firstLineChars="0" w:firstLine="0"/>
        <w:rPr>
          <w:noProof/>
        </w:rPr>
      </w:pPr>
      <w:r w:rsidRPr="00AB0A10">
        <w:rPr>
          <w:rFonts w:hint="eastAsia"/>
          <w:noProof/>
        </w:rPr>
        <w:t>Answer:</w:t>
      </w:r>
      <w:r w:rsidR="009E745D">
        <w:rPr>
          <w:rFonts w:hint="eastAsia"/>
          <w:noProof/>
        </w:rPr>
        <w:t xml:space="preserve"> Because</w:t>
      </w:r>
      <w:r w:rsidR="00AB0A10">
        <w:rPr>
          <w:rFonts w:hint="eastAsia"/>
          <w:noProof/>
        </w:rPr>
        <w:t xml:space="preserve"> only one actor</w:t>
      </w:r>
      <w:r w:rsidR="0008134C">
        <w:rPr>
          <w:rFonts w:hint="eastAsia"/>
          <w:noProof/>
        </w:rPr>
        <w:t xml:space="preserve"> can be in the same </w:t>
      </w:r>
      <w:r w:rsidR="0073555C">
        <w:rPr>
          <w:rFonts w:hint="eastAsia"/>
          <w:noProof/>
        </w:rPr>
        <w:t>position</w:t>
      </w:r>
      <w:r w:rsidR="009E745D">
        <w:rPr>
          <w:rFonts w:hint="eastAsia"/>
          <w:noProof/>
        </w:rPr>
        <w:t>, When we move a rock on the top of a bug and move the rock again, the bug is gone</w:t>
      </w:r>
      <w:r w:rsidR="00831A65">
        <w:rPr>
          <w:rFonts w:hint="eastAsia"/>
          <w:noProof/>
        </w:rPr>
        <w:t>.</w:t>
      </w:r>
      <w:bookmarkStart w:id="0" w:name="_GoBack"/>
      <w:bookmarkEnd w:id="0"/>
    </w:p>
    <w:sectPr w:rsidR="006233A8" w:rsidRPr="00AB0A10">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34C" w:rsidRDefault="0008134C" w:rsidP="000A31E8">
      <w:r>
        <w:separator/>
      </w:r>
    </w:p>
  </w:endnote>
  <w:endnote w:type="continuationSeparator" w:id="0">
    <w:p w:rsidR="0008134C" w:rsidRDefault="0008134C" w:rsidP="000A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602669"/>
      <w:docPartObj>
        <w:docPartGallery w:val="Page Numbers (Bottom of Page)"/>
        <w:docPartUnique/>
      </w:docPartObj>
    </w:sdtPr>
    <w:sdtContent>
      <w:sdt>
        <w:sdtPr>
          <w:id w:val="98381352"/>
          <w:docPartObj>
            <w:docPartGallery w:val="Page Numbers (Top of Page)"/>
            <w:docPartUnique/>
          </w:docPartObj>
        </w:sdtPr>
        <w:sdtContent>
          <w:p w:rsidR="0008134C" w:rsidRDefault="0008134C" w:rsidP="000A31E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B6B6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B6B63">
              <w:rPr>
                <w:b/>
                <w:bCs/>
                <w:noProof/>
              </w:rPr>
              <w:t>4</w:t>
            </w:r>
            <w:r>
              <w:rPr>
                <w:b/>
                <w:bCs/>
                <w:sz w:val="24"/>
                <w:szCs w:val="24"/>
              </w:rPr>
              <w:fldChar w:fldCharType="end"/>
            </w:r>
          </w:p>
        </w:sdtContent>
      </w:sdt>
    </w:sdtContent>
  </w:sdt>
  <w:p w:rsidR="0008134C" w:rsidRDefault="0008134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34C" w:rsidRDefault="0008134C" w:rsidP="000A31E8">
      <w:r>
        <w:separator/>
      </w:r>
    </w:p>
  </w:footnote>
  <w:footnote w:type="continuationSeparator" w:id="0">
    <w:p w:rsidR="0008134C" w:rsidRDefault="0008134C" w:rsidP="000A3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4C" w:rsidRDefault="0008134C">
    <w:pPr>
      <w:pStyle w:val="a6"/>
    </w:pPr>
    <w:r w:rsidRPr="00861D50">
      <w:t>Part 1:  Observing and Experimenting with GridWorld</w:t>
    </w:r>
    <w:r>
      <w:t xml:space="preserve"> </w:t>
    </w:r>
    <w:r>
      <w:ptab w:relativeTo="margin" w:alignment="center" w:leader="none"/>
    </w:r>
    <w:r>
      <w:ptab w:relativeTo="margin" w:alignment="right" w:leader="none"/>
    </w:r>
    <w:r>
      <w:rPr>
        <w:rFonts w:hint="eastAsia"/>
      </w:rPr>
      <w:t>SUN YAT-SEN UNIVERSITY, School of Software</w:t>
    </w:r>
  </w:p>
  <w:p w:rsidR="0008134C" w:rsidRDefault="0008134C" w:rsidP="00936326">
    <w:pPr>
      <w:pStyle w:val="a6"/>
      <w:wordWrap w:val="0"/>
      <w:jc w:val="right"/>
    </w:pPr>
    <w:r>
      <w:rPr>
        <w:rFonts w:hint="eastAsia"/>
      </w:rPr>
      <w:t xml:space="preserve">11331173, Li </w:t>
    </w:r>
    <w:proofErr w:type="spellStart"/>
    <w:r>
      <w:rPr>
        <w:rFonts w:hint="eastAsia"/>
      </w:rPr>
      <w:t>Mingkuan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8443A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6E00512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300FBC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D3C870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A3A28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079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FBED0F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15A2D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074675C"/>
    <w:lvl w:ilvl="0">
      <w:start w:val="1"/>
      <w:numFmt w:val="decimal"/>
      <w:lvlText w:val="%1."/>
      <w:lvlJc w:val="left"/>
      <w:pPr>
        <w:tabs>
          <w:tab w:val="num" w:pos="360"/>
        </w:tabs>
        <w:ind w:left="360" w:hangingChars="200" w:hanging="360"/>
      </w:pPr>
    </w:lvl>
  </w:abstractNum>
  <w:abstractNum w:abstractNumId="9">
    <w:nsid w:val="FFFFFF89"/>
    <w:multiLevelType w:val="singleLevel"/>
    <w:tmpl w:val="E7EA7EB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5F2D47"/>
    <w:multiLevelType w:val="hybridMultilevel"/>
    <w:tmpl w:val="65502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5FE1FB1"/>
    <w:multiLevelType w:val="hybridMultilevel"/>
    <w:tmpl w:val="FF2622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0D45B2B"/>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71679B"/>
    <w:multiLevelType w:val="hybridMultilevel"/>
    <w:tmpl w:val="F1F4B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A916E2C"/>
    <w:multiLevelType w:val="hybridMultilevel"/>
    <w:tmpl w:val="A0CC4A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E11286"/>
    <w:multiLevelType w:val="hybridMultilevel"/>
    <w:tmpl w:val="00A062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45C0497"/>
    <w:multiLevelType w:val="hybridMultilevel"/>
    <w:tmpl w:val="2CF0788A"/>
    <w:lvl w:ilvl="0" w:tplc="017C31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55F5EC2"/>
    <w:multiLevelType w:val="hybridMultilevel"/>
    <w:tmpl w:val="F7006A9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29903D2E"/>
    <w:multiLevelType w:val="hybridMultilevel"/>
    <w:tmpl w:val="784463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2E3974AE"/>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616C78"/>
    <w:multiLevelType w:val="hybridMultilevel"/>
    <w:tmpl w:val="F9D86D90"/>
    <w:lvl w:ilvl="0" w:tplc="236AEDCC">
      <w:start w:val="1"/>
      <w:numFmt w:val="decimal"/>
      <w:lvlText w:val="%1."/>
      <w:lvlJc w:val="left"/>
      <w:pPr>
        <w:ind w:left="1470" w:hanging="63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01F4220"/>
    <w:multiLevelType w:val="hybridMultilevel"/>
    <w:tmpl w:val="7480B310"/>
    <w:lvl w:ilvl="0" w:tplc="236AEDCC">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5011CDA"/>
    <w:multiLevelType w:val="hybridMultilevel"/>
    <w:tmpl w:val="8FC03CD6"/>
    <w:lvl w:ilvl="0" w:tplc="F7C857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A631BA0"/>
    <w:multiLevelType w:val="hybridMultilevel"/>
    <w:tmpl w:val="20CC790E"/>
    <w:lvl w:ilvl="0" w:tplc="2B56D896">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0CA3AA2"/>
    <w:multiLevelType w:val="hybridMultilevel"/>
    <w:tmpl w:val="38B25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725A0F"/>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7562E66"/>
    <w:multiLevelType w:val="hybridMultilevel"/>
    <w:tmpl w:val="99D8629A"/>
    <w:lvl w:ilvl="0" w:tplc="236AEDCC">
      <w:start w:val="1"/>
      <w:numFmt w:val="decimal"/>
      <w:lvlText w:val="%1."/>
      <w:lvlJc w:val="left"/>
      <w:pPr>
        <w:ind w:left="1470" w:hanging="63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9010EEC"/>
    <w:multiLevelType w:val="hybridMultilevel"/>
    <w:tmpl w:val="4762D5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750802"/>
    <w:multiLevelType w:val="hybridMultilevel"/>
    <w:tmpl w:val="C2BE6E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19658F1"/>
    <w:multiLevelType w:val="hybridMultilevel"/>
    <w:tmpl w:val="63FA0300"/>
    <w:lvl w:ilvl="0" w:tplc="1D00F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9F7BDA"/>
    <w:multiLevelType w:val="hybridMultilevel"/>
    <w:tmpl w:val="178844D6"/>
    <w:lvl w:ilvl="0" w:tplc="F894C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067B43"/>
    <w:multiLevelType w:val="hybridMultilevel"/>
    <w:tmpl w:val="9F4837C2"/>
    <w:lvl w:ilvl="0" w:tplc="D800370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4"/>
  </w:num>
  <w:num w:numId="2">
    <w:abstractNumId w:val="29"/>
  </w:num>
  <w:num w:numId="3">
    <w:abstractNumId w:val="14"/>
  </w:num>
  <w:num w:numId="4">
    <w:abstractNumId w:val="10"/>
  </w:num>
  <w:num w:numId="5">
    <w:abstractNumId w:val="30"/>
  </w:num>
  <w:num w:numId="6">
    <w:abstractNumId w:val="13"/>
  </w:num>
  <w:num w:numId="7">
    <w:abstractNumId w:val="22"/>
  </w:num>
  <w:num w:numId="8">
    <w:abstractNumId w:val="17"/>
  </w:num>
  <w:num w:numId="9">
    <w:abstractNumId w:val="16"/>
  </w:num>
  <w:num w:numId="10">
    <w:abstractNumId w:val="19"/>
  </w:num>
  <w:num w:numId="11">
    <w:abstractNumId w:val="12"/>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7"/>
  </w:num>
  <w:num w:numId="24">
    <w:abstractNumId w:val="15"/>
  </w:num>
  <w:num w:numId="25">
    <w:abstractNumId w:val="18"/>
  </w:num>
  <w:num w:numId="26">
    <w:abstractNumId w:val="31"/>
  </w:num>
  <w:num w:numId="27">
    <w:abstractNumId w:val="28"/>
  </w:num>
  <w:num w:numId="28">
    <w:abstractNumId w:val="23"/>
  </w:num>
  <w:num w:numId="29">
    <w:abstractNumId w:val="21"/>
  </w:num>
  <w:num w:numId="30">
    <w:abstractNumId w:val="26"/>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CC"/>
    <w:rsid w:val="00006111"/>
    <w:rsid w:val="00007A99"/>
    <w:rsid w:val="0001306B"/>
    <w:rsid w:val="00027F10"/>
    <w:rsid w:val="00031E2B"/>
    <w:rsid w:val="000343DA"/>
    <w:rsid w:val="00041A20"/>
    <w:rsid w:val="00042016"/>
    <w:rsid w:val="00047088"/>
    <w:rsid w:val="00053C80"/>
    <w:rsid w:val="00071F43"/>
    <w:rsid w:val="000740D1"/>
    <w:rsid w:val="0008134C"/>
    <w:rsid w:val="00085E87"/>
    <w:rsid w:val="00092F9B"/>
    <w:rsid w:val="00097462"/>
    <w:rsid w:val="000979EE"/>
    <w:rsid w:val="000A31E8"/>
    <w:rsid w:val="000A433F"/>
    <w:rsid w:val="000B3AA9"/>
    <w:rsid w:val="000D2BC2"/>
    <w:rsid w:val="000D5E6D"/>
    <w:rsid w:val="000D67F2"/>
    <w:rsid w:val="000F1FE7"/>
    <w:rsid w:val="0011617A"/>
    <w:rsid w:val="001200FC"/>
    <w:rsid w:val="00125A2E"/>
    <w:rsid w:val="001343CA"/>
    <w:rsid w:val="00141341"/>
    <w:rsid w:val="00156041"/>
    <w:rsid w:val="00157E7E"/>
    <w:rsid w:val="0016471A"/>
    <w:rsid w:val="001671AB"/>
    <w:rsid w:val="00173497"/>
    <w:rsid w:val="001760EE"/>
    <w:rsid w:val="001872D1"/>
    <w:rsid w:val="0019109D"/>
    <w:rsid w:val="0019200A"/>
    <w:rsid w:val="001A2387"/>
    <w:rsid w:val="001B0DB8"/>
    <w:rsid w:val="001B16F3"/>
    <w:rsid w:val="001B302C"/>
    <w:rsid w:val="001B775F"/>
    <w:rsid w:val="001B783F"/>
    <w:rsid w:val="001B7D16"/>
    <w:rsid w:val="001D1AD2"/>
    <w:rsid w:val="001D48D1"/>
    <w:rsid w:val="00201BBB"/>
    <w:rsid w:val="00211C86"/>
    <w:rsid w:val="00231F78"/>
    <w:rsid w:val="00232E91"/>
    <w:rsid w:val="002521CC"/>
    <w:rsid w:val="002565B9"/>
    <w:rsid w:val="002579EC"/>
    <w:rsid w:val="002634D5"/>
    <w:rsid w:val="00276840"/>
    <w:rsid w:val="00276F4C"/>
    <w:rsid w:val="00290A43"/>
    <w:rsid w:val="00290D2C"/>
    <w:rsid w:val="002910D4"/>
    <w:rsid w:val="002918C2"/>
    <w:rsid w:val="002A0866"/>
    <w:rsid w:val="002A09D6"/>
    <w:rsid w:val="002A72F0"/>
    <w:rsid w:val="002B6B63"/>
    <w:rsid w:val="002B7B7C"/>
    <w:rsid w:val="002C30BE"/>
    <w:rsid w:val="002C3B9B"/>
    <w:rsid w:val="002D0A5B"/>
    <w:rsid w:val="002D2539"/>
    <w:rsid w:val="002E5AEF"/>
    <w:rsid w:val="002F239D"/>
    <w:rsid w:val="002F48B2"/>
    <w:rsid w:val="002F64ED"/>
    <w:rsid w:val="0030073A"/>
    <w:rsid w:val="003215A3"/>
    <w:rsid w:val="00345D20"/>
    <w:rsid w:val="00346154"/>
    <w:rsid w:val="0035247D"/>
    <w:rsid w:val="003614FC"/>
    <w:rsid w:val="00372FE1"/>
    <w:rsid w:val="00373DAE"/>
    <w:rsid w:val="00374AD8"/>
    <w:rsid w:val="003756AA"/>
    <w:rsid w:val="003A12EA"/>
    <w:rsid w:val="003C5CDC"/>
    <w:rsid w:val="003D2FB1"/>
    <w:rsid w:val="003D47BD"/>
    <w:rsid w:val="003E1A8D"/>
    <w:rsid w:val="003E2FED"/>
    <w:rsid w:val="003F53EC"/>
    <w:rsid w:val="0040023D"/>
    <w:rsid w:val="0040409E"/>
    <w:rsid w:val="00426368"/>
    <w:rsid w:val="00433B52"/>
    <w:rsid w:val="004348E3"/>
    <w:rsid w:val="00450C91"/>
    <w:rsid w:val="004527E2"/>
    <w:rsid w:val="00457B0F"/>
    <w:rsid w:val="00470FE1"/>
    <w:rsid w:val="004743BC"/>
    <w:rsid w:val="00487B74"/>
    <w:rsid w:val="00497326"/>
    <w:rsid w:val="004A0FC5"/>
    <w:rsid w:val="004A66FD"/>
    <w:rsid w:val="004C2BD2"/>
    <w:rsid w:val="004C2D82"/>
    <w:rsid w:val="004D26EA"/>
    <w:rsid w:val="004E1899"/>
    <w:rsid w:val="004F25CD"/>
    <w:rsid w:val="004F3103"/>
    <w:rsid w:val="005002B9"/>
    <w:rsid w:val="00502FF0"/>
    <w:rsid w:val="005046F1"/>
    <w:rsid w:val="00505EA4"/>
    <w:rsid w:val="00507504"/>
    <w:rsid w:val="00522B3A"/>
    <w:rsid w:val="00535576"/>
    <w:rsid w:val="00551982"/>
    <w:rsid w:val="00554905"/>
    <w:rsid w:val="00556563"/>
    <w:rsid w:val="005667AD"/>
    <w:rsid w:val="0057268A"/>
    <w:rsid w:val="00590267"/>
    <w:rsid w:val="00597136"/>
    <w:rsid w:val="005A09F8"/>
    <w:rsid w:val="005B0982"/>
    <w:rsid w:val="005B21B7"/>
    <w:rsid w:val="005B5D06"/>
    <w:rsid w:val="005B78C9"/>
    <w:rsid w:val="005B7C92"/>
    <w:rsid w:val="005E3238"/>
    <w:rsid w:val="005F3AF8"/>
    <w:rsid w:val="005F4E1F"/>
    <w:rsid w:val="006056BE"/>
    <w:rsid w:val="006108DC"/>
    <w:rsid w:val="00612983"/>
    <w:rsid w:val="006233A8"/>
    <w:rsid w:val="006238CE"/>
    <w:rsid w:val="00625331"/>
    <w:rsid w:val="00625E62"/>
    <w:rsid w:val="0064334D"/>
    <w:rsid w:val="00647C56"/>
    <w:rsid w:val="00663420"/>
    <w:rsid w:val="00671084"/>
    <w:rsid w:val="0067147A"/>
    <w:rsid w:val="00672907"/>
    <w:rsid w:val="006771F4"/>
    <w:rsid w:val="00677785"/>
    <w:rsid w:val="00681E7A"/>
    <w:rsid w:val="00683645"/>
    <w:rsid w:val="00684080"/>
    <w:rsid w:val="006A1336"/>
    <w:rsid w:val="006A2F27"/>
    <w:rsid w:val="006B72BC"/>
    <w:rsid w:val="006C78D9"/>
    <w:rsid w:val="006E2E53"/>
    <w:rsid w:val="00701675"/>
    <w:rsid w:val="00703A7B"/>
    <w:rsid w:val="00704B63"/>
    <w:rsid w:val="0070538B"/>
    <w:rsid w:val="0071225F"/>
    <w:rsid w:val="00712FED"/>
    <w:rsid w:val="00723B02"/>
    <w:rsid w:val="00725460"/>
    <w:rsid w:val="0072749B"/>
    <w:rsid w:val="007314DA"/>
    <w:rsid w:val="007327D5"/>
    <w:rsid w:val="00733498"/>
    <w:rsid w:val="0073555C"/>
    <w:rsid w:val="007362F5"/>
    <w:rsid w:val="00756408"/>
    <w:rsid w:val="00786C0C"/>
    <w:rsid w:val="00796D81"/>
    <w:rsid w:val="007A788D"/>
    <w:rsid w:val="007B14D4"/>
    <w:rsid w:val="007B564A"/>
    <w:rsid w:val="007C13A4"/>
    <w:rsid w:val="007C3E93"/>
    <w:rsid w:val="007C64C8"/>
    <w:rsid w:val="007D1842"/>
    <w:rsid w:val="007D23C7"/>
    <w:rsid w:val="007E51FB"/>
    <w:rsid w:val="007E6A68"/>
    <w:rsid w:val="007F51F4"/>
    <w:rsid w:val="008049DD"/>
    <w:rsid w:val="00815918"/>
    <w:rsid w:val="00830104"/>
    <w:rsid w:val="00831A65"/>
    <w:rsid w:val="008349F9"/>
    <w:rsid w:val="00841F9F"/>
    <w:rsid w:val="0084500F"/>
    <w:rsid w:val="00846B54"/>
    <w:rsid w:val="0085116B"/>
    <w:rsid w:val="00857809"/>
    <w:rsid w:val="00857D1E"/>
    <w:rsid w:val="00861D50"/>
    <w:rsid w:val="00876BA4"/>
    <w:rsid w:val="008771E8"/>
    <w:rsid w:val="00880473"/>
    <w:rsid w:val="00881D47"/>
    <w:rsid w:val="00885D7B"/>
    <w:rsid w:val="00887AC1"/>
    <w:rsid w:val="008A490F"/>
    <w:rsid w:val="008B24FB"/>
    <w:rsid w:val="008B275F"/>
    <w:rsid w:val="008B5F1E"/>
    <w:rsid w:val="008C2245"/>
    <w:rsid w:val="008D48F8"/>
    <w:rsid w:val="008F30B4"/>
    <w:rsid w:val="008F316B"/>
    <w:rsid w:val="00912BE9"/>
    <w:rsid w:val="00924E84"/>
    <w:rsid w:val="00931E95"/>
    <w:rsid w:val="00932128"/>
    <w:rsid w:val="00936326"/>
    <w:rsid w:val="00957518"/>
    <w:rsid w:val="009767F6"/>
    <w:rsid w:val="009807C1"/>
    <w:rsid w:val="00992D8D"/>
    <w:rsid w:val="00995794"/>
    <w:rsid w:val="009A0B29"/>
    <w:rsid w:val="009A7D5D"/>
    <w:rsid w:val="009B782B"/>
    <w:rsid w:val="009C21E5"/>
    <w:rsid w:val="009C70FF"/>
    <w:rsid w:val="009D7BB0"/>
    <w:rsid w:val="009E046B"/>
    <w:rsid w:val="009E1299"/>
    <w:rsid w:val="009E15E7"/>
    <w:rsid w:val="009E3EB3"/>
    <w:rsid w:val="009E745D"/>
    <w:rsid w:val="009F1037"/>
    <w:rsid w:val="009F23A6"/>
    <w:rsid w:val="00A047C3"/>
    <w:rsid w:val="00A07EDA"/>
    <w:rsid w:val="00A12C0A"/>
    <w:rsid w:val="00A3133F"/>
    <w:rsid w:val="00A35254"/>
    <w:rsid w:val="00A516EA"/>
    <w:rsid w:val="00A5334E"/>
    <w:rsid w:val="00A7771F"/>
    <w:rsid w:val="00A826E8"/>
    <w:rsid w:val="00A84FD5"/>
    <w:rsid w:val="00AB0A10"/>
    <w:rsid w:val="00AB4DC4"/>
    <w:rsid w:val="00AC21DF"/>
    <w:rsid w:val="00AC3189"/>
    <w:rsid w:val="00AD2061"/>
    <w:rsid w:val="00AD4E87"/>
    <w:rsid w:val="00AF10B9"/>
    <w:rsid w:val="00AF4BAC"/>
    <w:rsid w:val="00B142C9"/>
    <w:rsid w:val="00B16A89"/>
    <w:rsid w:val="00B2484A"/>
    <w:rsid w:val="00B331A6"/>
    <w:rsid w:val="00B332D5"/>
    <w:rsid w:val="00B439EC"/>
    <w:rsid w:val="00B54AFC"/>
    <w:rsid w:val="00B57016"/>
    <w:rsid w:val="00B72BCE"/>
    <w:rsid w:val="00B817DE"/>
    <w:rsid w:val="00B86233"/>
    <w:rsid w:val="00B86932"/>
    <w:rsid w:val="00B877A2"/>
    <w:rsid w:val="00B946EE"/>
    <w:rsid w:val="00BA7634"/>
    <w:rsid w:val="00BB31AF"/>
    <w:rsid w:val="00BC3F3A"/>
    <w:rsid w:val="00BE264D"/>
    <w:rsid w:val="00BF3555"/>
    <w:rsid w:val="00BF4570"/>
    <w:rsid w:val="00BF5AFC"/>
    <w:rsid w:val="00C006B2"/>
    <w:rsid w:val="00C01E55"/>
    <w:rsid w:val="00C03E8B"/>
    <w:rsid w:val="00C15C45"/>
    <w:rsid w:val="00C32A83"/>
    <w:rsid w:val="00C34004"/>
    <w:rsid w:val="00C3498F"/>
    <w:rsid w:val="00C43CF8"/>
    <w:rsid w:val="00C5558E"/>
    <w:rsid w:val="00C6171D"/>
    <w:rsid w:val="00C62518"/>
    <w:rsid w:val="00C62923"/>
    <w:rsid w:val="00C8177B"/>
    <w:rsid w:val="00C91A6C"/>
    <w:rsid w:val="00C92A68"/>
    <w:rsid w:val="00C94D51"/>
    <w:rsid w:val="00C95146"/>
    <w:rsid w:val="00CB1093"/>
    <w:rsid w:val="00CB177E"/>
    <w:rsid w:val="00CB2B89"/>
    <w:rsid w:val="00CE1EA6"/>
    <w:rsid w:val="00CE7C93"/>
    <w:rsid w:val="00CF1092"/>
    <w:rsid w:val="00D0127E"/>
    <w:rsid w:val="00D024EF"/>
    <w:rsid w:val="00D03A1E"/>
    <w:rsid w:val="00D12B10"/>
    <w:rsid w:val="00D2139D"/>
    <w:rsid w:val="00D33F5A"/>
    <w:rsid w:val="00D52BC9"/>
    <w:rsid w:val="00D60C41"/>
    <w:rsid w:val="00D60F96"/>
    <w:rsid w:val="00D74E2E"/>
    <w:rsid w:val="00D76307"/>
    <w:rsid w:val="00D8040F"/>
    <w:rsid w:val="00D86988"/>
    <w:rsid w:val="00D91301"/>
    <w:rsid w:val="00DA0251"/>
    <w:rsid w:val="00DA1D57"/>
    <w:rsid w:val="00DA23DB"/>
    <w:rsid w:val="00DA54FC"/>
    <w:rsid w:val="00DB2787"/>
    <w:rsid w:val="00DB3B7B"/>
    <w:rsid w:val="00DB6B3E"/>
    <w:rsid w:val="00DB73CD"/>
    <w:rsid w:val="00DC1CDE"/>
    <w:rsid w:val="00DD172C"/>
    <w:rsid w:val="00DD284E"/>
    <w:rsid w:val="00DD3B04"/>
    <w:rsid w:val="00DD795B"/>
    <w:rsid w:val="00DE21E1"/>
    <w:rsid w:val="00DE426A"/>
    <w:rsid w:val="00DF0460"/>
    <w:rsid w:val="00DF2159"/>
    <w:rsid w:val="00DF6FA2"/>
    <w:rsid w:val="00E010AE"/>
    <w:rsid w:val="00E11C1C"/>
    <w:rsid w:val="00E15BEC"/>
    <w:rsid w:val="00E15F2B"/>
    <w:rsid w:val="00E177FB"/>
    <w:rsid w:val="00E25561"/>
    <w:rsid w:val="00E32C72"/>
    <w:rsid w:val="00E33179"/>
    <w:rsid w:val="00E34DA0"/>
    <w:rsid w:val="00E74F96"/>
    <w:rsid w:val="00E8455D"/>
    <w:rsid w:val="00E936E6"/>
    <w:rsid w:val="00E9450F"/>
    <w:rsid w:val="00E973F5"/>
    <w:rsid w:val="00EA0462"/>
    <w:rsid w:val="00EB16F0"/>
    <w:rsid w:val="00EB47FD"/>
    <w:rsid w:val="00EB6018"/>
    <w:rsid w:val="00ED1891"/>
    <w:rsid w:val="00EE383D"/>
    <w:rsid w:val="00EE3D95"/>
    <w:rsid w:val="00EF0A73"/>
    <w:rsid w:val="00EF1A4C"/>
    <w:rsid w:val="00EF5914"/>
    <w:rsid w:val="00F03243"/>
    <w:rsid w:val="00F05C9C"/>
    <w:rsid w:val="00F40ACC"/>
    <w:rsid w:val="00F40BD1"/>
    <w:rsid w:val="00F43B0B"/>
    <w:rsid w:val="00F50BDC"/>
    <w:rsid w:val="00F633C0"/>
    <w:rsid w:val="00F63580"/>
    <w:rsid w:val="00F64015"/>
    <w:rsid w:val="00F65114"/>
    <w:rsid w:val="00F726B3"/>
    <w:rsid w:val="00F85784"/>
    <w:rsid w:val="00F87FF7"/>
    <w:rsid w:val="00FA030A"/>
    <w:rsid w:val="00FA4AA5"/>
    <w:rsid w:val="00FA54D4"/>
    <w:rsid w:val="00FB31CB"/>
    <w:rsid w:val="00FB3316"/>
    <w:rsid w:val="00FB3EBB"/>
    <w:rsid w:val="00FB618C"/>
    <w:rsid w:val="00FC716D"/>
    <w:rsid w:val="00FD1BD1"/>
    <w:rsid w:val="00FE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34">
      <w:bodyDiv w:val="1"/>
      <w:marLeft w:val="0"/>
      <w:marRight w:val="0"/>
      <w:marTop w:val="0"/>
      <w:marBottom w:val="0"/>
      <w:divBdr>
        <w:top w:val="none" w:sz="0" w:space="0" w:color="auto"/>
        <w:left w:val="none" w:sz="0" w:space="0" w:color="auto"/>
        <w:bottom w:val="none" w:sz="0" w:space="0" w:color="auto"/>
        <w:right w:val="none" w:sz="0" w:space="0" w:color="auto"/>
      </w:divBdr>
      <w:divsChild>
        <w:div w:id="725370964">
          <w:marLeft w:val="0"/>
          <w:marRight w:val="0"/>
          <w:marTop w:val="0"/>
          <w:marBottom w:val="0"/>
          <w:divBdr>
            <w:top w:val="none" w:sz="0" w:space="0" w:color="auto"/>
            <w:left w:val="none" w:sz="0" w:space="0" w:color="auto"/>
            <w:bottom w:val="none" w:sz="0" w:space="0" w:color="auto"/>
            <w:right w:val="none" w:sz="0" w:space="0" w:color="auto"/>
          </w:divBdr>
        </w:div>
        <w:div w:id="1231500666">
          <w:marLeft w:val="0"/>
          <w:marRight w:val="0"/>
          <w:marTop w:val="0"/>
          <w:marBottom w:val="0"/>
          <w:divBdr>
            <w:top w:val="none" w:sz="0" w:space="0" w:color="auto"/>
            <w:left w:val="none" w:sz="0" w:space="0" w:color="auto"/>
            <w:bottom w:val="none" w:sz="0" w:space="0" w:color="auto"/>
            <w:right w:val="none" w:sz="0" w:space="0" w:color="auto"/>
          </w:divBdr>
        </w:div>
        <w:div w:id="1660113100">
          <w:marLeft w:val="0"/>
          <w:marRight w:val="0"/>
          <w:marTop w:val="0"/>
          <w:marBottom w:val="0"/>
          <w:divBdr>
            <w:top w:val="none" w:sz="0" w:space="0" w:color="auto"/>
            <w:left w:val="none" w:sz="0" w:space="0" w:color="auto"/>
            <w:bottom w:val="none" w:sz="0" w:space="0" w:color="auto"/>
            <w:right w:val="none" w:sz="0" w:space="0" w:color="auto"/>
          </w:divBdr>
          <w:divsChild>
            <w:div w:id="495339161">
              <w:marLeft w:val="0"/>
              <w:marRight w:val="0"/>
              <w:marTop w:val="0"/>
              <w:marBottom w:val="0"/>
              <w:divBdr>
                <w:top w:val="none" w:sz="0" w:space="0" w:color="auto"/>
                <w:left w:val="none" w:sz="0" w:space="0" w:color="auto"/>
                <w:bottom w:val="none" w:sz="0" w:space="0" w:color="auto"/>
                <w:right w:val="none" w:sz="0" w:space="0" w:color="auto"/>
              </w:divBdr>
            </w:div>
            <w:div w:id="2092459822">
              <w:marLeft w:val="0"/>
              <w:marRight w:val="0"/>
              <w:marTop w:val="0"/>
              <w:marBottom w:val="0"/>
              <w:divBdr>
                <w:top w:val="none" w:sz="0" w:space="0" w:color="auto"/>
                <w:left w:val="none" w:sz="0" w:space="0" w:color="auto"/>
                <w:bottom w:val="none" w:sz="0" w:space="0" w:color="auto"/>
                <w:right w:val="none" w:sz="0" w:space="0" w:color="auto"/>
              </w:divBdr>
            </w:div>
            <w:div w:id="110056620">
              <w:marLeft w:val="0"/>
              <w:marRight w:val="0"/>
              <w:marTop w:val="0"/>
              <w:marBottom w:val="0"/>
              <w:divBdr>
                <w:top w:val="none" w:sz="0" w:space="0" w:color="auto"/>
                <w:left w:val="none" w:sz="0" w:space="0" w:color="auto"/>
                <w:bottom w:val="none" w:sz="0" w:space="0" w:color="auto"/>
                <w:right w:val="none" w:sz="0" w:space="0" w:color="auto"/>
              </w:divBdr>
            </w:div>
            <w:div w:id="1764688214">
              <w:marLeft w:val="0"/>
              <w:marRight w:val="0"/>
              <w:marTop w:val="0"/>
              <w:marBottom w:val="0"/>
              <w:divBdr>
                <w:top w:val="none" w:sz="0" w:space="0" w:color="auto"/>
                <w:left w:val="none" w:sz="0" w:space="0" w:color="auto"/>
                <w:bottom w:val="none" w:sz="0" w:space="0" w:color="auto"/>
                <w:right w:val="none" w:sz="0" w:space="0" w:color="auto"/>
              </w:divBdr>
            </w:div>
            <w:div w:id="1431388610">
              <w:marLeft w:val="0"/>
              <w:marRight w:val="0"/>
              <w:marTop w:val="0"/>
              <w:marBottom w:val="0"/>
              <w:divBdr>
                <w:top w:val="none" w:sz="0" w:space="0" w:color="auto"/>
                <w:left w:val="none" w:sz="0" w:space="0" w:color="auto"/>
                <w:bottom w:val="none" w:sz="0" w:space="0" w:color="auto"/>
                <w:right w:val="none" w:sz="0" w:space="0" w:color="auto"/>
              </w:divBdr>
            </w:div>
            <w:div w:id="1471284102">
              <w:marLeft w:val="0"/>
              <w:marRight w:val="0"/>
              <w:marTop w:val="0"/>
              <w:marBottom w:val="0"/>
              <w:divBdr>
                <w:top w:val="none" w:sz="0" w:space="0" w:color="auto"/>
                <w:left w:val="none" w:sz="0" w:space="0" w:color="auto"/>
                <w:bottom w:val="none" w:sz="0" w:space="0" w:color="auto"/>
                <w:right w:val="none" w:sz="0" w:space="0" w:color="auto"/>
              </w:divBdr>
            </w:div>
            <w:div w:id="1142581284">
              <w:marLeft w:val="0"/>
              <w:marRight w:val="0"/>
              <w:marTop w:val="0"/>
              <w:marBottom w:val="0"/>
              <w:divBdr>
                <w:top w:val="none" w:sz="0" w:space="0" w:color="auto"/>
                <w:left w:val="none" w:sz="0" w:space="0" w:color="auto"/>
                <w:bottom w:val="none" w:sz="0" w:space="0" w:color="auto"/>
                <w:right w:val="none" w:sz="0" w:space="0" w:color="auto"/>
              </w:divBdr>
            </w:div>
            <w:div w:id="1698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C8C0E-C50A-456F-80FF-53029258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4</Pages>
  <Words>661</Words>
  <Characters>3771</Characters>
  <Application>Microsoft Office Word</Application>
  <DocSecurity>0</DocSecurity>
  <Lines>31</Lines>
  <Paragraphs>8</Paragraphs>
  <ScaleCrop>false</ScaleCrop>
  <Company>Microsoft</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李明宽</dc:creator>
  <cp:lastModifiedBy>LiMingkuan</cp:lastModifiedBy>
  <cp:revision>725</cp:revision>
  <cp:lastPrinted>2013-07-02T07:25:00Z</cp:lastPrinted>
  <dcterms:created xsi:type="dcterms:W3CDTF">2013-04-07T13:02:00Z</dcterms:created>
  <dcterms:modified xsi:type="dcterms:W3CDTF">2013-07-02T07:26:00Z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