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E703" w14:textId="3A1C151F" w:rsidR="00104B6F" w:rsidRDefault="008B666D">
      <w:r>
        <w:t>Gig Performer 4 Mackie Control Unit Protocol Extension</w:t>
      </w:r>
    </w:p>
    <w:p w14:paraId="154D1170" w14:textId="48A2B3CE" w:rsidR="008B666D" w:rsidRDefault="008B666D"/>
    <w:p w14:paraId="24D8AF91" w14:textId="435BC9CE" w:rsidR="008B666D" w:rsidRDefault="008B666D">
      <w:r>
        <w:t>Purpose:</w:t>
      </w:r>
    </w:p>
    <w:p w14:paraId="3359C95D" w14:textId="62630FEA" w:rsidR="008B666D" w:rsidRDefault="008B666D">
      <w:r>
        <w:t>This extension is designed to expand and simplify using an external control surface utilizing the Mackie MCU protocol with Gig Performer.</w:t>
      </w:r>
    </w:p>
    <w:p w14:paraId="7458364D" w14:textId="7728240D" w:rsidR="008B666D" w:rsidRDefault="008B666D"/>
    <w:p w14:paraId="59FBFF22" w14:textId="220A72EE" w:rsidR="008B666D" w:rsidRDefault="008B666D">
      <w:r>
        <w:t>Requirements:</w:t>
      </w:r>
    </w:p>
    <w:p w14:paraId="05E7CFBC" w14:textId="39CD77C3" w:rsidR="008B666D" w:rsidRDefault="008B666D">
      <w:r>
        <w:t>To function correctly there are four requirements:</w:t>
      </w:r>
    </w:p>
    <w:p w14:paraId="1A783914" w14:textId="3ACBAB1D" w:rsidR="008B666D" w:rsidRDefault="008B666D" w:rsidP="008B666D">
      <w:pPr>
        <w:pStyle w:val="ListParagraph"/>
        <w:numPr>
          <w:ilvl w:val="0"/>
          <w:numId w:val="1"/>
        </w:numPr>
      </w:pPr>
      <w:r>
        <w:t xml:space="preserve">Download the appropriate extension file for your platform (Windows or </w:t>
      </w:r>
      <w:proofErr w:type="spellStart"/>
      <w:r>
        <w:t>Macintiosh</w:t>
      </w:r>
      <w:proofErr w:type="spellEnd"/>
      <w:r>
        <w:t>)</w:t>
      </w:r>
    </w:p>
    <w:p w14:paraId="3270477C" w14:textId="181295DA" w:rsidR="008B666D" w:rsidRDefault="008B666D" w:rsidP="008B666D">
      <w:pPr>
        <w:pStyle w:val="ListParagraph"/>
        <w:numPr>
          <w:ilvl w:val="0"/>
          <w:numId w:val="1"/>
        </w:numPr>
      </w:pPr>
      <w:r>
        <w:t>Download the required Panel template</w:t>
      </w:r>
    </w:p>
    <w:p w14:paraId="4A7F0E64" w14:textId="01F74C05" w:rsidR="008B666D" w:rsidRDefault="008B666D" w:rsidP="008B666D">
      <w:pPr>
        <w:pStyle w:val="ListParagraph"/>
        <w:numPr>
          <w:ilvl w:val="0"/>
          <w:numId w:val="1"/>
        </w:numPr>
      </w:pPr>
      <w:r>
        <w:t>Copy both to the appropriate directory for Gig Performer extensions</w:t>
      </w:r>
    </w:p>
    <w:p w14:paraId="2E589AE8" w14:textId="36D13C74" w:rsidR="008B666D" w:rsidRDefault="008B666D" w:rsidP="008B666D">
      <w:pPr>
        <w:pStyle w:val="ListParagraph"/>
        <w:numPr>
          <w:ilvl w:val="1"/>
          <w:numId w:val="1"/>
        </w:numPr>
      </w:pPr>
      <w:r>
        <w:t>On Windows systems this is C:/Users/Public/Documents/Gig Performer/Extensions</w:t>
      </w:r>
    </w:p>
    <w:p w14:paraId="14091086" w14:textId="7514C683" w:rsidR="008B666D" w:rsidRDefault="008B666D" w:rsidP="008B666D">
      <w:pPr>
        <w:pStyle w:val="ListParagraph"/>
        <w:numPr>
          <w:ilvl w:val="0"/>
          <w:numId w:val="1"/>
        </w:numPr>
      </w:pPr>
      <w:r>
        <w:t>Launch Gig Performer and enable the MCU extension when prompted</w:t>
      </w:r>
    </w:p>
    <w:p w14:paraId="39108288" w14:textId="2330B903" w:rsidR="008B666D" w:rsidRDefault="008B666D" w:rsidP="008B666D"/>
    <w:p w14:paraId="1F365B31" w14:textId="51475939" w:rsidR="008B666D" w:rsidRDefault="008B666D" w:rsidP="008B666D">
      <w:r>
        <w:t>Optional enhancements:</w:t>
      </w:r>
    </w:p>
    <w:p w14:paraId="3936D1D3" w14:textId="6E1A88C3" w:rsidR="008B666D" w:rsidRDefault="008B666D" w:rsidP="008B666D">
      <w:r>
        <w:t xml:space="preserve">There are a several </w:t>
      </w:r>
      <w:r w:rsidR="007E42D6">
        <w:t xml:space="preserve">OSC templates available that </w:t>
      </w:r>
      <w:r>
        <w:t>replicate the MCU protocol.  These can stand in as a substitute for a hardware MCU unit when a physical unit is not available, or as an adjunct display to use in combination with a hardware unit.</w:t>
      </w:r>
    </w:p>
    <w:p w14:paraId="1E3266A4" w14:textId="0AFD8399" w:rsidR="008B666D" w:rsidRDefault="008B666D" w:rsidP="008B666D">
      <w:r>
        <w:t>Open Sta</w:t>
      </w:r>
      <w:r w:rsidR="007E42D6">
        <w:t>g</w:t>
      </w:r>
      <w:r>
        <w:t>e Control is an open source OSC platform that runs on Windows, Mac, and Linux.  Generally one would run the Open Stage Control server application on the same system as Gig Performer and then run OSC templates on any modern web browser on any device on the same local network.  This can be used to control Gig Performer by a mobile phone, tablet, or another PC.</w:t>
      </w:r>
    </w:p>
    <w:p w14:paraId="22E8A9E7" w14:textId="3AAE47A5" w:rsidR="008B666D" w:rsidRDefault="008B666D" w:rsidP="008B666D">
      <w:r>
        <w:t>Once Open Stage Control is launched and configured the relevant MCU templates can be loaded through its web interface.</w:t>
      </w:r>
    </w:p>
    <w:p w14:paraId="4AFF4E39" w14:textId="038470EE" w:rsidR="007E42D6" w:rsidRDefault="007E42D6" w:rsidP="008B666D">
      <w:r>
        <w:t>An open source T</w:t>
      </w:r>
      <w:proofErr w:type="spellStart"/>
      <w:r>
        <w:t>ouchOSC</w:t>
      </w:r>
      <w:proofErr w:type="spellEnd"/>
      <w:r>
        <w:t xml:space="preserve"> template is also available that replicates a physical MCU unit.</w:t>
      </w:r>
    </w:p>
    <w:p w14:paraId="245D4C27" w14:textId="2A3F4CA9" w:rsidR="008B666D" w:rsidRDefault="008B666D" w:rsidP="008B666D"/>
    <w:p w14:paraId="596CB6BA" w14:textId="5DC66772" w:rsidR="008B666D" w:rsidRDefault="008B666D" w:rsidP="008B666D">
      <w:r>
        <w:t>Basic Theory of Operation:</w:t>
      </w:r>
    </w:p>
    <w:p w14:paraId="27F502F7" w14:textId="77777777" w:rsidR="0034161C" w:rsidRDefault="008B666D" w:rsidP="008B666D">
      <w:r>
        <w:t xml:space="preserve">The Gig Performer MCU extension </w:t>
      </w:r>
      <w:r w:rsidR="0034161C">
        <w:t>allows:</w:t>
      </w:r>
    </w:p>
    <w:p w14:paraId="1F7B6233" w14:textId="6301782D" w:rsidR="008B666D" w:rsidRDefault="0034161C" w:rsidP="0034161C">
      <w:pPr>
        <w:pStyle w:val="ListParagraph"/>
        <w:numPr>
          <w:ilvl w:val="0"/>
          <w:numId w:val="2"/>
        </w:numPr>
      </w:pPr>
      <w:r>
        <w:t>assigning Gig Performer widgets to the knobs, faders, and buttons on the hardware</w:t>
      </w:r>
    </w:p>
    <w:p w14:paraId="2FF4F255" w14:textId="43A5DDFC" w:rsidR="0034161C" w:rsidRDefault="0034161C" w:rsidP="0034161C">
      <w:pPr>
        <w:pStyle w:val="ListParagraph"/>
        <w:numPr>
          <w:ilvl w:val="0"/>
          <w:numId w:val="2"/>
        </w:numPr>
      </w:pPr>
      <w:r>
        <w:t>entering and exiting Setlist mode</w:t>
      </w:r>
    </w:p>
    <w:p w14:paraId="4D41E975" w14:textId="1BAE0123" w:rsidR="0034161C" w:rsidRDefault="0034161C" w:rsidP="0034161C">
      <w:pPr>
        <w:pStyle w:val="ListParagraph"/>
        <w:numPr>
          <w:ilvl w:val="0"/>
          <w:numId w:val="2"/>
        </w:numPr>
      </w:pPr>
      <w:r>
        <w:t>selecting among songs in a setlist, and song parts within a song</w:t>
      </w:r>
    </w:p>
    <w:p w14:paraId="7D6E666A" w14:textId="38D8C7F6" w:rsidR="0034161C" w:rsidRDefault="0034161C" w:rsidP="0034161C">
      <w:pPr>
        <w:pStyle w:val="ListParagraph"/>
        <w:numPr>
          <w:ilvl w:val="0"/>
          <w:numId w:val="2"/>
        </w:numPr>
      </w:pPr>
      <w:r>
        <w:t xml:space="preserve">changing between </w:t>
      </w:r>
      <w:proofErr w:type="spellStart"/>
      <w:r w:rsidR="00885B46">
        <w:t>R</w:t>
      </w:r>
      <w:r>
        <w:t>ackspaces</w:t>
      </w:r>
      <w:proofErr w:type="spellEnd"/>
      <w:r>
        <w:t xml:space="preserve">, and </w:t>
      </w:r>
      <w:r w:rsidR="007E42D6">
        <w:t>V</w:t>
      </w:r>
      <w:r>
        <w:t xml:space="preserve">ariations within a </w:t>
      </w:r>
      <w:r w:rsidR="00885B46">
        <w:t>R</w:t>
      </w:r>
      <w:r>
        <w:t>ackspace</w:t>
      </w:r>
    </w:p>
    <w:p w14:paraId="6F7BF923" w14:textId="6C8A4E9F" w:rsidR="007E42D6" w:rsidRDefault="007E42D6" w:rsidP="0034161C">
      <w:pPr>
        <w:pStyle w:val="ListParagraph"/>
        <w:numPr>
          <w:ilvl w:val="0"/>
          <w:numId w:val="2"/>
        </w:numPr>
      </w:pPr>
      <w:r>
        <w:t>adjusting tempo with the Jog Wheel</w:t>
      </w:r>
    </w:p>
    <w:p w14:paraId="7FC1AFB7" w14:textId="190CEB9C" w:rsidR="0034161C" w:rsidRDefault="0034161C" w:rsidP="0034161C">
      <w:r>
        <w:lastRenderedPageBreak/>
        <w:t xml:space="preserve">As is customary with many DAWs, the MCU extension works </w:t>
      </w:r>
      <w:r w:rsidR="007E42D6">
        <w:t>using</w:t>
      </w:r>
      <w:r>
        <w:t xml:space="preserve"> the concept of “banks” of controls.  While there are only 8 knobs and 9 faders on the MCU hardware, by using “bank selects” the user can assign any number of knobs and faders to the MCU and move between them by changing banks.</w:t>
      </w:r>
    </w:p>
    <w:p w14:paraId="72B8AD42" w14:textId="682C63FB" w:rsidR="0034161C" w:rsidRDefault="0034161C" w:rsidP="0034161C">
      <w:r>
        <w:t>A</w:t>
      </w:r>
      <w:r w:rsidR="00A4274C">
        <w:t xml:space="preserve">n example </w:t>
      </w:r>
      <w:r>
        <w:t xml:space="preserve">would be to assign one bank of faders to the upper register drawbars on a Hammond B3 VST, a second bank to the lower register drawbars, and a third bank to master volumes in </w:t>
      </w:r>
      <w:r w:rsidR="007E42D6">
        <w:t>a mixer</w:t>
      </w:r>
      <w:r>
        <w:t>.</w:t>
      </w:r>
    </w:p>
    <w:p w14:paraId="7B815CFC" w14:textId="0C3FA361" w:rsidR="00885B46" w:rsidRDefault="00885B46" w:rsidP="0034161C">
      <w:r>
        <w:t>When a Rackspace is loaded the MCU extension searches through all widgets in the Rackspace and Global Rackspace</w:t>
      </w:r>
      <w:r w:rsidR="007E42D6">
        <w:t>.  It identifies</w:t>
      </w:r>
      <w:r>
        <w:t xml:space="preserve"> widgets </w:t>
      </w:r>
      <w:r w:rsidR="007E42D6">
        <w:t>to be used by the MCU extension by their</w:t>
      </w:r>
      <w:r>
        <w:t xml:space="preserve"> “OSC/</w:t>
      </w:r>
      <w:proofErr w:type="spellStart"/>
      <w:r>
        <w:t>GPScript</w:t>
      </w:r>
      <w:proofErr w:type="spellEnd"/>
      <w:r>
        <w:t xml:space="preserve"> Name</w:t>
      </w:r>
      <w:r w:rsidR="007E42D6">
        <w:t>”</w:t>
      </w:r>
      <w:r>
        <w:t>.</w:t>
      </w:r>
    </w:p>
    <w:p w14:paraId="21D1C782" w14:textId="12B8994B" w:rsidR="00885B46" w:rsidRDefault="00885B46" w:rsidP="0034161C">
      <w:r>
        <w:t xml:space="preserve">The naming convention for such </w:t>
      </w:r>
      <w:r w:rsidR="007E42D6">
        <w:t>widgets</w:t>
      </w:r>
      <w:r>
        <w:t xml:space="preserve"> </w:t>
      </w:r>
      <w:r w:rsidR="007E42D6">
        <w:t>uses four components separated by underscore characters</w:t>
      </w:r>
      <w:r>
        <w:t>.  A typical such name would look like “mc_k_</w:t>
      </w:r>
      <w:r w:rsidR="007E42D6">
        <w:t>pan</w:t>
      </w:r>
      <w:r>
        <w:t>_7”.  The underscores serve as separators between fields.</w:t>
      </w:r>
    </w:p>
    <w:p w14:paraId="293C43EA" w14:textId="178F234F" w:rsidR="00885B46" w:rsidRDefault="00885B46" w:rsidP="0034161C">
      <w:r>
        <w:t xml:space="preserve">The first field is the “mc” designation, which indicates the MCU extension should </w:t>
      </w:r>
      <w:r w:rsidR="007E42D6">
        <w:t>use</w:t>
      </w:r>
      <w:r>
        <w:t xml:space="preserve"> this widget.  If the widget name does not begin with “mc” the extension will ignore it.</w:t>
      </w:r>
    </w:p>
    <w:p w14:paraId="26C117E7" w14:textId="02B55B78" w:rsidR="00885B46" w:rsidRDefault="00885B46" w:rsidP="0034161C">
      <w:r>
        <w:t xml:space="preserve">The second field indicates the type of control on the </w:t>
      </w:r>
      <w:r w:rsidR="007E42D6">
        <w:t>control surface</w:t>
      </w:r>
      <w:r>
        <w:t xml:space="preserve"> the widget should be mapped to.  These are:</w:t>
      </w:r>
    </w:p>
    <w:p w14:paraId="6F8189E0" w14:textId="7F86D11E" w:rsidR="00885B46" w:rsidRDefault="00885B46" w:rsidP="00885B46">
      <w:pPr>
        <w:pStyle w:val="ListParagraph"/>
        <w:numPr>
          <w:ilvl w:val="0"/>
          <w:numId w:val="4"/>
        </w:numPr>
      </w:pPr>
      <w:r>
        <w:t>k – knob</w:t>
      </w:r>
    </w:p>
    <w:p w14:paraId="672B8F39" w14:textId="2141D50F" w:rsidR="00885B46" w:rsidRDefault="00885B46" w:rsidP="00885B46">
      <w:pPr>
        <w:pStyle w:val="ListParagraph"/>
        <w:numPr>
          <w:ilvl w:val="0"/>
          <w:numId w:val="4"/>
        </w:numPr>
      </w:pPr>
      <w:r>
        <w:t>f – fader</w:t>
      </w:r>
    </w:p>
    <w:p w14:paraId="4A03B270" w14:textId="0282C425" w:rsidR="00885B46" w:rsidRDefault="00885B46" w:rsidP="00885B46">
      <w:pPr>
        <w:pStyle w:val="ListParagraph"/>
        <w:numPr>
          <w:ilvl w:val="0"/>
          <w:numId w:val="4"/>
        </w:numPr>
      </w:pPr>
      <w:r>
        <w:t>r</w:t>
      </w:r>
      <w:r w:rsidR="001D56BE">
        <w:t>ec</w:t>
      </w:r>
      <w:r>
        <w:t xml:space="preserve"> – button</w:t>
      </w:r>
      <w:r w:rsidR="007E42D6">
        <w:t>s</w:t>
      </w:r>
      <w:r>
        <w:t xml:space="preserve"> on the Record row</w:t>
      </w:r>
    </w:p>
    <w:p w14:paraId="58953E70" w14:textId="05C590BE" w:rsidR="00885B46" w:rsidRDefault="00885B46" w:rsidP="00885B46">
      <w:pPr>
        <w:pStyle w:val="ListParagraph"/>
        <w:numPr>
          <w:ilvl w:val="0"/>
          <w:numId w:val="4"/>
        </w:numPr>
      </w:pPr>
      <w:proofErr w:type="spellStart"/>
      <w:r>
        <w:t>s</w:t>
      </w:r>
      <w:r w:rsidR="001D56BE">
        <w:t>el</w:t>
      </w:r>
      <w:proofErr w:type="spellEnd"/>
      <w:r>
        <w:t xml:space="preserve"> – button on the </w:t>
      </w:r>
      <w:r w:rsidR="007E42D6">
        <w:t>Select</w:t>
      </w:r>
      <w:r>
        <w:t xml:space="preserve"> row</w:t>
      </w:r>
    </w:p>
    <w:p w14:paraId="18C9523B" w14:textId="705B45C6" w:rsidR="00526BA7" w:rsidRDefault="00526BA7" w:rsidP="00885B46">
      <w:pPr>
        <w:pStyle w:val="ListParagraph"/>
        <w:numPr>
          <w:ilvl w:val="0"/>
          <w:numId w:val="4"/>
        </w:numPr>
      </w:pPr>
      <w:r>
        <w:t>solo –</w:t>
      </w:r>
      <w:r w:rsidR="007E42D6">
        <w:t xml:space="preserve"> buttons on the Solo row</w:t>
      </w:r>
    </w:p>
    <w:p w14:paraId="49854860" w14:textId="1D14267E" w:rsidR="00526BA7" w:rsidRDefault="00526BA7" w:rsidP="00526BA7">
      <w:pPr>
        <w:pStyle w:val="ListParagraph"/>
        <w:numPr>
          <w:ilvl w:val="0"/>
          <w:numId w:val="4"/>
        </w:numPr>
      </w:pPr>
      <w:r>
        <w:t xml:space="preserve">mute – </w:t>
      </w:r>
      <w:r w:rsidR="007E42D6">
        <w:t>buttons on the Mute row</w:t>
      </w:r>
    </w:p>
    <w:p w14:paraId="20B8DF2A" w14:textId="662BD0EA" w:rsidR="00885B46" w:rsidRDefault="001D56BE" w:rsidP="00885B46">
      <w:pPr>
        <w:pStyle w:val="ListParagraph"/>
        <w:numPr>
          <w:ilvl w:val="0"/>
          <w:numId w:val="4"/>
        </w:numPr>
      </w:pPr>
      <w:proofErr w:type="spellStart"/>
      <w:r>
        <w:t>f</w:t>
      </w:r>
      <w:r w:rsidR="00885B46">
        <w:t>n</w:t>
      </w:r>
      <w:proofErr w:type="spellEnd"/>
      <w:r w:rsidR="00885B46">
        <w:t xml:space="preserve"> – button on the Function row</w:t>
      </w:r>
    </w:p>
    <w:p w14:paraId="2217731F" w14:textId="69C16BBA" w:rsidR="00885B46" w:rsidRDefault="00885B46" w:rsidP="00885B46">
      <w:pPr>
        <w:pStyle w:val="ListParagraph"/>
        <w:numPr>
          <w:ilvl w:val="0"/>
          <w:numId w:val="4"/>
        </w:numPr>
      </w:pPr>
      <w:r>
        <w:t>v</w:t>
      </w:r>
      <w:r w:rsidR="001D56BE">
        <w:t>iew</w:t>
      </w:r>
      <w:r>
        <w:t xml:space="preserve"> – button on the View</w:t>
      </w:r>
      <w:r w:rsidR="009E2542">
        <w:t>s row</w:t>
      </w:r>
    </w:p>
    <w:p w14:paraId="6C1326E4" w14:textId="1E3D58CB" w:rsidR="009E2542" w:rsidRDefault="009E2542" w:rsidP="009E2542">
      <w:r>
        <w:t xml:space="preserve">The third and fourth fields indicate the </w:t>
      </w:r>
      <w:proofErr w:type="spellStart"/>
      <w:r>
        <w:t>Bank</w:t>
      </w:r>
      <w:r w:rsidR="007E42D6">
        <w:t>ID</w:t>
      </w:r>
      <w:proofErr w:type="spellEnd"/>
      <w:r>
        <w:t xml:space="preserve"> and Column number for the widget.  The Column number</w:t>
      </w:r>
      <w:r w:rsidR="007E42D6">
        <w:t>s</w:t>
      </w:r>
      <w:r>
        <w:t xml:space="preserve"> </w:t>
      </w:r>
      <w:r w:rsidR="007E42D6">
        <w:t>range from</w:t>
      </w:r>
      <w:r>
        <w:t xml:space="preserve"> </w:t>
      </w:r>
      <w:r w:rsidR="007E42D6">
        <w:t>0-7</w:t>
      </w:r>
      <w:r>
        <w:t xml:space="preserve"> for buttons and knobs, </w:t>
      </w:r>
      <w:r w:rsidR="007E42D6">
        <w:t>and</w:t>
      </w:r>
      <w:r>
        <w:t xml:space="preserve"> </w:t>
      </w:r>
      <w:r w:rsidR="007E42D6">
        <w:t>0</w:t>
      </w:r>
      <w:r>
        <w:t>–</w:t>
      </w:r>
      <w:r w:rsidR="007E42D6">
        <w:t>8</w:t>
      </w:r>
      <w:r>
        <w:t xml:space="preserve"> for faders.  Fader </w:t>
      </w:r>
      <w:r w:rsidR="007E42D6">
        <w:t>8</w:t>
      </w:r>
      <w:r>
        <w:t xml:space="preserve"> </w:t>
      </w:r>
      <w:r w:rsidR="007E42D6">
        <w:t>is mapped</w:t>
      </w:r>
      <w:r>
        <w:t xml:space="preserve"> to the master fader on the MCU.</w:t>
      </w:r>
    </w:p>
    <w:p w14:paraId="17AA378F" w14:textId="1734F5FA" w:rsidR="009E2542" w:rsidRDefault="009E2542" w:rsidP="009E2542">
      <w:r>
        <w:t>A fader widget given the Name “mc_f_</w:t>
      </w:r>
      <w:r w:rsidR="0018131E">
        <w:t>volume</w:t>
      </w:r>
      <w:r>
        <w:t>_</w:t>
      </w:r>
      <w:r w:rsidR="0018131E">
        <w:t>0</w:t>
      </w:r>
      <w:r>
        <w:t xml:space="preserve">” will be assigned to the leftmost fader on the control surface, and be actively controlled while </w:t>
      </w:r>
      <w:r w:rsidR="0018131E">
        <w:t xml:space="preserve">the </w:t>
      </w:r>
      <w:proofErr w:type="spellStart"/>
      <w:r w:rsidR="0018131E">
        <w:t>BankID</w:t>
      </w:r>
      <w:proofErr w:type="spellEnd"/>
      <w:r w:rsidR="0018131E">
        <w:t xml:space="preserve"> “volume”</w:t>
      </w:r>
      <w:r>
        <w:t xml:space="preserve"> is selected.  A fader widget with the name “mc_f_</w:t>
      </w:r>
      <w:r w:rsidR="0018131E">
        <w:t>eq</w:t>
      </w:r>
      <w:r>
        <w:t>_</w:t>
      </w:r>
      <w:r w:rsidR="0018131E">
        <w:t>0</w:t>
      </w:r>
      <w:r>
        <w:t xml:space="preserve">” would be assigned to the same fader, but controlled when </w:t>
      </w:r>
      <w:proofErr w:type="spellStart"/>
      <w:r w:rsidR="0018131E">
        <w:t>BankID</w:t>
      </w:r>
      <w:proofErr w:type="spellEnd"/>
      <w:r w:rsidR="0018131E">
        <w:t xml:space="preserve"> “eq”</w:t>
      </w:r>
      <w:r>
        <w:t xml:space="preserve"> is selected.</w:t>
      </w:r>
    </w:p>
    <w:p w14:paraId="28C4BADA" w14:textId="4D7C2BA4" w:rsidR="002A34F9" w:rsidRDefault="0018131E" w:rsidP="009E2542">
      <w:r>
        <w:t xml:space="preserve">The </w:t>
      </w:r>
      <w:proofErr w:type="spellStart"/>
      <w:r>
        <w:t>BankIDs</w:t>
      </w:r>
      <w:proofErr w:type="spellEnd"/>
      <w:r>
        <w:t xml:space="preserve"> can be any arbitrary names that are meaningful to you</w:t>
      </w:r>
      <w:r w:rsidR="002A34F9">
        <w:t>.</w:t>
      </w:r>
    </w:p>
    <w:p w14:paraId="5A39E8F7" w14:textId="77777777" w:rsidR="0018131E" w:rsidRDefault="0018131E" w:rsidP="009E2542"/>
    <w:p w14:paraId="60CC206E" w14:textId="7B1B4E13" w:rsidR="009E2542" w:rsidRDefault="009E2542" w:rsidP="009E2542"/>
    <w:sectPr w:rsidR="009E2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506"/>
    <w:multiLevelType w:val="hybridMultilevel"/>
    <w:tmpl w:val="4EDCB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020FF"/>
    <w:multiLevelType w:val="hybridMultilevel"/>
    <w:tmpl w:val="095C479C"/>
    <w:lvl w:ilvl="0" w:tplc="5A9A39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07CF6"/>
    <w:multiLevelType w:val="hybridMultilevel"/>
    <w:tmpl w:val="BC06D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B33F6"/>
    <w:multiLevelType w:val="hybridMultilevel"/>
    <w:tmpl w:val="2F9A7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507866">
    <w:abstractNumId w:val="2"/>
  </w:num>
  <w:num w:numId="2" w16cid:durableId="836769145">
    <w:abstractNumId w:val="3"/>
  </w:num>
  <w:num w:numId="3" w16cid:durableId="1288507136">
    <w:abstractNumId w:val="0"/>
  </w:num>
  <w:num w:numId="4" w16cid:durableId="100493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8B666D"/>
    <w:rsid w:val="00074825"/>
    <w:rsid w:val="000967DE"/>
    <w:rsid w:val="00097929"/>
    <w:rsid w:val="00104B6F"/>
    <w:rsid w:val="0018131E"/>
    <w:rsid w:val="00182A09"/>
    <w:rsid w:val="001D56BE"/>
    <w:rsid w:val="001F1788"/>
    <w:rsid w:val="0021364E"/>
    <w:rsid w:val="002A34F9"/>
    <w:rsid w:val="002B7B39"/>
    <w:rsid w:val="0034161C"/>
    <w:rsid w:val="00364E92"/>
    <w:rsid w:val="003B20A8"/>
    <w:rsid w:val="003B4FD9"/>
    <w:rsid w:val="003C39DF"/>
    <w:rsid w:val="00442F5F"/>
    <w:rsid w:val="00483964"/>
    <w:rsid w:val="004E29AB"/>
    <w:rsid w:val="004F1568"/>
    <w:rsid w:val="00505B63"/>
    <w:rsid w:val="00526BA7"/>
    <w:rsid w:val="00584F33"/>
    <w:rsid w:val="006C6415"/>
    <w:rsid w:val="00790E22"/>
    <w:rsid w:val="007E42D6"/>
    <w:rsid w:val="007E70CC"/>
    <w:rsid w:val="00885B46"/>
    <w:rsid w:val="008B666D"/>
    <w:rsid w:val="0096697A"/>
    <w:rsid w:val="009E2542"/>
    <w:rsid w:val="00A233FE"/>
    <w:rsid w:val="00A35417"/>
    <w:rsid w:val="00A4274C"/>
    <w:rsid w:val="00A66C60"/>
    <w:rsid w:val="00A73A02"/>
    <w:rsid w:val="00B75304"/>
    <w:rsid w:val="00D826A7"/>
    <w:rsid w:val="00DB7ABC"/>
    <w:rsid w:val="00DC7E5F"/>
    <w:rsid w:val="00DE0664"/>
    <w:rsid w:val="00E1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56AD"/>
  <w15:chartTrackingRefBased/>
  <w15:docId w15:val="{AA27A3D8-320B-4D96-8CBB-B91B67F0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Widner</dc:creator>
  <cp:keywords/>
  <dc:description/>
  <cp:lastModifiedBy>Michael Widner</cp:lastModifiedBy>
  <cp:revision>3</cp:revision>
  <dcterms:created xsi:type="dcterms:W3CDTF">2021-05-23T02:06:00Z</dcterms:created>
  <dcterms:modified xsi:type="dcterms:W3CDTF">2023-01-03T00:52:00Z</dcterms:modified>
</cp:coreProperties>
</file>