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B5" w:rsidRPr="000332B5" w:rsidRDefault="005911A6" w:rsidP="000332B5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酒泉市人民医院全院级PACS</w:t>
      </w:r>
      <w:r w:rsidR="000332B5" w:rsidRPr="000332B5">
        <w:rPr>
          <w:rFonts w:asciiTheme="minorEastAsia" w:eastAsiaTheme="minorEastAsia" w:hAnsiTheme="minorEastAsia" w:hint="eastAsia"/>
          <w:b/>
          <w:sz w:val="36"/>
          <w:szCs w:val="36"/>
        </w:rPr>
        <w:t>项目总结</w:t>
      </w:r>
    </w:p>
    <w:p w:rsidR="00082CA4" w:rsidRDefault="00D800FE" w:rsidP="00D800FE">
      <w:pPr>
        <w:pStyle w:val="1"/>
        <w:numPr>
          <w:ilvl w:val="0"/>
          <w:numId w:val="4"/>
        </w:numPr>
      </w:pPr>
      <w:r>
        <w:rPr>
          <w:rFonts w:hint="eastAsia"/>
        </w:rPr>
        <w:t>项目基本信息</w:t>
      </w:r>
    </w:p>
    <w:tbl>
      <w:tblPr>
        <w:tblW w:w="86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3828"/>
      </w:tblGrid>
      <w:tr w:rsidR="00D800FE" w:rsidRPr="00D800FE" w:rsidTr="005911A6">
        <w:tc>
          <w:tcPr>
            <w:tcW w:w="1702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Cs w:val="24"/>
              </w:rPr>
              <w:t>项目编号</w:t>
            </w:r>
          </w:p>
        </w:tc>
        <w:tc>
          <w:tcPr>
            <w:tcW w:w="1417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7fw0062</w:t>
            </w:r>
          </w:p>
        </w:tc>
        <w:tc>
          <w:tcPr>
            <w:tcW w:w="1701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Cs w:val="24"/>
              </w:rPr>
              <w:t>项目名称</w:t>
            </w:r>
          </w:p>
        </w:tc>
        <w:tc>
          <w:tcPr>
            <w:tcW w:w="3828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酒泉市人民医院全院级PACS项目</w:t>
            </w:r>
          </w:p>
        </w:tc>
      </w:tr>
      <w:tr w:rsidR="00D800FE" w:rsidRPr="00D800FE" w:rsidTr="005911A6">
        <w:tc>
          <w:tcPr>
            <w:tcW w:w="1702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Cs w:val="24"/>
              </w:rPr>
              <w:t>项目经理</w:t>
            </w:r>
          </w:p>
        </w:tc>
        <w:tc>
          <w:tcPr>
            <w:tcW w:w="1417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魏彦章</w:t>
            </w:r>
          </w:p>
        </w:tc>
        <w:tc>
          <w:tcPr>
            <w:tcW w:w="1701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Cs w:val="24"/>
              </w:rPr>
              <w:t>编写日期</w:t>
            </w:r>
          </w:p>
        </w:tc>
        <w:tc>
          <w:tcPr>
            <w:tcW w:w="3828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2018年6月22日星期五</w:t>
            </w:r>
          </w:p>
        </w:tc>
      </w:tr>
    </w:tbl>
    <w:p w:rsidR="00D800FE" w:rsidRDefault="00D800FE" w:rsidP="00D800FE">
      <w:pPr>
        <w:pStyle w:val="1"/>
        <w:numPr>
          <w:ilvl w:val="0"/>
          <w:numId w:val="4"/>
        </w:numPr>
      </w:pPr>
      <w:r>
        <w:rPr>
          <w:rFonts w:hint="eastAsia"/>
        </w:rPr>
        <w:t>项目总结</w:t>
      </w:r>
    </w:p>
    <w:p w:rsidR="00BA75F6" w:rsidRDefault="00BA75F6" w:rsidP="00BA75F6">
      <w:pPr>
        <w:pStyle w:val="2"/>
        <w:numPr>
          <w:ilvl w:val="1"/>
          <w:numId w:val="4"/>
        </w:numPr>
      </w:pPr>
      <w:r>
        <w:rPr>
          <w:rFonts w:hint="eastAsia"/>
        </w:rPr>
        <w:t>项目整体情况说明</w:t>
      </w:r>
    </w:p>
    <w:p w:rsidR="00BA75F6" w:rsidRPr="009B01CF" w:rsidRDefault="009B01CF" w:rsidP="00BA75F6">
      <w:pPr>
        <w:rPr>
          <w:i/>
          <w:color w:val="1F497D" w:themeColor="text2"/>
        </w:rPr>
      </w:pPr>
      <w:r>
        <w:rPr>
          <w:rFonts w:hint="eastAsia"/>
          <w:i/>
          <w:color w:val="1F497D" w:themeColor="text2"/>
        </w:rPr>
        <w:t>说明：</w:t>
      </w:r>
      <w:r w:rsidR="00BA75F6" w:rsidRPr="009B01CF">
        <w:rPr>
          <w:rFonts w:hint="eastAsia"/>
          <w:i/>
          <w:color w:val="1F497D" w:themeColor="text2"/>
        </w:rPr>
        <w:t>描述项目的整体情况，</w:t>
      </w:r>
      <w:r w:rsidRPr="009B01CF">
        <w:rPr>
          <w:rFonts w:hint="eastAsia"/>
          <w:i/>
          <w:color w:val="1F497D" w:themeColor="text2"/>
        </w:rPr>
        <w:t>项目的整体规模，实际实施的范围，与计划的偏差等内。</w:t>
      </w:r>
    </w:p>
    <w:p w:rsidR="00D800FE" w:rsidRDefault="00D800FE" w:rsidP="00D800FE">
      <w:pPr>
        <w:pStyle w:val="2"/>
        <w:numPr>
          <w:ilvl w:val="1"/>
          <w:numId w:val="4"/>
        </w:numPr>
      </w:pPr>
      <w:r>
        <w:rPr>
          <w:rFonts w:hint="eastAsia"/>
        </w:rPr>
        <w:t>里程碑</w:t>
      </w:r>
      <w:r w:rsidR="00843E03">
        <w:rPr>
          <w:rFonts w:hint="eastAsia"/>
        </w:rPr>
        <w:t>计划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4"/>
        <w:gridCol w:w="1754"/>
        <w:gridCol w:w="1806"/>
        <w:gridCol w:w="2000"/>
        <w:gridCol w:w="1544"/>
      </w:tblGrid>
      <w:tr w:rsidR="009B01CF" w:rsidRPr="00D800FE" w:rsidTr="009B01CF">
        <w:tc>
          <w:tcPr>
            <w:tcW w:w="1594" w:type="dxa"/>
            <w:shd w:val="clear" w:color="auto" w:fill="BFBFBF"/>
          </w:tcPr>
          <w:p w:rsidR="009B01CF" w:rsidRPr="00D800FE" w:rsidRDefault="009B01CF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里程碑</w:t>
            </w:r>
          </w:p>
        </w:tc>
        <w:tc>
          <w:tcPr>
            <w:tcW w:w="1754" w:type="dxa"/>
            <w:shd w:val="clear" w:color="auto" w:fill="BFBFBF"/>
          </w:tcPr>
          <w:p w:rsidR="009B01CF" w:rsidRPr="00D800FE" w:rsidRDefault="009B01CF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合同约定日期</w:t>
            </w:r>
          </w:p>
        </w:tc>
        <w:tc>
          <w:tcPr>
            <w:tcW w:w="1806" w:type="dxa"/>
            <w:shd w:val="clear" w:color="auto" w:fill="BFBFBF"/>
          </w:tcPr>
          <w:p w:rsidR="009B01CF" w:rsidRPr="00D800FE" w:rsidRDefault="009B01CF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滚动计划日</w:t>
            </w:r>
            <w:r w:rsidRPr="00D800F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期</w:t>
            </w:r>
          </w:p>
        </w:tc>
        <w:tc>
          <w:tcPr>
            <w:tcW w:w="2000" w:type="dxa"/>
            <w:shd w:val="clear" w:color="auto" w:fill="BFBFBF"/>
          </w:tcPr>
          <w:p w:rsidR="009B01CF" w:rsidRPr="00D800FE" w:rsidRDefault="009B01CF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实际达成日期</w:t>
            </w:r>
          </w:p>
        </w:tc>
        <w:tc>
          <w:tcPr>
            <w:tcW w:w="1544" w:type="dxa"/>
            <w:shd w:val="clear" w:color="auto" w:fill="BFBFBF"/>
          </w:tcPr>
          <w:p w:rsidR="009B01CF" w:rsidRPr="00D800FE" w:rsidRDefault="009B01CF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偏差率</w:t>
            </w:r>
          </w:p>
        </w:tc>
      </w:tr>
      <w:tr w:rsidR="009B01CF" w:rsidRPr="00D800FE" w:rsidTr="009B01CF">
        <w:tc>
          <w:tcPr>
            <w:tcW w:w="159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75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806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2000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54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</w:tr>
      <w:tr w:rsidR="009B01CF" w:rsidRPr="00D800FE" w:rsidTr="009B01CF">
        <w:tc>
          <w:tcPr>
            <w:tcW w:w="159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75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806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2000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54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</w:tr>
      <w:tr w:rsidR="009B01CF" w:rsidRPr="00D800FE" w:rsidTr="009B01CF">
        <w:tc>
          <w:tcPr>
            <w:tcW w:w="159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75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806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2000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54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</w:tr>
      <w:tr w:rsidR="009B01CF" w:rsidRPr="00D800FE" w:rsidTr="009B01CF">
        <w:tc>
          <w:tcPr>
            <w:tcW w:w="159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75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806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2000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54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</w:tr>
      <w:tr w:rsidR="009B01CF" w:rsidRPr="00D800FE" w:rsidTr="009B01CF">
        <w:tc>
          <w:tcPr>
            <w:tcW w:w="159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75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806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2000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1544" w:type="dxa"/>
          </w:tcPr>
          <w:p w:rsidR="009B01CF" w:rsidRPr="00D800FE" w:rsidRDefault="009B01CF" w:rsidP="005F30C9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</w:p>
        </w:tc>
      </w:tr>
    </w:tbl>
    <w:p w:rsidR="00D800FE" w:rsidRDefault="00D800FE" w:rsidP="00D800FE"/>
    <w:p w:rsidR="00BA75F6" w:rsidRDefault="00D800FE" w:rsidP="00D800FE">
      <w:r>
        <w:rPr>
          <w:rFonts w:hint="eastAsia"/>
        </w:rPr>
        <w:t>偏差分析</w:t>
      </w:r>
      <w:r>
        <w:rPr>
          <w:rFonts w:hint="eastAsia"/>
        </w:rPr>
        <w:t>:</w:t>
      </w:r>
    </w:p>
    <w:p w:rsidR="009B01CF" w:rsidRDefault="009B01CF" w:rsidP="00D800FE"/>
    <w:p w:rsidR="00BA75F6" w:rsidRDefault="009B01CF" w:rsidP="00D800FE">
      <w:pPr>
        <w:rPr>
          <w:i/>
          <w:color w:val="1F497D" w:themeColor="text2"/>
        </w:rPr>
      </w:pPr>
      <w:r w:rsidRPr="009B01CF">
        <w:rPr>
          <w:rFonts w:hint="eastAsia"/>
          <w:i/>
          <w:color w:val="1F497D" w:themeColor="text2"/>
        </w:rPr>
        <w:t>说明：在里程碑表格中填写项目的各个里程碑信息，并计算偏差率；在偏差分析中分析说明偏差产生的原因以及当时的解决措施。</w:t>
      </w:r>
    </w:p>
    <w:p w:rsidR="009B01CF" w:rsidRDefault="009B01CF" w:rsidP="00D800FE">
      <w:pPr>
        <w:rPr>
          <w:i/>
          <w:color w:val="1F497D" w:themeColor="text2"/>
        </w:rPr>
      </w:pPr>
      <w:r>
        <w:rPr>
          <w:rFonts w:hint="eastAsia"/>
          <w:i/>
          <w:color w:val="1F497D" w:themeColor="text2"/>
        </w:rPr>
        <w:t>如果在项目实施过程中做了变更，计划达成日期以通过审核后的变更日期为准。</w:t>
      </w:r>
    </w:p>
    <w:p w:rsidR="00D800FE" w:rsidRDefault="009B01CF" w:rsidP="00D800FE">
      <w:pPr>
        <w:rPr>
          <w:i/>
          <w:color w:val="1F497D" w:themeColor="text2"/>
        </w:rPr>
      </w:pPr>
      <w:r>
        <w:rPr>
          <w:rFonts w:hint="eastAsia"/>
          <w:i/>
          <w:color w:val="1F497D" w:themeColor="text2"/>
        </w:rPr>
        <w:t>偏差率</w:t>
      </w:r>
      <w:r>
        <w:rPr>
          <w:rFonts w:hint="eastAsia"/>
          <w:i/>
          <w:color w:val="1F497D" w:themeColor="text2"/>
        </w:rPr>
        <w:t>=</w:t>
      </w:r>
      <w:r>
        <w:rPr>
          <w:rFonts w:hint="eastAsia"/>
          <w:i/>
          <w:color w:val="1F497D" w:themeColor="text2"/>
        </w:rPr>
        <w:t>（实际达成周期</w:t>
      </w:r>
      <w:r>
        <w:rPr>
          <w:rFonts w:hint="eastAsia"/>
          <w:i/>
          <w:color w:val="1F497D" w:themeColor="text2"/>
        </w:rPr>
        <w:t>-</w:t>
      </w:r>
      <w:r>
        <w:rPr>
          <w:rFonts w:hint="eastAsia"/>
          <w:i/>
          <w:color w:val="1F497D" w:themeColor="text2"/>
        </w:rPr>
        <w:t>滚动计划周期）</w:t>
      </w:r>
      <w:r>
        <w:rPr>
          <w:rFonts w:hint="eastAsia"/>
          <w:i/>
          <w:color w:val="1F497D" w:themeColor="text2"/>
        </w:rPr>
        <w:t>/</w:t>
      </w:r>
      <w:r>
        <w:rPr>
          <w:rFonts w:hint="eastAsia"/>
          <w:i/>
          <w:color w:val="1F497D" w:themeColor="text2"/>
        </w:rPr>
        <w:t>计划周期</w:t>
      </w:r>
    </w:p>
    <w:p w:rsidR="00AC5DAC" w:rsidRDefault="00AC5DAC" w:rsidP="00AC5DAC">
      <w:pPr>
        <w:pStyle w:val="2"/>
        <w:ind w:left="567"/>
      </w:pPr>
    </w:p>
    <w:p w:rsidR="00AC5DAC" w:rsidRPr="00AC5DAC" w:rsidRDefault="00AC5DAC" w:rsidP="00AC5DAC"/>
    <w:p w:rsidR="00357B6A" w:rsidRDefault="00AC5DAC" w:rsidP="00AC5DA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人员</w:t>
      </w:r>
      <w:r w:rsidR="00357B6A" w:rsidRPr="00357B6A">
        <w:rPr>
          <w:rFonts w:hint="eastAsia"/>
        </w:rPr>
        <w:t>投入情况</w:t>
      </w:r>
    </w:p>
    <w:tbl>
      <w:tblPr>
        <w:tblStyle w:val="af"/>
        <w:tblW w:w="10490" w:type="dxa"/>
        <w:tblInd w:w="-1026" w:type="dxa"/>
        <w:tblLook w:val="04A0" w:firstRow="1" w:lastRow="0" w:firstColumn="1" w:lastColumn="0" w:noHBand="0" w:noVBand="1"/>
      </w:tblPr>
      <w:tblGrid>
        <w:gridCol w:w="850"/>
        <w:gridCol w:w="1418"/>
        <w:gridCol w:w="1276"/>
        <w:gridCol w:w="2552"/>
        <w:gridCol w:w="992"/>
        <w:gridCol w:w="3402"/>
      </w:tblGrid>
      <w:tr w:rsidR="00357B6A" w:rsidTr="00B54773">
        <w:tc>
          <w:tcPr>
            <w:tcW w:w="850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姓名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省份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参与时间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工作量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工作内容</w:t>
            </w:r>
          </w:p>
        </w:tc>
      </w:tr>
      <w:tr w:rsidR="00B022B3" w:rsidTr="00B54773">
        <w:tc>
          <w:tcPr>
            <w:tcW w:w="850" w:type="dxa"/>
          </w:tcPr>
          <w:p w:rsidR="00B022B3" w:rsidRDefault="00B022B3" w:rsidP="00B022B3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B022B3" w:rsidRDefault="00B022B3" w:rsidP="00B022B3">
            <w:r>
              <w:rPr>
                <w:rFonts w:hint="eastAsia"/>
              </w:rPr>
              <w:t>魏彦章</w:t>
            </w:r>
          </w:p>
        </w:tc>
        <w:tc>
          <w:tcPr>
            <w:tcW w:w="1276" w:type="dxa"/>
          </w:tcPr>
          <w:p w:rsidR="00B022B3" w:rsidRDefault="00F54736" w:rsidP="00B022B3">
            <w:r>
              <w:rPr>
                <w:rFonts w:hint="eastAsia"/>
              </w:rPr>
              <w:t>甘肃</w:t>
            </w:r>
          </w:p>
        </w:tc>
        <w:tc>
          <w:tcPr>
            <w:tcW w:w="2552" w:type="dxa"/>
          </w:tcPr>
          <w:p w:rsidR="00B022B3" w:rsidRDefault="00B022B3" w:rsidP="00D048F9">
            <w:r>
              <w:rPr>
                <w:rFonts w:hint="eastAsia"/>
              </w:rPr>
              <w:t>2</w:t>
            </w:r>
            <w:r>
              <w:t>0180</w:t>
            </w:r>
            <w:r w:rsidR="004E3A8F">
              <w:t>3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20180</w:t>
            </w:r>
            <w:r w:rsidR="00D048F9">
              <w:t>608</w:t>
            </w:r>
          </w:p>
        </w:tc>
        <w:tc>
          <w:tcPr>
            <w:tcW w:w="992" w:type="dxa"/>
          </w:tcPr>
          <w:p w:rsidR="00B022B3" w:rsidRDefault="00D02DD6" w:rsidP="00B022B3">
            <w:r>
              <w:t>70</w:t>
            </w:r>
          </w:p>
        </w:tc>
        <w:tc>
          <w:tcPr>
            <w:tcW w:w="3402" w:type="dxa"/>
          </w:tcPr>
          <w:p w:rsidR="00B022B3" w:rsidRDefault="00B022B3" w:rsidP="00B022B3">
            <w:pPr>
              <w:rPr>
                <w:rFonts w:hint="eastAsia"/>
              </w:rPr>
            </w:pPr>
            <w:r>
              <w:rPr>
                <w:rFonts w:hint="eastAsia"/>
              </w:rPr>
              <w:t>调研、上线实施</w:t>
            </w:r>
            <w:r w:rsidR="008C7238">
              <w:rPr>
                <w:rFonts w:hint="eastAsia"/>
              </w:rPr>
              <w:t>、验收</w:t>
            </w:r>
          </w:p>
        </w:tc>
      </w:tr>
      <w:tr w:rsidR="00B022B3" w:rsidTr="00B54773">
        <w:tc>
          <w:tcPr>
            <w:tcW w:w="850" w:type="dxa"/>
          </w:tcPr>
          <w:p w:rsidR="00B022B3" w:rsidRDefault="00B022B3" w:rsidP="00B022B3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B022B3" w:rsidRDefault="00B022B3" w:rsidP="00B022B3">
            <w:proofErr w:type="gramStart"/>
            <w:r>
              <w:rPr>
                <w:rFonts w:hint="eastAsia"/>
              </w:rPr>
              <w:t>张康敏</w:t>
            </w:r>
            <w:proofErr w:type="gramEnd"/>
          </w:p>
        </w:tc>
        <w:tc>
          <w:tcPr>
            <w:tcW w:w="1276" w:type="dxa"/>
          </w:tcPr>
          <w:p w:rsidR="00B022B3" w:rsidRDefault="00F54736" w:rsidP="00B022B3">
            <w:r>
              <w:rPr>
                <w:rFonts w:hint="eastAsia"/>
              </w:rPr>
              <w:t>甘肃</w:t>
            </w:r>
          </w:p>
        </w:tc>
        <w:tc>
          <w:tcPr>
            <w:tcW w:w="2552" w:type="dxa"/>
          </w:tcPr>
          <w:p w:rsidR="00B022B3" w:rsidRDefault="00B022B3" w:rsidP="004E3A8F">
            <w:r>
              <w:rPr>
                <w:rFonts w:hint="eastAsia"/>
              </w:rPr>
              <w:t>2</w:t>
            </w:r>
            <w:r>
              <w:t>0180</w:t>
            </w:r>
            <w:r w:rsidR="004E3A8F">
              <w:t>3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2018</w:t>
            </w:r>
            <w:r w:rsidR="00D048F9">
              <w:t>0608</w:t>
            </w:r>
          </w:p>
        </w:tc>
        <w:tc>
          <w:tcPr>
            <w:tcW w:w="992" w:type="dxa"/>
          </w:tcPr>
          <w:p w:rsidR="00B022B3" w:rsidRDefault="00D02DD6" w:rsidP="00B022B3">
            <w:r>
              <w:t>70</w:t>
            </w:r>
          </w:p>
        </w:tc>
        <w:tc>
          <w:tcPr>
            <w:tcW w:w="3402" w:type="dxa"/>
          </w:tcPr>
          <w:p w:rsidR="00B022B3" w:rsidRDefault="008C7238" w:rsidP="00B022B3">
            <w:r>
              <w:rPr>
                <w:rFonts w:hint="eastAsia"/>
              </w:rPr>
              <w:t>调研、上线实施、验收</w:t>
            </w:r>
          </w:p>
        </w:tc>
      </w:tr>
      <w:tr w:rsidR="00357B6A" w:rsidTr="00B54773">
        <w:tc>
          <w:tcPr>
            <w:tcW w:w="850" w:type="dxa"/>
          </w:tcPr>
          <w:p w:rsidR="00357B6A" w:rsidRDefault="00357B6A" w:rsidP="00357B6A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357B6A" w:rsidRDefault="00AC1E93" w:rsidP="00357B6A">
            <w:pPr>
              <w:rPr>
                <w:rFonts w:hint="eastAsia"/>
              </w:rPr>
            </w:pPr>
            <w:proofErr w:type="gramStart"/>
            <w:r>
              <w:t>钮广立</w:t>
            </w:r>
            <w:proofErr w:type="gramEnd"/>
          </w:p>
        </w:tc>
        <w:tc>
          <w:tcPr>
            <w:tcW w:w="1276" w:type="dxa"/>
          </w:tcPr>
          <w:p w:rsidR="00357B6A" w:rsidRDefault="00AC1E93" w:rsidP="00357B6A">
            <w:r>
              <w:t>总部工程</w:t>
            </w:r>
          </w:p>
        </w:tc>
        <w:tc>
          <w:tcPr>
            <w:tcW w:w="2552" w:type="dxa"/>
          </w:tcPr>
          <w:p w:rsidR="00357B6A" w:rsidRDefault="00AC1E93" w:rsidP="00357B6A">
            <w:r>
              <w:rPr>
                <w:rFonts w:hint="eastAsia"/>
              </w:rPr>
              <w:t>2</w:t>
            </w:r>
            <w:r>
              <w:t>0180416</w:t>
            </w:r>
            <w:r>
              <w:rPr>
                <w:rFonts w:hint="eastAsia"/>
              </w:rPr>
              <w:t>-</w:t>
            </w:r>
            <w:r>
              <w:t>20180531</w:t>
            </w:r>
          </w:p>
        </w:tc>
        <w:tc>
          <w:tcPr>
            <w:tcW w:w="992" w:type="dxa"/>
          </w:tcPr>
          <w:p w:rsidR="00357B6A" w:rsidRDefault="00D02DD6" w:rsidP="00357B6A">
            <w:r>
              <w:t>45</w:t>
            </w:r>
          </w:p>
        </w:tc>
        <w:tc>
          <w:tcPr>
            <w:tcW w:w="3402" w:type="dxa"/>
          </w:tcPr>
          <w:p w:rsidR="00357B6A" w:rsidRDefault="00E74ACD" w:rsidP="00357B6A">
            <w:r>
              <w:t>上线</w:t>
            </w:r>
            <w:r w:rsidR="008C7238">
              <w:t>实施</w:t>
            </w:r>
          </w:p>
        </w:tc>
      </w:tr>
      <w:tr w:rsidR="00357B6A" w:rsidTr="00B54773">
        <w:tc>
          <w:tcPr>
            <w:tcW w:w="850" w:type="dxa"/>
          </w:tcPr>
          <w:p w:rsidR="00357B6A" w:rsidRDefault="00357B6A" w:rsidP="00357B6A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357B6A" w:rsidRDefault="00AC1E93" w:rsidP="00357B6A">
            <w:r>
              <w:t>吴顶超</w:t>
            </w:r>
          </w:p>
        </w:tc>
        <w:tc>
          <w:tcPr>
            <w:tcW w:w="1276" w:type="dxa"/>
          </w:tcPr>
          <w:p w:rsidR="00357B6A" w:rsidRDefault="00AC1E93" w:rsidP="00357B6A">
            <w:r>
              <w:t>总部工程</w:t>
            </w:r>
          </w:p>
        </w:tc>
        <w:tc>
          <w:tcPr>
            <w:tcW w:w="2552" w:type="dxa"/>
          </w:tcPr>
          <w:p w:rsidR="00357B6A" w:rsidRDefault="00AC1E93" w:rsidP="00357B6A">
            <w:r>
              <w:rPr>
                <w:rFonts w:hint="eastAsia"/>
              </w:rPr>
              <w:t>2</w:t>
            </w:r>
            <w:r>
              <w:t>0180416</w:t>
            </w:r>
            <w:r>
              <w:rPr>
                <w:rFonts w:hint="eastAsia"/>
              </w:rPr>
              <w:t>-</w:t>
            </w:r>
            <w:r>
              <w:t>20180531</w:t>
            </w:r>
          </w:p>
        </w:tc>
        <w:tc>
          <w:tcPr>
            <w:tcW w:w="992" w:type="dxa"/>
          </w:tcPr>
          <w:p w:rsidR="00357B6A" w:rsidRPr="00D02DD6" w:rsidRDefault="00D02DD6" w:rsidP="00357B6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402" w:type="dxa"/>
          </w:tcPr>
          <w:p w:rsidR="00357B6A" w:rsidRDefault="00E74ACD" w:rsidP="00357B6A">
            <w:r>
              <w:t>上线</w:t>
            </w:r>
            <w:bookmarkStart w:id="0" w:name="_GoBack"/>
            <w:bookmarkEnd w:id="0"/>
            <w:r w:rsidR="008C7238">
              <w:t>实施</w:t>
            </w:r>
          </w:p>
        </w:tc>
      </w:tr>
    </w:tbl>
    <w:p w:rsidR="00357B6A" w:rsidRPr="00357B6A" w:rsidRDefault="00357B6A" w:rsidP="00357B6A">
      <w:pPr>
        <w:rPr>
          <w:i/>
          <w:color w:val="1F497D" w:themeColor="text2"/>
        </w:rPr>
      </w:pPr>
      <w:r w:rsidRPr="00357B6A">
        <w:rPr>
          <w:rFonts w:hint="eastAsia"/>
          <w:i/>
          <w:color w:val="1F497D" w:themeColor="text2"/>
        </w:rPr>
        <w:t>说明：</w:t>
      </w:r>
      <w:r>
        <w:rPr>
          <w:rFonts w:hint="eastAsia"/>
          <w:i/>
          <w:color w:val="1F497D" w:themeColor="text2"/>
        </w:rPr>
        <w:t>此处整体说明人员的使用情况，描述项目组每个人的参与时间、工作量、以及具体的工作内容，对于外省借调的人员也进行说明，并分析项目的人员投入与计划的工作量比例是否相符，</w:t>
      </w:r>
      <w:r w:rsidR="00AC5DAC">
        <w:rPr>
          <w:rFonts w:hint="eastAsia"/>
          <w:i/>
          <w:color w:val="1F497D" w:themeColor="text2"/>
        </w:rPr>
        <w:t>在初期人员评估过程是否评估的偏差较大，并说明</w:t>
      </w:r>
      <w:proofErr w:type="gramStart"/>
      <w:r w:rsidR="00AC5DAC">
        <w:rPr>
          <w:rFonts w:hint="eastAsia"/>
          <w:i/>
          <w:color w:val="1F497D" w:themeColor="text2"/>
        </w:rPr>
        <w:t>造差距</w:t>
      </w:r>
      <w:proofErr w:type="gramEnd"/>
      <w:r w:rsidR="00AC5DAC">
        <w:rPr>
          <w:rFonts w:hint="eastAsia"/>
          <w:i/>
          <w:color w:val="1F497D" w:themeColor="text2"/>
        </w:rPr>
        <w:t>较大的原因，评估过程中应注意的内容等。</w:t>
      </w:r>
    </w:p>
    <w:p w:rsidR="00D800FE" w:rsidRDefault="00D800FE" w:rsidP="00D800FE">
      <w:pPr>
        <w:pStyle w:val="2"/>
        <w:numPr>
          <w:ilvl w:val="1"/>
          <w:numId w:val="4"/>
        </w:numPr>
      </w:pPr>
      <w:r>
        <w:rPr>
          <w:rFonts w:hint="eastAsia"/>
        </w:rPr>
        <w:t>风险</w:t>
      </w:r>
      <w:r w:rsidR="00982E38">
        <w:rPr>
          <w:rFonts w:hint="eastAsia"/>
        </w:rPr>
        <w:t>与问题</w:t>
      </w:r>
    </w:p>
    <w:p w:rsidR="003E35EA" w:rsidRDefault="009B01CF" w:rsidP="00D800FE">
      <w:r>
        <w:rPr>
          <w:rFonts w:hint="eastAsia"/>
        </w:rPr>
        <w:t>问题风险列表：</w:t>
      </w:r>
    </w:p>
    <w:p w:rsidR="009B01CF" w:rsidRDefault="009B01CF" w:rsidP="00D800FE"/>
    <w:p w:rsidR="00D800FE" w:rsidRDefault="003E35EA" w:rsidP="00D800FE">
      <w:r>
        <w:rPr>
          <w:rFonts w:hint="eastAsia"/>
        </w:rPr>
        <w:t>风险</w:t>
      </w:r>
      <w:r>
        <w:t>问题</w:t>
      </w:r>
      <w:r>
        <w:rPr>
          <w:rFonts w:hint="eastAsia"/>
        </w:rPr>
        <w:t>分析</w:t>
      </w:r>
      <w:r>
        <w:t>：</w:t>
      </w:r>
    </w:p>
    <w:p w:rsidR="009B01CF" w:rsidRDefault="009B01CF" w:rsidP="00D800FE">
      <w:pPr>
        <w:rPr>
          <w:i/>
          <w:color w:val="1F497D" w:themeColor="text2"/>
        </w:rPr>
      </w:pPr>
      <w:r w:rsidRPr="009B01CF">
        <w:rPr>
          <w:rFonts w:hint="eastAsia"/>
          <w:i/>
          <w:color w:val="1F497D" w:themeColor="text2"/>
        </w:rPr>
        <w:t>说明</w:t>
      </w:r>
      <w:r>
        <w:rPr>
          <w:rFonts w:hint="eastAsia"/>
          <w:i/>
          <w:color w:val="1F497D" w:themeColor="text2"/>
        </w:rPr>
        <w:t>：列举项目开展过程中的问题和风险以及当前的解决状态，是否全部关闭。</w:t>
      </w:r>
    </w:p>
    <w:p w:rsidR="009B01CF" w:rsidRDefault="009B01CF" w:rsidP="00D800FE">
      <w:pPr>
        <w:rPr>
          <w:i/>
          <w:color w:val="1F497D" w:themeColor="text2"/>
        </w:rPr>
      </w:pPr>
      <w:r>
        <w:rPr>
          <w:rFonts w:hint="eastAsia"/>
          <w:i/>
          <w:color w:val="1F497D" w:themeColor="text2"/>
        </w:rPr>
        <w:t>分析风险和问题产生的原因，哪些是通过方法提前避免的，哪些是突发的情况，哪些是开放无法解决的情况，以及相应的应该给出怎样的措施。具体的建议可以在经验教训及建议中详细阐述。</w:t>
      </w:r>
    </w:p>
    <w:p w:rsidR="00982E38" w:rsidRDefault="00982E38" w:rsidP="00982E38">
      <w:pPr>
        <w:pStyle w:val="2"/>
        <w:numPr>
          <w:ilvl w:val="1"/>
          <w:numId w:val="4"/>
        </w:numPr>
      </w:pPr>
      <w:r>
        <w:rPr>
          <w:rFonts w:hint="eastAsia"/>
        </w:rPr>
        <w:t>缺陷（</w:t>
      </w:r>
      <w:r>
        <w:rPr>
          <w:rFonts w:hint="eastAsia"/>
        </w:rPr>
        <w:t>bug</w:t>
      </w:r>
      <w:r>
        <w:rPr>
          <w:rFonts w:hint="eastAsia"/>
        </w:rPr>
        <w:t>）</w:t>
      </w:r>
      <w:r w:rsidRPr="00982E38">
        <w:rPr>
          <w:rFonts w:hint="eastAsia"/>
        </w:rPr>
        <w:t>与需求</w:t>
      </w:r>
    </w:p>
    <w:p w:rsidR="00F00592" w:rsidRPr="00F00592" w:rsidRDefault="00F00592" w:rsidP="00982E38">
      <w:pPr>
        <w:rPr>
          <w:b/>
        </w:rPr>
      </w:pPr>
      <w:r w:rsidRPr="00F00592">
        <w:rPr>
          <w:rFonts w:hint="eastAsia"/>
          <w:b/>
        </w:rPr>
        <w:t>1</w:t>
      </w:r>
      <w:r w:rsidRPr="00F00592">
        <w:rPr>
          <w:rFonts w:hint="eastAsia"/>
          <w:b/>
        </w:rPr>
        <w:t>、</w:t>
      </w:r>
      <w:r w:rsidR="00982E38" w:rsidRPr="00F00592">
        <w:rPr>
          <w:rFonts w:hint="eastAsia"/>
          <w:b/>
        </w:rPr>
        <w:t>缺陷需求</w:t>
      </w:r>
      <w:r w:rsidRPr="00F00592">
        <w:rPr>
          <w:rFonts w:hint="eastAsia"/>
          <w:b/>
        </w:rPr>
        <w:t>统计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0592" w:rsidTr="00F00592"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缺陷个数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关闭个数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F00592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未关闭个数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解决率</w:t>
            </w:r>
          </w:p>
        </w:tc>
      </w:tr>
      <w:tr w:rsidR="00F00592" w:rsidTr="00F00592">
        <w:tc>
          <w:tcPr>
            <w:tcW w:w="2130" w:type="dxa"/>
            <w:tcBorders>
              <w:bottom w:val="single" w:sz="4" w:space="0" w:color="000000" w:themeColor="text1"/>
            </w:tcBorders>
          </w:tcPr>
          <w:p w:rsidR="00F00592" w:rsidRDefault="00F00592" w:rsidP="00982E38"/>
        </w:tc>
        <w:tc>
          <w:tcPr>
            <w:tcW w:w="2130" w:type="dxa"/>
            <w:tcBorders>
              <w:bottom w:val="single" w:sz="4" w:space="0" w:color="000000" w:themeColor="text1"/>
            </w:tcBorders>
          </w:tcPr>
          <w:p w:rsidR="00F00592" w:rsidRDefault="00F00592" w:rsidP="00982E38"/>
        </w:tc>
        <w:tc>
          <w:tcPr>
            <w:tcW w:w="2131" w:type="dxa"/>
            <w:tcBorders>
              <w:bottom w:val="single" w:sz="4" w:space="0" w:color="000000" w:themeColor="text1"/>
            </w:tcBorders>
          </w:tcPr>
          <w:p w:rsidR="00F00592" w:rsidRDefault="00F00592" w:rsidP="00982E38"/>
        </w:tc>
        <w:tc>
          <w:tcPr>
            <w:tcW w:w="2131" w:type="dxa"/>
            <w:tcBorders>
              <w:bottom w:val="single" w:sz="4" w:space="0" w:color="000000" w:themeColor="text1"/>
            </w:tcBorders>
          </w:tcPr>
          <w:p w:rsidR="00F00592" w:rsidRDefault="00F00592" w:rsidP="00982E38"/>
        </w:tc>
      </w:tr>
      <w:tr w:rsidR="00F00592" w:rsidTr="00F00592"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需求个数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实现个数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未实现个数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解决率</w:t>
            </w:r>
          </w:p>
        </w:tc>
      </w:tr>
      <w:tr w:rsidR="00F00592" w:rsidTr="00F00592">
        <w:tc>
          <w:tcPr>
            <w:tcW w:w="2130" w:type="dxa"/>
          </w:tcPr>
          <w:p w:rsidR="00F00592" w:rsidRDefault="00F00592" w:rsidP="00982E38"/>
        </w:tc>
        <w:tc>
          <w:tcPr>
            <w:tcW w:w="2130" w:type="dxa"/>
          </w:tcPr>
          <w:p w:rsidR="00F00592" w:rsidRDefault="00F00592" w:rsidP="00982E38"/>
        </w:tc>
        <w:tc>
          <w:tcPr>
            <w:tcW w:w="2131" w:type="dxa"/>
          </w:tcPr>
          <w:p w:rsidR="00F00592" w:rsidRDefault="00F00592" w:rsidP="00982E38"/>
        </w:tc>
        <w:tc>
          <w:tcPr>
            <w:tcW w:w="2131" w:type="dxa"/>
          </w:tcPr>
          <w:p w:rsidR="00F00592" w:rsidRDefault="00F00592" w:rsidP="00982E38"/>
        </w:tc>
      </w:tr>
    </w:tbl>
    <w:p w:rsidR="00F00592" w:rsidRDefault="00F00592" w:rsidP="00982E38"/>
    <w:p w:rsidR="00F00592" w:rsidRDefault="00F00592" w:rsidP="00982E38"/>
    <w:p w:rsidR="00F00592" w:rsidRDefault="00F00592" w:rsidP="00982E38"/>
    <w:p w:rsidR="00982E38" w:rsidRPr="00F00592" w:rsidRDefault="00F00592" w:rsidP="00982E38">
      <w:pPr>
        <w:rPr>
          <w:b/>
        </w:rPr>
      </w:pPr>
      <w:r w:rsidRPr="00F00592">
        <w:rPr>
          <w:rFonts w:hint="eastAsia"/>
          <w:b/>
        </w:rPr>
        <w:lastRenderedPageBreak/>
        <w:t>2</w:t>
      </w:r>
      <w:r w:rsidRPr="00F00592">
        <w:rPr>
          <w:rFonts w:hint="eastAsia"/>
          <w:b/>
        </w:rPr>
        <w:t>、未关闭缺陷需求</w:t>
      </w:r>
      <w:r w:rsidR="00982E38" w:rsidRPr="00F00592">
        <w:rPr>
          <w:rFonts w:hint="eastAsia"/>
          <w:b/>
        </w:rPr>
        <w:t>列表：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2027"/>
        <w:gridCol w:w="1705"/>
        <w:gridCol w:w="1705"/>
      </w:tblGrid>
      <w:tr w:rsidR="00F00592" w:rsidRPr="00F00592" w:rsidTr="00F00592">
        <w:tc>
          <w:tcPr>
            <w:tcW w:w="1384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工单流水号</w:t>
            </w:r>
          </w:p>
        </w:tc>
        <w:tc>
          <w:tcPr>
            <w:tcW w:w="2027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缺陷</w:t>
            </w:r>
            <w:r w:rsidRPr="00F00592">
              <w:rPr>
                <w:rFonts w:hint="eastAsia"/>
                <w:b/>
              </w:rPr>
              <w:t>/</w:t>
            </w:r>
            <w:r w:rsidRPr="00F00592">
              <w:rPr>
                <w:rFonts w:hint="eastAsia"/>
                <w:b/>
              </w:rPr>
              <w:t>需求描述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当前状态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>
              <w:rPr>
                <w:rFonts w:hint="eastAsia"/>
                <w:b/>
              </w:rPr>
              <w:t>后续</w:t>
            </w:r>
            <w:r w:rsidRPr="00F00592">
              <w:rPr>
                <w:rFonts w:hint="eastAsia"/>
                <w:b/>
              </w:rPr>
              <w:t>处理办法</w:t>
            </w:r>
          </w:p>
        </w:tc>
      </w:tr>
      <w:tr w:rsidR="00F00592" w:rsidTr="00F00592">
        <w:tc>
          <w:tcPr>
            <w:tcW w:w="1384" w:type="dxa"/>
          </w:tcPr>
          <w:p w:rsidR="00F00592" w:rsidRDefault="00F00592" w:rsidP="00982E38"/>
        </w:tc>
        <w:tc>
          <w:tcPr>
            <w:tcW w:w="1701" w:type="dxa"/>
          </w:tcPr>
          <w:p w:rsidR="00F00592" w:rsidRDefault="00F00592" w:rsidP="00982E38"/>
        </w:tc>
        <w:tc>
          <w:tcPr>
            <w:tcW w:w="2027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</w:tr>
      <w:tr w:rsidR="00F00592" w:rsidTr="00F00592">
        <w:tc>
          <w:tcPr>
            <w:tcW w:w="1384" w:type="dxa"/>
          </w:tcPr>
          <w:p w:rsidR="00F00592" w:rsidRDefault="00F00592" w:rsidP="00982E38"/>
        </w:tc>
        <w:tc>
          <w:tcPr>
            <w:tcW w:w="1701" w:type="dxa"/>
          </w:tcPr>
          <w:p w:rsidR="00F00592" w:rsidRDefault="00F00592" w:rsidP="00982E38"/>
        </w:tc>
        <w:tc>
          <w:tcPr>
            <w:tcW w:w="2027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</w:tr>
      <w:tr w:rsidR="00F00592" w:rsidTr="00F00592">
        <w:tc>
          <w:tcPr>
            <w:tcW w:w="1384" w:type="dxa"/>
          </w:tcPr>
          <w:p w:rsidR="00F00592" w:rsidRDefault="00F00592" w:rsidP="00982E38"/>
        </w:tc>
        <w:tc>
          <w:tcPr>
            <w:tcW w:w="1701" w:type="dxa"/>
          </w:tcPr>
          <w:p w:rsidR="00F00592" w:rsidRDefault="00F00592" w:rsidP="00982E38"/>
        </w:tc>
        <w:tc>
          <w:tcPr>
            <w:tcW w:w="2027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  <w:tc>
          <w:tcPr>
            <w:tcW w:w="1705" w:type="dxa"/>
          </w:tcPr>
          <w:p w:rsidR="00F00592" w:rsidRDefault="00F00592" w:rsidP="00982E38"/>
        </w:tc>
      </w:tr>
    </w:tbl>
    <w:p w:rsidR="00F00592" w:rsidRDefault="00F00592" w:rsidP="00982E38"/>
    <w:p w:rsidR="00982E38" w:rsidRPr="00982E38" w:rsidRDefault="00982E38" w:rsidP="00982E38"/>
    <w:p w:rsidR="00982E38" w:rsidRPr="00982E38" w:rsidRDefault="00982E38" w:rsidP="00982E38">
      <w:pPr>
        <w:rPr>
          <w:i/>
          <w:color w:val="1F497D" w:themeColor="text2"/>
        </w:rPr>
      </w:pPr>
      <w:r>
        <w:rPr>
          <w:rFonts w:hint="eastAsia"/>
          <w:i/>
          <w:color w:val="1F497D" w:themeColor="text2"/>
        </w:rPr>
        <w:t>说明：</w:t>
      </w:r>
      <w:r w:rsidR="00F00592">
        <w:rPr>
          <w:rFonts w:hint="eastAsia"/>
          <w:i/>
          <w:color w:val="1F497D" w:themeColor="text2"/>
        </w:rPr>
        <w:t>统计</w:t>
      </w:r>
      <w:r w:rsidRPr="00982E38">
        <w:rPr>
          <w:rFonts w:hint="eastAsia"/>
          <w:i/>
          <w:color w:val="1F497D" w:themeColor="text2"/>
        </w:rPr>
        <w:t>在项目开展过程中发现的缺陷（</w:t>
      </w:r>
      <w:r w:rsidRPr="00982E38">
        <w:rPr>
          <w:rFonts w:hint="eastAsia"/>
          <w:i/>
          <w:color w:val="1F497D" w:themeColor="text2"/>
        </w:rPr>
        <w:t>bug</w:t>
      </w:r>
      <w:r w:rsidRPr="00982E38">
        <w:rPr>
          <w:rFonts w:hint="eastAsia"/>
          <w:i/>
          <w:color w:val="1F497D" w:themeColor="text2"/>
        </w:rPr>
        <w:t>）与需求，以及具体解决的情况</w:t>
      </w:r>
      <w:r w:rsidR="00843E03">
        <w:rPr>
          <w:rFonts w:hint="eastAsia"/>
          <w:i/>
          <w:color w:val="1F497D" w:themeColor="text2"/>
        </w:rPr>
        <w:t>（是否完全覆盖）</w:t>
      </w:r>
      <w:r w:rsidRPr="00982E38">
        <w:rPr>
          <w:rFonts w:hint="eastAsia"/>
          <w:i/>
          <w:color w:val="1F497D" w:themeColor="text2"/>
        </w:rPr>
        <w:t>，是否已经实现并通过验证，并分析缺陷和需求的提出原因，是否为必须的还是在工程层面就可以通过配置解决的，研发给出的版本是否能够满足要求</w:t>
      </w:r>
      <w:r>
        <w:rPr>
          <w:rFonts w:hint="eastAsia"/>
          <w:i/>
          <w:color w:val="1F497D" w:themeColor="text2"/>
        </w:rPr>
        <w:t>，与研发交互过程中存在的问题，给出</w:t>
      </w:r>
      <w:r w:rsidRPr="00982E38">
        <w:rPr>
          <w:rFonts w:hint="eastAsia"/>
          <w:i/>
          <w:color w:val="1F497D" w:themeColor="text2"/>
        </w:rPr>
        <w:t>更好的产品建议。</w:t>
      </w:r>
      <w:r w:rsidR="00F00592">
        <w:rPr>
          <w:rFonts w:hint="eastAsia"/>
          <w:i/>
          <w:color w:val="1F497D" w:themeColor="text2"/>
        </w:rPr>
        <w:t>对于项目结束后未能解决和实现的缺陷和需求，后续的解决方法是什么进行说明。</w:t>
      </w:r>
    </w:p>
    <w:p w:rsidR="00D800FE" w:rsidRDefault="00D800FE" w:rsidP="009B01CF">
      <w:pPr>
        <w:pStyle w:val="2"/>
        <w:numPr>
          <w:ilvl w:val="1"/>
          <w:numId w:val="4"/>
        </w:numPr>
      </w:pPr>
      <w:r>
        <w:rPr>
          <w:rFonts w:hint="eastAsia"/>
        </w:rPr>
        <w:t>经验教训</w:t>
      </w:r>
      <w:r w:rsidR="009B01CF">
        <w:rPr>
          <w:rFonts w:hint="eastAsia"/>
        </w:rPr>
        <w:t>及建议</w:t>
      </w:r>
    </w:p>
    <w:p w:rsidR="00982E38" w:rsidRPr="00982E38" w:rsidRDefault="00982E38" w:rsidP="00982E38">
      <w:pPr>
        <w:rPr>
          <w:i/>
          <w:color w:val="1F497D" w:themeColor="text2"/>
        </w:rPr>
      </w:pPr>
      <w:r w:rsidRPr="00982E38">
        <w:rPr>
          <w:rFonts w:hint="eastAsia"/>
          <w:i/>
          <w:color w:val="1F497D" w:themeColor="text2"/>
        </w:rPr>
        <w:t>说明：结合项目实施过程中的整体情况，项目的进度、规模、风险和问题以及同用户之间的沟通过程，总结经验教训，今后在项目过程中应该注意的问题，以及提出解决的建议和方法，避免以后遇到同类的问题。</w:t>
      </w:r>
      <w:r w:rsidR="006935EA">
        <w:rPr>
          <w:rFonts w:hint="eastAsia"/>
          <w:i/>
          <w:color w:val="1F497D" w:themeColor="text2"/>
        </w:rPr>
        <w:t>总结产品缺陷和需求，给出更好的产品建议。</w:t>
      </w:r>
    </w:p>
    <w:sectPr w:rsidR="00982E38" w:rsidRPr="00982E38" w:rsidSect="00357B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24" w:rsidRDefault="00D82124" w:rsidP="00E27AD6">
      <w:r>
        <w:separator/>
      </w:r>
    </w:p>
  </w:endnote>
  <w:endnote w:type="continuationSeparator" w:id="0">
    <w:p w:rsidR="00D82124" w:rsidRDefault="00D82124" w:rsidP="00E2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914"/>
      <w:docPartObj>
        <w:docPartGallery w:val="Page Numbers (Bottom of Page)"/>
        <w:docPartUnique/>
      </w:docPartObj>
    </w:sdtPr>
    <w:sdtEndPr/>
    <w:sdtContent>
      <w:p w:rsidR="00556BA9" w:rsidRDefault="0096577B">
        <w:pPr>
          <w:pStyle w:val="a4"/>
          <w:jc w:val="center"/>
        </w:pPr>
        <w:r>
          <w:fldChar w:fldCharType="begin"/>
        </w:r>
        <w:r w:rsidR="00881645">
          <w:instrText xml:space="preserve"> PAGE   \* MERGEFORMAT </w:instrText>
        </w:r>
        <w:r>
          <w:fldChar w:fldCharType="separate"/>
        </w:r>
        <w:r w:rsidR="00E74ACD" w:rsidRPr="00E74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556BA9" w:rsidRDefault="00556B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24" w:rsidRDefault="00D82124" w:rsidP="00E27AD6">
      <w:r>
        <w:separator/>
      </w:r>
    </w:p>
  </w:footnote>
  <w:footnote w:type="continuationSeparator" w:id="0">
    <w:p w:rsidR="00D82124" w:rsidRDefault="00D82124" w:rsidP="00E27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B9" w:rsidRPr="00501DB9" w:rsidRDefault="00501DB9" w:rsidP="00501DB9">
    <w:pPr>
      <w:pStyle w:val="a3"/>
      <w:pBdr>
        <w:bottom w:val="single" w:sz="6" w:space="0" w:color="auto"/>
      </w:pBdr>
      <w:jc w:val="left"/>
    </w:pPr>
    <w:r w:rsidRPr="00501DB9">
      <w:rPr>
        <w:rFonts w:hint="eastAsia"/>
        <w:sz w:val="21"/>
        <w:szCs w:val="21"/>
      </w:rPr>
      <w:t>海纳</w:t>
    </w:r>
    <w:proofErr w:type="gramStart"/>
    <w:r w:rsidRPr="00501DB9">
      <w:rPr>
        <w:rFonts w:hint="eastAsia"/>
        <w:sz w:val="21"/>
        <w:szCs w:val="21"/>
      </w:rPr>
      <w:t>医</w:t>
    </w:r>
    <w:proofErr w:type="gramEnd"/>
    <w:r w:rsidRPr="00501DB9">
      <w:rPr>
        <w:rFonts w:hint="eastAsia"/>
        <w:sz w:val="21"/>
        <w:szCs w:val="21"/>
      </w:rPr>
      <w:t>信（北京）软件科技有限责任公司</w:t>
    </w:r>
    <w:r>
      <w:rPr>
        <w:rFonts w:hint="eastAsia"/>
        <w:sz w:val="21"/>
        <w:szCs w:val="21"/>
      </w:rPr>
      <w:t xml:space="preserve">                 </w:t>
    </w:r>
    <w:r w:rsidRPr="00501DB9">
      <w:rPr>
        <w:rFonts w:hint="eastAsia"/>
        <w:sz w:val="21"/>
        <w:szCs w:val="21"/>
      </w:rPr>
      <w:t>文件编号</w:t>
    </w:r>
    <w:r w:rsidRPr="00501DB9">
      <w:rPr>
        <w:rFonts w:hint="eastAsia"/>
        <w:sz w:val="21"/>
        <w:szCs w:val="21"/>
      </w:rPr>
      <w:t>: HNS-KF-BD-0020-B0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5C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056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E06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F7A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F9B0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D632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2B6EF0"/>
    <w:multiLevelType w:val="multilevel"/>
    <w:tmpl w:val="EDCEB4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AD6"/>
    <w:rsid w:val="0001101C"/>
    <w:rsid w:val="000252F3"/>
    <w:rsid w:val="00026F99"/>
    <w:rsid w:val="000332B5"/>
    <w:rsid w:val="000601E2"/>
    <w:rsid w:val="00082CA4"/>
    <w:rsid w:val="0020357B"/>
    <w:rsid w:val="00226A57"/>
    <w:rsid w:val="00275BED"/>
    <w:rsid w:val="002E09B9"/>
    <w:rsid w:val="00357B6A"/>
    <w:rsid w:val="003751A3"/>
    <w:rsid w:val="003A41DA"/>
    <w:rsid w:val="003C7EE3"/>
    <w:rsid w:val="003E0557"/>
    <w:rsid w:val="003E35EA"/>
    <w:rsid w:val="0046451A"/>
    <w:rsid w:val="004E3A8F"/>
    <w:rsid w:val="004F6DA6"/>
    <w:rsid w:val="00501DB9"/>
    <w:rsid w:val="00556BA9"/>
    <w:rsid w:val="005911A6"/>
    <w:rsid w:val="00595964"/>
    <w:rsid w:val="006312C4"/>
    <w:rsid w:val="006935EA"/>
    <w:rsid w:val="006C4180"/>
    <w:rsid w:val="006C66F3"/>
    <w:rsid w:val="00843E03"/>
    <w:rsid w:val="00881645"/>
    <w:rsid w:val="008902E4"/>
    <w:rsid w:val="008C7238"/>
    <w:rsid w:val="008D5457"/>
    <w:rsid w:val="008D5619"/>
    <w:rsid w:val="00954178"/>
    <w:rsid w:val="0096577B"/>
    <w:rsid w:val="00982E38"/>
    <w:rsid w:val="009B01CF"/>
    <w:rsid w:val="009C41E1"/>
    <w:rsid w:val="00A34738"/>
    <w:rsid w:val="00A54FEC"/>
    <w:rsid w:val="00A63847"/>
    <w:rsid w:val="00AA3A91"/>
    <w:rsid w:val="00AC1E93"/>
    <w:rsid w:val="00AC5DAC"/>
    <w:rsid w:val="00AC71B5"/>
    <w:rsid w:val="00B022B3"/>
    <w:rsid w:val="00B54773"/>
    <w:rsid w:val="00B60325"/>
    <w:rsid w:val="00BA75F6"/>
    <w:rsid w:val="00C24016"/>
    <w:rsid w:val="00C9034B"/>
    <w:rsid w:val="00CB7CBA"/>
    <w:rsid w:val="00D02DD6"/>
    <w:rsid w:val="00D048F9"/>
    <w:rsid w:val="00D07969"/>
    <w:rsid w:val="00D12EB6"/>
    <w:rsid w:val="00D800FE"/>
    <w:rsid w:val="00D82124"/>
    <w:rsid w:val="00E27AD6"/>
    <w:rsid w:val="00E74ACD"/>
    <w:rsid w:val="00EA4EBA"/>
    <w:rsid w:val="00EC14C6"/>
    <w:rsid w:val="00ED4A5D"/>
    <w:rsid w:val="00EF4C71"/>
    <w:rsid w:val="00F00592"/>
    <w:rsid w:val="00F54736"/>
    <w:rsid w:val="00F75476"/>
    <w:rsid w:val="00FA2F85"/>
    <w:rsid w:val="00FA32E8"/>
    <w:rsid w:val="00FA7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B4461-3CBB-48B7-9BD9-D6CAE74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A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54FEC"/>
    <w:pPr>
      <w:keepNext/>
      <w:keepLines/>
      <w:spacing w:before="120" w:after="1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EC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FEC"/>
    <w:pPr>
      <w:keepNext/>
      <w:keepLines/>
      <w:spacing w:before="120" w:after="120" w:line="240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D6"/>
    <w:rPr>
      <w:sz w:val="18"/>
      <w:szCs w:val="18"/>
    </w:rPr>
  </w:style>
  <w:style w:type="paragraph" w:customStyle="1" w:styleId="a5">
    <w:name w:val="公司名称"/>
    <w:basedOn w:val="a"/>
    <w:rsid w:val="00E27AD6"/>
    <w:pPr>
      <w:jc w:val="center"/>
    </w:pPr>
    <w:rPr>
      <w:rFonts w:ascii="Times New Roman" w:eastAsia="隶书" w:hAnsi="Times New Roman" w:cs="宋体"/>
      <w:b/>
      <w:bCs/>
      <w:sz w:val="3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27A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A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4FE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82CA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2CA4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FE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4FEC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Title"/>
    <w:basedOn w:val="a"/>
    <w:next w:val="a"/>
    <w:link w:val="Char3"/>
    <w:uiPriority w:val="10"/>
    <w:qFormat/>
    <w:rsid w:val="00082C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82CA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4FEC"/>
    <w:pPr>
      <w:ind w:firstLineChars="200" w:firstLine="420"/>
    </w:pPr>
  </w:style>
  <w:style w:type="paragraph" w:styleId="aa">
    <w:name w:val="Date"/>
    <w:basedOn w:val="a"/>
    <w:next w:val="a"/>
    <w:link w:val="Char4"/>
    <w:uiPriority w:val="99"/>
    <w:semiHidden/>
    <w:unhideWhenUsed/>
    <w:rsid w:val="00EA4EBA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EA4EBA"/>
    <w:rPr>
      <w:rFonts w:ascii="Calibri" w:eastAsia="宋体" w:hAnsi="Calibri" w:cs="Times New Roman"/>
      <w:sz w:val="24"/>
    </w:rPr>
  </w:style>
  <w:style w:type="paragraph" w:customStyle="1" w:styleId="ab">
    <w:name w:val="文档小标题"/>
    <w:basedOn w:val="a"/>
    <w:rsid w:val="00EA4EBA"/>
    <w:pPr>
      <w:jc w:val="center"/>
    </w:pPr>
    <w:rPr>
      <w:rFonts w:ascii="黑体" w:eastAsia="黑体" w:hAnsi="Times New Roman" w:cs="宋体"/>
      <w:b/>
      <w:bCs/>
      <w:sz w:val="48"/>
      <w:szCs w:val="20"/>
    </w:rPr>
  </w:style>
  <w:style w:type="paragraph" w:customStyle="1" w:styleId="ac">
    <w:name w:val="表格文本居中"/>
    <w:basedOn w:val="ad"/>
    <w:rsid w:val="00EA4EBA"/>
    <w:pPr>
      <w:jc w:val="center"/>
    </w:pPr>
    <w:rPr>
      <w:rFonts w:cs="宋体"/>
      <w:b/>
    </w:rPr>
  </w:style>
  <w:style w:type="paragraph" w:customStyle="1" w:styleId="ad">
    <w:name w:val="表格文本"/>
    <w:basedOn w:val="a"/>
    <w:rsid w:val="00EA4EBA"/>
    <w:pPr>
      <w:adjustRightInd w:val="0"/>
      <w:spacing w:line="240" w:lineRule="auto"/>
    </w:pPr>
    <w:rPr>
      <w:rFonts w:ascii="宋体" w:hAnsi="宋体"/>
      <w:kern w:val="0"/>
      <w:sz w:val="21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56BA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56BA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56BA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56BA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56BA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6BA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6BA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6BA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6BA9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556BA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A7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21E9-2BBD-4E9E-BD95-1621083C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章果</cp:lastModifiedBy>
  <cp:revision>67</cp:revision>
  <dcterms:created xsi:type="dcterms:W3CDTF">2015-11-16T03:59:00Z</dcterms:created>
  <dcterms:modified xsi:type="dcterms:W3CDTF">2018-06-22T06:55:00Z</dcterms:modified>
</cp:coreProperties>
</file>