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Additional National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Rainbo</w:t>
      </w:r>
      <w:r w:rsidDel="00000000" w:rsidR="00000000" w:rsidRPr="00000000">
        <w:rPr>
          <w:rtl w:val="0"/>
        </w:rPr>
        <w:t xml:space="preserve">ws for All Children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https://rainbows.org/resources/incarceration/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hd w:fill="f5f5f5" w:val="clear"/>
          <w:rtl w:val="0"/>
        </w:rPr>
        <w:t xml:space="preserve">A community that connects youth with the support they need to navigate grief and heal from loss. Has programs specifically for COIP.</w:t>
      </w:r>
    </w:p>
    <w:p w:rsidR="00000000" w:rsidDel="00000000" w:rsidP="00000000" w:rsidRDefault="00000000" w:rsidRPr="00000000" w14:paraId="00000006">
      <w:pPr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Sesame Workshop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  <w:shd w:fill="f5f5f5" w:val="clear"/>
        </w:rPr>
      </w:pPr>
      <w:hyperlink r:id="rId7">
        <w:r w:rsidDel="00000000" w:rsidR="00000000" w:rsidRPr="00000000">
          <w:rPr>
            <w:color w:val="1155cc"/>
            <w:u w:val="single"/>
            <w:shd w:fill="f5f5f5" w:val="clear"/>
            <w:rtl w:val="0"/>
          </w:rPr>
          <w:t xml:space="preserve">https://sesameworkshop.org/topics/incarceration/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Kids Mental Health Foundation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  <w:shd w:fill="f5f5f5" w:val="clear"/>
        </w:rPr>
      </w:pPr>
      <w:hyperlink r:id="rId8">
        <w:r w:rsidDel="00000000" w:rsidR="00000000" w:rsidRPr="00000000">
          <w:rPr>
            <w:color w:val="1155cc"/>
            <w:u w:val="single"/>
            <w:shd w:fill="f5f5f5" w:val="clear"/>
            <w:rtl w:val="0"/>
          </w:rPr>
          <w:t xml:space="preserve">https://www.kidsmentalhealthfoundation.org/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  <w:shd w:fill="f5f5f5" w:val="clear"/>
        </w:rPr>
      </w:pPr>
      <w:r w:rsidDel="00000000" w:rsidR="00000000" w:rsidRPr="00000000">
        <w:rPr>
          <w:shd w:fill="f5f5f5" w:val="clear"/>
          <w:rtl w:val="0"/>
        </w:rPr>
        <w:t xml:space="preserve">Resources for parents and how to talk their children through grief loss and change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inbows.org/resources/incarceration/" TargetMode="External"/><Relationship Id="rId7" Type="http://schemas.openxmlformats.org/officeDocument/2006/relationships/hyperlink" Target="https://sesameworkshop.org/topics/incarceration/" TargetMode="External"/><Relationship Id="rId8" Type="http://schemas.openxmlformats.org/officeDocument/2006/relationships/hyperlink" Target="https://www.kidsmentalhealthfounda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