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8708" w14:textId="72F0637F" w:rsidR="00512B42" w:rsidRDefault="00643441" w:rsidP="00362A19">
      <w:pPr>
        <w:rPr>
          <w:rFonts w:ascii="DIN" w:hAnsi="DIN"/>
          <w:i/>
          <w:sz w:val="18"/>
          <w:lang w:val="en-BE"/>
        </w:rPr>
      </w:pPr>
      <w:r w:rsidRPr="000D2F8D">
        <w:rPr>
          <w:rFonts w:ascii="DIN" w:hAnsi="DIN"/>
          <w:i/>
          <w:sz w:val="18"/>
          <w:lang w:val="en-BE"/>
        </w:rPr>
        <w:t xml:space="preserve">Please give the designer </w:t>
      </w:r>
      <w:r w:rsidRPr="000D2F8D">
        <w:rPr>
          <w:rFonts w:ascii="DIN" w:hAnsi="DIN"/>
          <w:b/>
          <w:i/>
          <w:sz w:val="18"/>
          <w:lang w:val="en-BE"/>
        </w:rPr>
        <w:t>critical</w:t>
      </w:r>
      <w:r w:rsidRPr="000D2F8D">
        <w:rPr>
          <w:rFonts w:ascii="DIN" w:hAnsi="DIN"/>
          <w:i/>
          <w:sz w:val="18"/>
          <w:lang w:val="en-BE"/>
        </w:rPr>
        <w:t xml:space="preserve"> and </w:t>
      </w:r>
      <w:r w:rsidRPr="000D2F8D">
        <w:rPr>
          <w:rFonts w:ascii="DIN" w:hAnsi="DIN"/>
          <w:b/>
          <w:i/>
          <w:sz w:val="18"/>
          <w:lang w:val="en-BE"/>
        </w:rPr>
        <w:t>constructive</w:t>
      </w:r>
      <w:r w:rsidRPr="000D2F8D">
        <w:rPr>
          <w:rFonts w:ascii="DIN" w:hAnsi="DIN"/>
          <w:i/>
          <w:sz w:val="18"/>
          <w:lang w:val="en-BE"/>
        </w:rPr>
        <w:t xml:space="preserve"> feedback. </w:t>
      </w:r>
      <w:r w:rsidR="00BD3DCE">
        <w:rPr>
          <w:rFonts w:ascii="DIN" w:hAnsi="DIN"/>
          <w:i/>
          <w:sz w:val="18"/>
          <w:lang w:val="en-BE"/>
        </w:rPr>
        <w:t>Describe</w:t>
      </w:r>
      <w:r w:rsidRPr="000D2F8D">
        <w:rPr>
          <w:rFonts w:ascii="DIN" w:hAnsi="DIN"/>
          <w:i/>
          <w:sz w:val="18"/>
          <w:lang w:val="en-BE"/>
        </w:rPr>
        <w:t xml:space="preserve"> your remarks as clear</w:t>
      </w:r>
      <w:r w:rsidR="00BD3DCE">
        <w:rPr>
          <w:rFonts w:ascii="DIN" w:hAnsi="DIN"/>
          <w:i/>
          <w:sz w:val="18"/>
          <w:lang w:val="en-BE"/>
        </w:rPr>
        <w:t>ly</w:t>
      </w:r>
      <w:r w:rsidRPr="000D2F8D">
        <w:rPr>
          <w:rFonts w:ascii="DIN" w:hAnsi="DIN"/>
          <w:i/>
          <w:sz w:val="18"/>
          <w:lang w:val="en-BE"/>
        </w:rPr>
        <w:t xml:space="preserve"> as you can, so</w:t>
      </w:r>
      <w:r w:rsidR="007C185F">
        <w:rPr>
          <w:rFonts w:ascii="DIN" w:hAnsi="DIN"/>
          <w:i/>
          <w:sz w:val="18"/>
          <w:lang w:val="en-BE"/>
        </w:rPr>
        <w:t xml:space="preserve"> they</w:t>
      </w:r>
      <w:r w:rsidRPr="000D2F8D">
        <w:rPr>
          <w:rFonts w:ascii="DIN" w:hAnsi="DIN"/>
          <w:i/>
          <w:sz w:val="18"/>
          <w:lang w:val="en-BE"/>
        </w:rPr>
        <w:t xml:space="preserve"> can use your feedback</w:t>
      </w:r>
      <w:r w:rsidR="007C185F">
        <w:rPr>
          <w:rFonts w:ascii="DIN" w:hAnsi="DIN"/>
          <w:i/>
          <w:sz w:val="18"/>
          <w:lang w:val="en-BE"/>
        </w:rPr>
        <w:t xml:space="preserve"> </w:t>
      </w:r>
      <w:r w:rsidRPr="000D2F8D">
        <w:rPr>
          <w:rFonts w:ascii="DIN" w:hAnsi="DIN"/>
          <w:i/>
          <w:sz w:val="18"/>
          <w:lang w:val="en-BE"/>
        </w:rPr>
        <w:t>to improve the</w:t>
      </w:r>
      <w:r w:rsidR="007C185F">
        <w:rPr>
          <w:rFonts w:ascii="DIN" w:hAnsi="DIN"/>
          <w:i/>
          <w:sz w:val="18"/>
          <w:lang w:val="en-BE"/>
        </w:rPr>
        <w:t>ir</w:t>
      </w:r>
      <w:r w:rsidRPr="000D2F8D">
        <w:rPr>
          <w:rFonts w:ascii="DIN" w:hAnsi="DIN"/>
          <w:i/>
          <w:sz w:val="18"/>
          <w:lang w:val="en-BE"/>
        </w:rPr>
        <w:t xml:space="preserve"> game. </w:t>
      </w:r>
      <w:r w:rsidR="00512B42">
        <w:rPr>
          <w:rFonts w:ascii="DIN" w:hAnsi="DIN"/>
          <w:i/>
          <w:sz w:val="18"/>
          <w:lang w:val="en-BE"/>
        </w:rPr>
        <w:t>Try to be as specific as possible, rather than saying something is not working, explain why you think it is</w:t>
      </w:r>
      <w:r w:rsidR="002F79A3">
        <w:rPr>
          <w:rFonts w:ascii="DIN" w:hAnsi="DIN"/>
          <w:i/>
          <w:sz w:val="18"/>
          <w:lang w:val="en-BE"/>
        </w:rPr>
        <w:t xml:space="preserve">n’t </w:t>
      </w:r>
      <w:r w:rsidR="00512B42">
        <w:rPr>
          <w:rFonts w:ascii="DIN" w:hAnsi="DIN"/>
          <w:i/>
          <w:sz w:val="18"/>
          <w:lang w:val="en-BE"/>
        </w:rPr>
        <w:t>and what could be done to improve it.</w:t>
      </w:r>
      <w:r w:rsidR="002F79A3">
        <w:rPr>
          <w:rFonts w:ascii="DIN" w:hAnsi="DIN"/>
          <w:i/>
          <w:sz w:val="18"/>
          <w:lang w:val="en-BE"/>
        </w:rPr>
        <w:t xml:space="preserve"> Do not forget to mention which aspects you think are already working and what you like about them!</w:t>
      </w:r>
    </w:p>
    <w:p w14:paraId="3C3E77C2" w14:textId="71160436" w:rsidR="002F79A3" w:rsidRDefault="007C185F" w:rsidP="00362A19">
      <w:pPr>
        <w:rPr>
          <w:rFonts w:ascii="DIN" w:hAnsi="DIN"/>
          <w:i/>
          <w:sz w:val="18"/>
          <w:lang w:val="en-BE"/>
        </w:rPr>
      </w:pPr>
      <w:r>
        <w:rPr>
          <w:rFonts w:ascii="DIN" w:hAnsi="DIN"/>
          <w:i/>
          <w:sz w:val="18"/>
          <w:lang w:val="en-BE"/>
        </w:rPr>
        <w:t xml:space="preserve">Keep in mind, you are reviewing a game that is not finished yet. So, look at it through that lens. </w:t>
      </w:r>
    </w:p>
    <w:p w14:paraId="655C2A71" w14:textId="5A4BEE26" w:rsidR="002F79A3" w:rsidRPr="005A74AE" w:rsidRDefault="007C185F" w:rsidP="00362A19">
      <w:pPr>
        <w:rPr>
          <w:rFonts w:ascii="DIN" w:hAnsi="DIN"/>
          <w:i/>
          <w:color w:val="FF0000"/>
          <w:sz w:val="18"/>
          <w:lang w:val="en-BE"/>
        </w:rPr>
      </w:pPr>
      <w:r w:rsidRPr="007C185F">
        <w:rPr>
          <w:rFonts w:ascii="DIN" w:hAnsi="DIN"/>
          <w:i/>
          <w:color w:val="FF0000"/>
          <w:sz w:val="18"/>
          <w:lang w:val="en-BE"/>
        </w:rPr>
        <w:t xml:space="preserve">Do not forget to rename the file so it includes </w:t>
      </w:r>
      <w:r w:rsidR="005A74AE">
        <w:rPr>
          <w:rFonts w:ascii="DIN" w:hAnsi="DIN"/>
          <w:i/>
          <w:color w:val="FF0000"/>
          <w:sz w:val="18"/>
          <w:lang w:val="en-BE"/>
        </w:rPr>
        <w:t>your name so the person receiving your feedback can ask potential follow up questions if something is not clear.</w:t>
      </w:r>
    </w:p>
    <w:p w14:paraId="61D7C97F" w14:textId="0C2963C6" w:rsidR="00512B42" w:rsidRDefault="00512B42" w:rsidP="00362A19">
      <w:pPr>
        <w:rPr>
          <w:rFonts w:ascii="DIN" w:hAnsi="DIN"/>
          <w:lang w:val="en-BE"/>
        </w:rPr>
      </w:pPr>
      <w:r w:rsidRPr="00512B42">
        <w:rPr>
          <w:rFonts w:ascii="DIN" w:hAnsi="DIN"/>
          <w:lang w:val="en-BE"/>
        </w:rPr>
        <w:t>Rate the following aspects</w:t>
      </w:r>
      <w:r>
        <w:rPr>
          <w:rFonts w:ascii="DIN" w:hAnsi="DIN"/>
          <w:lang w:val="en-B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077"/>
        <w:gridCol w:w="1077"/>
        <w:gridCol w:w="1077"/>
        <w:gridCol w:w="1077"/>
        <w:gridCol w:w="1078"/>
        <w:gridCol w:w="1650"/>
      </w:tblGrid>
      <w:tr w:rsidR="00512B42" w14:paraId="2E2A9A9D" w14:textId="77777777" w:rsidTr="00512B42">
        <w:tc>
          <w:tcPr>
            <w:tcW w:w="1980" w:type="dxa"/>
          </w:tcPr>
          <w:p w14:paraId="49C9F5D2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63E864A9" w14:textId="09E2B875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656A8C65" w14:textId="59CB27E9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4398F933" w14:textId="61C6F374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5E9CF2B1" w14:textId="287692DE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46174FFC" w14:textId="67ED0D70" w:rsidR="00512B42" w:rsidRDefault="00512B42" w:rsidP="00512B42">
            <w:pPr>
              <w:jc w:val="center"/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07644EAB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</w:tr>
      <w:tr w:rsidR="00512B42" w14:paraId="6DE80E06" w14:textId="77777777" w:rsidTr="00512B42">
        <w:tc>
          <w:tcPr>
            <w:tcW w:w="1980" w:type="dxa"/>
          </w:tcPr>
          <w:p w14:paraId="337A3E1F" w14:textId="782ED514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LUCK/RANDOM</w:t>
            </w:r>
          </w:p>
        </w:tc>
        <w:tc>
          <w:tcPr>
            <w:tcW w:w="1077" w:type="dxa"/>
          </w:tcPr>
          <w:p w14:paraId="73ADF0DE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72FE6B08" w14:textId="390E5AA6" w:rsidR="00512B42" w:rsidRPr="005A74AE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255D11D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7E810E6F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3813A92B" w14:textId="33D99772" w:rsidR="00512B42" w:rsidRPr="00370EEB" w:rsidRDefault="00370EEB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650" w:type="dxa"/>
          </w:tcPr>
          <w:p w14:paraId="654D9F60" w14:textId="4E29BFBE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SKILL</w:t>
            </w:r>
          </w:p>
        </w:tc>
      </w:tr>
      <w:tr w:rsidR="00512B42" w14:paraId="4D1E7509" w14:textId="77777777" w:rsidTr="00512B42">
        <w:tc>
          <w:tcPr>
            <w:tcW w:w="1980" w:type="dxa"/>
          </w:tcPr>
          <w:p w14:paraId="7A6EE873" w14:textId="160A7113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UNCLEAR</w:t>
            </w:r>
          </w:p>
        </w:tc>
        <w:tc>
          <w:tcPr>
            <w:tcW w:w="1077" w:type="dxa"/>
          </w:tcPr>
          <w:p w14:paraId="0BD86FC1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0943E8DA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0D48AD58" w14:textId="697DF463" w:rsidR="00512B42" w:rsidRPr="00370EEB" w:rsidRDefault="00370EEB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7" w:type="dxa"/>
          </w:tcPr>
          <w:p w14:paraId="382EBAA6" w14:textId="20156989" w:rsidR="00512B42" w:rsidRPr="00370EEB" w:rsidRDefault="00512B42" w:rsidP="00362A19">
            <w:pPr>
              <w:rPr>
                <w:rFonts w:ascii="DIN" w:hAnsi="DIN"/>
                <w:lang w:val="en-US"/>
              </w:rPr>
            </w:pPr>
          </w:p>
        </w:tc>
        <w:tc>
          <w:tcPr>
            <w:tcW w:w="1078" w:type="dxa"/>
          </w:tcPr>
          <w:p w14:paraId="73BB363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701ABF01" w14:textId="10242870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CLEAR</w:t>
            </w:r>
          </w:p>
        </w:tc>
      </w:tr>
      <w:tr w:rsidR="00512B42" w14:paraId="4C5C58EF" w14:textId="77777777" w:rsidTr="00512B42">
        <w:tc>
          <w:tcPr>
            <w:tcW w:w="1980" w:type="dxa"/>
          </w:tcPr>
          <w:p w14:paraId="247CB4DC" w14:textId="1EBA3BF3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BORING</w:t>
            </w:r>
          </w:p>
        </w:tc>
        <w:tc>
          <w:tcPr>
            <w:tcW w:w="1077" w:type="dxa"/>
          </w:tcPr>
          <w:p w14:paraId="5F33268D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485AC5C4" w14:textId="707E7200" w:rsidR="00512B42" w:rsidRPr="00370EEB" w:rsidRDefault="00370EEB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7" w:type="dxa"/>
          </w:tcPr>
          <w:p w14:paraId="5D61C22C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0A63074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1419DFFE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3FB2E086" w14:textId="050575C5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FUN</w:t>
            </w:r>
          </w:p>
        </w:tc>
      </w:tr>
      <w:tr w:rsidR="00512B42" w14:paraId="7EA6FB55" w14:textId="77777777" w:rsidTr="00512B42">
        <w:tc>
          <w:tcPr>
            <w:tcW w:w="1980" w:type="dxa"/>
          </w:tcPr>
          <w:p w14:paraId="0DCCA404" w14:textId="4F78F75C" w:rsidR="00512B42" w:rsidRDefault="00512B42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TOO EASY</w:t>
            </w:r>
          </w:p>
        </w:tc>
        <w:tc>
          <w:tcPr>
            <w:tcW w:w="1077" w:type="dxa"/>
          </w:tcPr>
          <w:p w14:paraId="7EBCE319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2F613862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7" w:type="dxa"/>
          </w:tcPr>
          <w:p w14:paraId="3FBCDCA5" w14:textId="3DE863E9" w:rsidR="00512B42" w:rsidRPr="00370EEB" w:rsidRDefault="00370EEB" w:rsidP="00362A19">
            <w:pPr>
              <w:rPr>
                <w:rFonts w:ascii="DIN" w:hAnsi="DIN"/>
                <w:lang w:val="en-US"/>
              </w:rPr>
            </w:pPr>
            <w:r>
              <w:rPr>
                <w:rFonts w:ascii="DIN" w:hAnsi="DIN"/>
                <w:lang w:val="en-US"/>
              </w:rPr>
              <w:t>x</w:t>
            </w:r>
          </w:p>
        </w:tc>
        <w:tc>
          <w:tcPr>
            <w:tcW w:w="1077" w:type="dxa"/>
          </w:tcPr>
          <w:p w14:paraId="4B698600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078" w:type="dxa"/>
          </w:tcPr>
          <w:p w14:paraId="2A468298" w14:textId="77777777" w:rsidR="00512B42" w:rsidRDefault="00512B42" w:rsidP="00362A19">
            <w:pPr>
              <w:rPr>
                <w:rFonts w:ascii="DIN" w:hAnsi="DIN"/>
                <w:lang w:val="en-BE"/>
              </w:rPr>
            </w:pPr>
          </w:p>
        </w:tc>
        <w:tc>
          <w:tcPr>
            <w:tcW w:w="1650" w:type="dxa"/>
          </w:tcPr>
          <w:p w14:paraId="6E0CDDD4" w14:textId="75405235" w:rsidR="00512B42" w:rsidRPr="005A74AE" w:rsidRDefault="005A74AE" w:rsidP="00362A19">
            <w:pPr>
              <w:rPr>
                <w:rFonts w:ascii="DIN" w:hAnsi="DIN"/>
                <w:lang w:val="en-BE"/>
              </w:rPr>
            </w:pPr>
            <w:r>
              <w:rPr>
                <w:rFonts w:ascii="DIN" w:hAnsi="DIN"/>
                <w:lang w:val="en-BE"/>
              </w:rPr>
              <w:t>TOO HARD</w:t>
            </w:r>
          </w:p>
        </w:tc>
      </w:tr>
    </w:tbl>
    <w:p w14:paraId="079D723C" w14:textId="00A7C9F5" w:rsidR="007C185F" w:rsidRDefault="007C185F" w:rsidP="00362A19">
      <w:pPr>
        <w:rPr>
          <w:rFonts w:ascii="DIN" w:hAnsi="DIN"/>
          <w:lang w:val="en-BE"/>
        </w:rPr>
      </w:pPr>
    </w:p>
    <w:p w14:paraId="73D1BE7A" w14:textId="3FFB5A93" w:rsidR="003E423B" w:rsidRDefault="007C185F" w:rsidP="00362A19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D8F5E9" wp14:editId="55EBA109">
                <wp:simplePos x="0" y="0"/>
                <wp:positionH relativeFrom="margin">
                  <wp:posOffset>-38100</wp:posOffset>
                </wp:positionH>
                <wp:positionV relativeFrom="paragraph">
                  <wp:posOffset>627380</wp:posOffset>
                </wp:positionV>
                <wp:extent cx="5791200" cy="532828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532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688B2" w14:textId="3372DCE0" w:rsidR="002F79A3" w:rsidRPr="00370EEB" w:rsidRDefault="00370EEB">
                            <w:r w:rsidRPr="00370EEB">
                              <w:t xml:space="preserve">De </w:t>
                            </w:r>
                            <w:proofErr w:type="spellStart"/>
                            <w:r w:rsidRPr="00370EEB">
                              <w:t>tower</w:t>
                            </w:r>
                            <w:proofErr w:type="spellEnd"/>
                            <w:r w:rsidRPr="00370EEB">
                              <w:t xml:space="preserve"> control </w:t>
                            </w:r>
                            <w:proofErr w:type="spellStart"/>
                            <w:r w:rsidRPr="00370EEB">
                              <w:t>mechaniks</w:t>
                            </w:r>
                            <w:proofErr w:type="spellEnd"/>
                            <w:r w:rsidRPr="00370EEB">
                              <w:t xml:space="preserve"> zijn o</w:t>
                            </w:r>
                            <w:r>
                              <w:t xml:space="preserve">kay, de </w:t>
                            </w:r>
                            <w:proofErr w:type="spellStart"/>
                            <w:r>
                              <w:t>population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mechanics</w:t>
                            </w:r>
                            <w:proofErr w:type="spellEnd"/>
                            <w:r>
                              <w:t xml:space="preserve"> vind ik iets minder het lijkt </w:t>
                            </w:r>
                            <w:proofErr w:type="spellStart"/>
                            <w:r>
                              <w:t>moielijk</w:t>
                            </w:r>
                            <w:proofErr w:type="spellEnd"/>
                            <w:r>
                              <w:t xml:space="preserve"> om je populatie  te latten groeien want het voelt dat er niet genoeg </w:t>
                            </w:r>
                            <w:proofErr w:type="spellStart"/>
                            <w:r>
                              <w:t>adults</w:t>
                            </w:r>
                            <w:proofErr w:type="spellEnd"/>
                            <w:r>
                              <w:t xml:space="preserve"> zijn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8F5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49.4pt;width:456pt;height:41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">
                <v:textbox>
                  <w:txbxContent>
                    <w:p w14:paraId="53D688B2" w14:textId="3372DCE0" w:rsidR="002F79A3" w:rsidRPr="00370EEB" w:rsidRDefault="00370EEB">
                      <w:r w:rsidRPr="00370EEB">
                        <w:t xml:space="preserve">De </w:t>
                      </w:r>
                      <w:proofErr w:type="spellStart"/>
                      <w:r w:rsidRPr="00370EEB">
                        <w:t>tower</w:t>
                      </w:r>
                      <w:proofErr w:type="spellEnd"/>
                      <w:r w:rsidRPr="00370EEB">
                        <w:t xml:space="preserve"> control </w:t>
                      </w:r>
                      <w:proofErr w:type="spellStart"/>
                      <w:r w:rsidRPr="00370EEB">
                        <w:t>mechaniks</w:t>
                      </w:r>
                      <w:proofErr w:type="spellEnd"/>
                      <w:r w:rsidRPr="00370EEB">
                        <w:t xml:space="preserve"> zijn o</w:t>
                      </w:r>
                      <w:r>
                        <w:t xml:space="preserve">kay, de </w:t>
                      </w:r>
                      <w:proofErr w:type="spellStart"/>
                      <w:r>
                        <w:t>population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mechanics</w:t>
                      </w:r>
                      <w:proofErr w:type="spellEnd"/>
                      <w:r>
                        <w:t xml:space="preserve"> vind ik iets minder het lijkt </w:t>
                      </w:r>
                      <w:proofErr w:type="spellStart"/>
                      <w:r>
                        <w:t>moielijk</w:t>
                      </w:r>
                      <w:proofErr w:type="spellEnd"/>
                      <w:r>
                        <w:t xml:space="preserve"> om je populatie  te latten groeien want het voelt dat er niet genoeg </w:t>
                      </w:r>
                      <w:proofErr w:type="spellStart"/>
                      <w:r>
                        <w:t>adults</w:t>
                      </w:r>
                      <w:proofErr w:type="spellEnd"/>
                      <w:r>
                        <w:t xml:space="preserve"> zijn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423B">
        <w:rPr>
          <w:rFonts w:ascii="DIN" w:hAnsi="DIN"/>
          <w:lang w:val="en-BE"/>
        </w:rPr>
        <w:t xml:space="preserve">Analyse the </w:t>
      </w:r>
      <w:r w:rsidR="003E423B">
        <w:rPr>
          <w:rFonts w:ascii="DIN" w:hAnsi="DIN"/>
          <w:b/>
          <w:lang w:val="en-BE"/>
        </w:rPr>
        <w:t>mechanics</w:t>
      </w:r>
      <w:r w:rsidR="003E423B">
        <w:rPr>
          <w:rFonts w:ascii="DIN" w:hAnsi="DIN"/>
          <w:lang w:val="en-BE"/>
        </w:rPr>
        <w:t>. Are they fun</w:t>
      </w:r>
      <w:r w:rsidR="00512B42">
        <w:rPr>
          <w:rFonts w:ascii="DIN" w:hAnsi="DIN"/>
          <w:lang w:val="en-BE"/>
        </w:rPr>
        <w:t>?</w:t>
      </w:r>
      <w:r w:rsidR="003E423B">
        <w:rPr>
          <w:rFonts w:ascii="DIN" w:hAnsi="DIN"/>
          <w:lang w:val="en-BE"/>
        </w:rPr>
        <w:t xml:space="preserve"> How much gameplay range do they provide</w:t>
      </w:r>
      <w:r w:rsidR="00512B42">
        <w:rPr>
          <w:rFonts w:ascii="DIN" w:hAnsi="DIN"/>
          <w:lang w:val="en-BE"/>
        </w:rPr>
        <w:t xml:space="preserve"> as they are currently implemented</w:t>
      </w:r>
      <w:r w:rsidR="003E423B">
        <w:rPr>
          <w:rFonts w:ascii="DIN" w:hAnsi="DIN"/>
          <w:lang w:val="en-BE"/>
        </w:rPr>
        <w:t>? Will they stay fun throughout the game or will it get stale</w:t>
      </w:r>
      <w:r w:rsidR="00140FB8">
        <w:rPr>
          <w:rFonts w:ascii="DIN" w:hAnsi="DIN"/>
          <w:lang w:val="en-BE"/>
        </w:rPr>
        <w:t xml:space="preserve"> quickly</w:t>
      </w:r>
      <w:r w:rsidR="003E423B">
        <w:rPr>
          <w:rFonts w:ascii="DIN" w:hAnsi="DIN"/>
          <w:lang w:val="en-BE"/>
        </w:rPr>
        <w:t>? Can you expand a lot o</w:t>
      </w:r>
      <w:r w:rsidR="00140FB8">
        <w:rPr>
          <w:rFonts w:ascii="DIN" w:hAnsi="DIN"/>
          <w:lang w:val="en-BE"/>
        </w:rPr>
        <w:t>n</w:t>
      </w:r>
      <w:r w:rsidR="003E423B">
        <w:rPr>
          <w:rFonts w:ascii="DIN" w:hAnsi="DIN"/>
          <w:lang w:val="en-BE"/>
        </w:rPr>
        <w:t xml:space="preserve"> them, generate lots of gameplay content? What would you change if you had to?</w:t>
      </w:r>
    </w:p>
    <w:p w14:paraId="200DD825" w14:textId="39DA94D8" w:rsidR="002F79A3" w:rsidRPr="007C185F" w:rsidRDefault="002F79A3" w:rsidP="000D2F8D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713951" wp14:editId="36929126">
                <wp:simplePos x="0" y="0"/>
                <wp:positionH relativeFrom="margin">
                  <wp:align>right</wp:align>
                </wp:positionH>
                <wp:positionV relativeFrom="paragraph">
                  <wp:posOffset>655320</wp:posOffset>
                </wp:positionV>
                <wp:extent cx="5707380" cy="3314700"/>
                <wp:effectExtent l="0" t="0" r="2667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882A3" w14:textId="02071D6E" w:rsidR="002F79A3" w:rsidRPr="00370EEB" w:rsidRDefault="00370EEB">
                            <w:proofErr w:type="spellStart"/>
                            <w:r w:rsidRPr="00370EEB">
                              <w:t>Mischien</w:t>
                            </w:r>
                            <w:proofErr w:type="spellEnd"/>
                            <w:r w:rsidRPr="00370EEB">
                              <w:t xml:space="preserve"> tonen waar de </w:t>
                            </w:r>
                            <w:proofErr w:type="spellStart"/>
                            <w:r w:rsidRPr="00370EEB">
                              <w:t>enemies</w:t>
                            </w:r>
                            <w:proofErr w:type="spellEnd"/>
                            <w:r w:rsidRPr="00370EEB">
                              <w:t xml:space="preserve"> s</w:t>
                            </w:r>
                            <w:r>
                              <w:t xml:space="preserve">tart want het is niet duidelijk waar ze beginnen dus je kunt niet een </w:t>
                            </w:r>
                            <w:proofErr w:type="spellStart"/>
                            <w:r>
                              <w:t>tower</w:t>
                            </w:r>
                            <w:proofErr w:type="spellEnd"/>
                            <w:r>
                              <w:t xml:space="preserve"> zetten voor de eerste wave want je weet niet </w:t>
                            </w:r>
                            <w:proofErr w:type="spellStart"/>
                            <w:r>
                              <w:t>wwar</w:t>
                            </w:r>
                            <w:proofErr w:type="spellEnd"/>
                            <w:r>
                              <w:t xml:space="preserve"> ze beginnen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3951" id="_x0000_s1027" type="#_x0000_t202" style="position:absolute;margin-left:398.2pt;margin-top:51.6pt;width:449.4pt;height:26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">
                <v:textbox>
                  <w:txbxContent>
                    <w:p w14:paraId="16F882A3" w14:textId="02071D6E" w:rsidR="002F79A3" w:rsidRPr="00370EEB" w:rsidRDefault="00370EEB">
                      <w:proofErr w:type="spellStart"/>
                      <w:r w:rsidRPr="00370EEB">
                        <w:t>Mischien</w:t>
                      </w:r>
                      <w:proofErr w:type="spellEnd"/>
                      <w:r w:rsidRPr="00370EEB">
                        <w:t xml:space="preserve"> tonen waar de </w:t>
                      </w:r>
                      <w:proofErr w:type="spellStart"/>
                      <w:r w:rsidRPr="00370EEB">
                        <w:t>enemies</w:t>
                      </w:r>
                      <w:proofErr w:type="spellEnd"/>
                      <w:r w:rsidRPr="00370EEB">
                        <w:t xml:space="preserve"> s</w:t>
                      </w:r>
                      <w:r>
                        <w:t xml:space="preserve">tart want het is niet duidelijk waar ze beginnen dus je kunt niet een </w:t>
                      </w:r>
                      <w:proofErr w:type="spellStart"/>
                      <w:r>
                        <w:t>tower</w:t>
                      </w:r>
                      <w:proofErr w:type="spellEnd"/>
                      <w:r>
                        <w:t xml:space="preserve"> zetten voor de eerste wave want je weet niet </w:t>
                      </w:r>
                      <w:proofErr w:type="spellStart"/>
                      <w:r>
                        <w:t>wwar</w:t>
                      </w:r>
                      <w:proofErr w:type="spellEnd"/>
                      <w:r>
                        <w:t xml:space="preserve"> ze beginnen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F8D">
        <w:rPr>
          <w:rFonts w:ascii="DIN" w:hAnsi="DIN"/>
          <w:lang w:val="en-BE"/>
        </w:rPr>
        <w:t xml:space="preserve">Analyse the </w:t>
      </w:r>
      <w:r w:rsidR="000D2F8D" w:rsidRPr="000D2F8D">
        <w:rPr>
          <w:rFonts w:ascii="DIN" w:hAnsi="DIN"/>
          <w:b/>
          <w:lang w:val="en-BE"/>
        </w:rPr>
        <w:t>play</w:t>
      </w:r>
      <w:r w:rsidR="003E423B">
        <w:rPr>
          <w:rFonts w:ascii="DIN" w:hAnsi="DIN"/>
          <w:b/>
          <w:lang w:val="en-BE"/>
        </w:rPr>
        <w:t>er feedback</w:t>
      </w:r>
      <w:r w:rsidR="000D2F8D">
        <w:rPr>
          <w:rFonts w:ascii="DIN" w:hAnsi="DIN"/>
          <w:lang w:val="en-BE"/>
        </w:rPr>
        <w:t xml:space="preserve">, </w:t>
      </w:r>
      <w:r w:rsidR="003E423B">
        <w:rPr>
          <w:rFonts w:ascii="DIN" w:hAnsi="DIN"/>
          <w:lang w:val="en-BE"/>
        </w:rPr>
        <w:t>the feedback the game gives to the player.</w:t>
      </w:r>
      <w:r w:rsidR="000D2F8D">
        <w:rPr>
          <w:rFonts w:ascii="DIN" w:hAnsi="DIN"/>
          <w:lang w:val="en-BE"/>
        </w:rPr>
        <w:t xml:space="preserve"> Can it be improved? </w:t>
      </w:r>
      <w:r w:rsidR="00512B42">
        <w:rPr>
          <w:rFonts w:ascii="DIN" w:hAnsi="DIN"/>
          <w:lang w:val="en-BE"/>
        </w:rPr>
        <w:t>Are certain aspects of the game still unclear to you after playing it?</w:t>
      </w:r>
      <w:r w:rsidR="007C185F">
        <w:rPr>
          <w:rFonts w:ascii="DIN" w:hAnsi="DIN"/>
          <w:lang w:val="en-BE"/>
        </w:rPr>
        <w:br/>
        <w:t xml:space="preserve">If no player feedback is present yet, which areas would be the </w:t>
      </w:r>
      <w:r w:rsidR="005A74AE">
        <w:rPr>
          <w:rFonts w:ascii="DIN" w:hAnsi="DIN"/>
          <w:lang w:val="en-BE"/>
        </w:rPr>
        <w:t>priority</w:t>
      </w:r>
      <w:r w:rsidR="007C185F">
        <w:rPr>
          <w:rFonts w:ascii="DIN" w:hAnsi="DIN"/>
          <w:lang w:val="en-BE"/>
        </w:rPr>
        <w:t xml:space="preserve"> in your opinion.</w:t>
      </w:r>
    </w:p>
    <w:p w14:paraId="1F0DFE04" w14:textId="3AC51A66" w:rsidR="007C185F" w:rsidRPr="007C185F" w:rsidRDefault="007C185F" w:rsidP="000D2F8D">
      <w:pPr>
        <w:rPr>
          <w:rFonts w:ascii="DIN" w:hAnsi="DIN"/>
          <w:lang w:val="en-BE"/>
        </w:rPr>
      </w:pPr>
      <w:r w:rsidRPr="002F79A3">
        <w:rPr>
          <w:rFonts w:ascii="DIN" w:hAnsi="DIN"/>
          <w:noProof/>
          <w:lang w:val="en-B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24CACC" wp14:editId="23F0B288">
                <wp:simplePos x="0" y="0"/>
                <wp:positionH relativeFrom="margin">
                  <wp:align>right</wp:align>
                </wp:positionH>
                <wp:positionV relativeFrom="paragraph">
                  <wp:posOffset>4349115</wp:posOffset>
                </wp:positionV>
                <wp:extent cx="5715000" cy="3615690"/>
                <wp:effectExtent l="0" t="0" r="1905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615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7C10" w14:textId="6972F7A3" w:rsidR="002F79A3" w:rsidRDefault="002F79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4CACC" id="_x0000_s1028" type="#_x0000_t202" style="position:absolute;margin-left:398.8pt;margin-top:342.45pt;width:450pt;height:284.7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">
                <v:textbox>
                  <w:txbxContent>
                    <w:p w14:paraId="512B7C10" w14:textId="6972F7A3" w:rsidR="002F79A3" w:rsidRDefault="002F79A3"/>
                  </w:txbxContent>
                </v:textbox>
                <w10:wrap type="square" anchorx="margin"/>
              </v:shape>
            </w:pict>
          </mc:Fallback>
        </mc:AlternateContent>
      </w:r>
      <w:r w:rsidR="000D2F8D">
        <w:rPr>
          <w:rFonts w:ascii="DIN" w:hAnsi="DIN"/>
          <w:lang w:val="en-BE"/>
        </w:rPr>
        <w:t xml:space="preserve">Analyse the </w:t>
      </w:r>
      <w:r w:rsidR="003E423B">
        <w:rPr>
          <w:rFonts w:ascii="DIN" w:hAnsi="DIN"/>
          <w:b/>
          <w:lang w:val="en-BE"/>
        </w:rPr>
        <w:t>player learning curve</w:t>
      </w:r>
      <w:r w:rsidR="000D2F8D">
        <w:rPr>
          <w:rFonts w:ascii="DIN" w:hAnsi="DIN"/>
          <w:lang w:val="en-BE"/>
        </w:rPr>
        <w:t xml:space="preserve">? </w:t>
      </w:r>
      <w:r w:rsidR="003E423B">
        <w:rPr>
          <w:rFonts w:ascii="DIN" w:hAnsi="DIN"/>
          <w:lang w:val="en-BE"/>
        </w:rPr>
        <w:t>Did you understand how to play the game</w:t>
      </w:r>
      <w:r w:rsidR="000D2F8D">
        <w:rPr>
          <w:rFonts w:ascii="DIN" w:hAnsi="DIN"/>
          <w:lang w:val="en-BE"/>
        </w:rPr>
        <w:t xml:space="preserve">? </w:t>
      </w:r>
      <w:r w:rsidR="003E423B">
        <w:rPr>
          <w:rFonts w:ascii="DIN" w:hAnsi="DIN"/>
          <w:lang w:val="en-BE"/>
        </w:rPr>
        <w:t>Was there a clear build up or w</w:t>
      </w:r>
      <w:r w:rsidR="002F79A3">
        <w:rPr>
          <w:rFonts w:ascii="DIN" w:hAnsi="DIN"/>
          <w:lang w:val="en-BE"/>
        </w:rPr>
        <w:t>ere too many mechanics introduced at the same time</w:t>
      </w:r>
      <w:r w:rsidR="003E423B">
        <w:rPr>
          <w:rFonts w:ascii="DIN" w:hAnsi="DIN"/>
          <w:lang w:val="en-BE"/>
        </w:rPr>
        <w:t>? Were you in “the flow”</w:t>
      </w:r>
      <w:r w:rsidR="002F79A3">
        <w:rPr>
          <w:rFonts w:ascii="DIN" w:hAnsi="DIN"/>
          <w:lang w:val="en-BE"/>
        </w:rPr>
        <w:t xml:space="preserve"> or were you </w:t>
      </w:r>
      <w:r w:rsidR="003E423B">
        <w:rPr>
          <w:rFonts w:ascii="DIN" w:hAnsi="DIN"/>
          <w:lang w:val="en-BE"/>
        </w:rPr>
        <w:t>bored</w:t>
      </w:r>
      <w:r w:rsidR="002F79A3">
        <w:rPr>
          <w:rFonts w:ascii="DIN" w:hAnsi="DIN"/>
          <w:lang w:val="en-BE"/>
        </w:rPr>
        <w:t>,</w:t>
      </w:r>
      <w:r w:rsidR="003E423B">
        <w:rPr>
          <w:rFonts w:ascii="DIN" w:hAnsi="DIN"/>
          <w:lang w:val="en-BE"/>
        </w:rPr>
        <w:t xml:space="preserve"> anxious</w:t>
      </w:r>
      <w:r w:rsidR="002F79A3">
        <w:rPr>
          <w:rFonts w:ascii="DIN" w:hAnsi="DIN"/>
          <w:lang w:val="en-BE"/>
        </w:rPr>
        <w:t xml:space="preserve">, </w:t>
      </w:r>
      <w:r w:rsidR="003E423B">
        <w:rPr>
          <w:rFonts w:ascii="DIN" w:hAnsi="DIN"/>
          <w:lang w:val="en-BE"/>
        </w:rPr>
        <w:t>demotivated</w:t>
      </w:r>
      <w:r w:rsidR="002F79A3">
        <w:rPr>
          <w:rFonts w:ascii="DIN" w:hAnsi="DIN"/>
          <w:lang w:val="en-BE"/>
        </w:rPr>
        <w:t>, …</w:t>
      </w:r>
      <w:r w:rsidR="00A93F55">
        <w:rPr>
          <w:rFonts w:ascii="DIN" w:hAnsi="DIN"/>
          <w:lang w:val="en-BE"/>
        </w:rPr>
        <w:t xml:space="preserve">? </w:t>
      </w:r>
      <w:r w:rsidR="000D2F8D">
        <w:rPr>
          <w:rFonts w:ascii="DIN" w:hAnsi="DIN"/>
          <w:lang w:val="en-BE"/>
        </w:rPr>
        <w:t>What would you change if you had to?</w:t>
      </w:r>
      <w:r>
        <w:rPr>
          <w:rFonts w:ascii="DIN" w:hAnsi="DIN"/>
          <w:lang w:val="en-BE"/>
        </w:rPr>
        <w:br/>
        <w:t>If no learning curve is present yet, do you have any suggestions how to tackle it? Which gameplay elements were you struggling to understand the most?</w:t>
      </w:r>
    </w:p>
    <w:sectPr w:rsidR="007C185F" w:rsidRPr="007C185F" w:rsidSect="00BD3DCE">
      <w:headerReference w:type="default" r:id="rId11"/>
      <w:pgSz w:w="11906" w:h="16838"/>
      <w:pgMar w:top="1440" w:right="1440" w:bottom="1440" w:left="1440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BABFF" w14:textId="77777777" w:rsidR="00E62E07" w:rsidRDefault="00E62E07" w:rsidP="008B7C10">
      <w:pPr>
        <w:spacing w:after="0" w:line="240" w:lineRule="auto"/>
      </w:pPr>
      <w:r>
        <w:separator/>
      </w:r>
    </w:p>
  </w:endnote>
  <w:endnote w:type="continuationSeparator" w:id="0">
    <w:p w14:paraId="47F3F0EE" w14:textId="77777777" w:rsidR="00E62E07" w:rsidRDefault="00E62E07" w:rsidP="008B7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N">
    <w:altName w:val="Calibri"/>
    <w:panose1 w:val="00000000000000000000"/>
    <w:charset w:val="00"/>
    <w:family w:val="modern"/>
    <w:notTrueType/>
    <w:pitch w:val="variable"/>
    <w:sig w:usb0="A00000AF" w:usb1="40002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F4907" w14:textId="77777777" w:rsidR="00E62E07" w:rsidRDefault="00E62E07" w:rsidP="008B7C10">
      <w:pPr>
        <w:spacing w:after="0" w:line="240" w:lineRule="auto"/>
      </w:pPr>
      <w:r>
        <w:separator/>
      </w:r>
    </w:p>
  </w:footnote>
  <w:footnote w:type="continuationSeparator" w:id="0">
    <w:p w14:paraId="339DD977" w14:textId="77777777" w:rsidR="00E62E07" w:rsidRDefault="00E62E07" w:rsidP="008B7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7FBC3" w14:textId="489280A4" w:rsidR="008B7C10" w:rsidRPr="000D2F8D" w:rsidRDefault="000D2F8D" w:rsidP="00512B42">
    <w:pPr>
      <w:pStyle w:val="Default"/>
      <w:rPr>
        <w:lang w:val="en-US"/>
      </w:rPr>
    </w:pPr>
    <w:r w:rsidRPr="000D2F8D">
      <w:rPr>
        <w:lang w:val="en-US"/>
      </w:rPr>
      <w:t>www.digitalartsandentertainment.be</w:t>
    </w:r>
    <w:r>
      <w:rPr>
        <w:lang w:val="en-BE"/>
      </w:rPr>
      <w:t xml:space="preserve"> </w:t>
    </w:r>
    <w:r>
      <w:rPr>
        <w:lang w:val="en-BE"/>
      </w:rPr>
      <w:tab/>
    </w:r>
    <w:r>
      <w:rPr>
        <w:lang w:val="en-BE"/>
      </w:rPr>
      <w:tab/>
    </w:r>
    <w:r>
      <w:rPr>
        <w:lang w:val="en-BE"/>
      </w:rPr>
      <w:tab/>
    </w:r>
    <w:r w:rsidR="00512B42">
      <w:rPr>
        <w:lang w:val="en-BE"/>
      </w:rPr>
      <w:tab/>
      <w:t xml:space="preserve">       </w:t>
    </w:r>
    <w:r w:rsidR="003E423B">
      <w:rPr>
        <w:sz w:val="22"/>
        <w:szCs w:val="22"/>
        <w:lang w:val="en-BE"/>
      </w:rPr>
      <w:t>2</w:t>
    </w:r>
    <w:r w:rsidRPr="008B7C10">
      <w:rPr>
        <w:sz w:val="22"/>
        <w:szCs w:val="22"/>
        <w:lang w:val="en-US"/>
      </w:rPr>
      <w:t xml:space="preserve">DAE | </w:t>
    </w:r>
    <w:r w:rsidR="007C185F">
      <w:rPr>
        <w:b/>
        <w:bCs/>
        <w:sz w:val="22"/>
        <w:szCs w:val="22"/>
        <w:lang w:val="en-BE"/>
      </w:rPr>
      <w:t>Game Mechanics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81870"/>
    <w:multiLevelType w:val="hybridMultilevel"/>
    <w:tmpl w:val="6B8660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B23E6"/>
    <w:multiLevelType w:val="hybridMultilevel"/>
    <w:tmpl w:val="C868BB5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417B6"/>
    <w:multiLevelType w:val="hybridMultilevel"/>
    <w:tmpl w:val="6B8660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705702">
    <w:abstractNumId w:val="1"/>
  </w:num>
  <w:num w:numId="2" w16cid:durableId="1814131362">
    <w:abstractNumId w:val="2"/>
  </w:num>
  <w:num w:numId="3" w16cid:durableId="129594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10"/>
    <w:rsid w:val="000530FB"/>
    <w:rsid w:val="000D2F8D"/>
    <w:rsid w:val="000E0AC1"/>
    <w:rsid w:val="000F2F5A"/>
    <w:rsid w:val="00140FB8"/>
    <w:rsid w:val="001945C8"/>
    <w:rsid w:val="001B0B62"/>
    <w:rsid w:val="001B74A5"/>
    <w:rsid w:val="001E0CEB"/>
    <w:rsid w:val="002613A3"/>
    <w:rsid w:val="002818CF"/>
    <w:rsid w:val="002B2680"/>
    <w:rsid w:val="002F45A4"/>
    <w:rsid w:val="002F79A3"/>
    <w:rsid w:val="00311DA4"/>
    <w:rsid w:val="00362A19"/>
    <w:rsid w:val="00370EEB"/>
    <w:rsid w:val="003C08AA"/>
    <w:rsid w:val="003E423B"/>
    <w:rsid w:val="003F7976"/>
    <w:rsid w:val="00440ED4"/>
    <w:rsid w:val="0045754B"/>
    <w:rsid w:val="004D4B2B"/>
    <w:rsid w:val="00512B42"/>
    <w:rsid w:val="005269D6"/>
    <w:rsid w:val="005A74AE"/>
    <w:rsid w:val="00643441"/>
    <w:rsid w:val="006C4FAD"/>
    <w:rsid w:val="007750D9"/>
    <w:rsid w:val="007C185F"/>
    <w:rsid w:val="00821A33"/>
    <w:rsid w:val="008B7C10"/>
    <w:rsid w:val="008E49E8"/>
    <w:rsid w:val="009A38F8"/>
    <w:rsid w:val="00A112EB"/>
    <w:rsid w:val="00A467D7"/>
    <w:rsid w:val="00A93F55"/>
    <w:rsid w:val="00AF2A38"/>
    <w:rsid w:val="00B63E2D"/>
    <w:rsid w:val="00BA087F"/>
    <w:rsid w:val="00BD3DCE"/>
    <w:rsid w:val="00BE2B4B"/>
    <w:rsid w:val="00C52E71"/>
    <w:rsid w:val="00C94BB6"/>
    <w:rsid w:val="00DE3201"/>
    <w:rsid w:val="00E62E07"/>
    <w:rsid w:val="00F3221E"/>
    <w:rsid w:val="00F818A3"/>
    <w:rsid w:val="00F87032"/>
    <w:rsid w:val="00FC0503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DC911F"/>
  <w15:docId w15:val="{C816D956-58E7-4ED0-A9BA-2162CD6F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7C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7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C10"/>
  </w:style>
  <w:style w:type="paragraph" w:styleId="Footer">
    <w:name w:val="footer"/>
    <w:basedOn w:val="Normal"/>
    <w:link w:val="FooterChar"/>
    <w:uiPriority w:val="99"/>
    <w:unhideWhenUsed/>
    <w:rsid w:val="008B7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C10"/>
  </w:style>
  <w:style w:type="paragraph" w:styleId="BalloonText">
    <w:name w:val="Balloon Text"/>
    <w:basedOn w:val="Normal"/>
    <w:link w:val="BalloonTextChar"/>
    <w:uiPriority w:val="99"/>
    <w:semiHidden/>
    <w:unhideWhenUsed/>
    <w:rsid w:val="003C0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A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3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D2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F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D3DCE"/>
    <w:pPr>
      <w:ind w:left="720"/>
      <w:contextualSpacing/>
    </w:pPr>
  </w:style>
  <w:style w:type="table" w:styleId="TableGrid">
    <w:name w:val="Table Grid"/>
    <w:basedOn w:val="TableNormal"/>
    <w:uiPriority w:val="39"/>
    <w:rsid w:val="00512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7" ma:contentTypeDescription="Create a new document." ma:contentTypeScope="" ma:versionID="b456a193ed59fb7b1c8994f62cf0bc67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a253e5da7d9e3ac9660eca9ce8fbd104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9F5B7-FB02-46E2-AC1F-6FD61BE9A54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customXml/itemProps2.xml><?xml version="1.0" encoding="utf-8"?>
<ds:datastoreItem xmlns:ds="http://schemas.openxmlformats.org/officeDocument/2006/customXml" ds:itemID="{7B857005-67FF-445D-9CF3-AE000A9DA7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B4FEF5-43D5-4F9C-8F62-CAD4D6CE17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65B59B-0200-42E9-88B8-347A3AA3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Tack Ruben</dc:creator>
  <cp:lastModifiedBy>Wieme Jarne</cp:lastModifiedBy>
  <cp:revision>6</cp:revision>
  <cp:lastPrinted>2018-02-23T10:40:00Z</cp:lastPrinted>
  <dcterms:created xsi:type="dcterms:W3CDTF">2019-11-03T15:34:00Z</dcterms:created>
  <dcterms:modified xsi:type="dcterms:W3CDTF">2022-11-07T13:52:00Z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