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 w:eastAsia="Arial"/>
          <w:b/>
          <w:color w:val="000000"/>
          <w:sz w:val="32"/>
        </w:rPr>
        <w:t>全栈开发工程师_郑发炜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896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0070C0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  <w:tc>
          <w:tcPr>
            <w:tcW w:type="dxa" w:w="4025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C8A96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312"/>
        </w:trPr>
        <w:tc>
          <w:tcPr>
            <w:tcW w:type="dxa" w:w="226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0070C0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基本信息</w:t>
            </w:r>
          </w:p>
        </w:tc>
        <w:tc>
          <w:tcPr>
            <w:tcW w:type="dxa" w:w="7654"/>
            <w:tcBorders>
              <w:top w:val="nil"/>
              <w:bottom w:val="single" w:sz="10" w:space="0" w:color="0070C0"/>
              <w:left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0"/>
              </w:rPr>
              <w:t>姓名：郑发炜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0"/>
              </w:rPr>
              <w:t>专业背景：软件工程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312"/>
        </w:trPr>
        <w:tc>
          <w:tcPr>
            <w:tcW w:type="dxa" w:w="226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0070C0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求职意向</w:t>
            </w:r>
          </w:p>
        </w:tc>
        <w:tc>
          <w:tcPr>
            <w:tcW w:type="dxa" w:w="7654"/>
            <w:tcBorders>
              <w:top w:val="nil"/>
              <w:bottom w:val="single" w:sz="10" w:space="0" w:color="0070C0"/>
              <w:left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0"/>
              </w:rPr>
              <w:t>目标职位：全栈开发工程师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312"/>
        </w:trPr>
        <w:tc>
          <w:tcPr>
            <w:tcW w:type="dxa" w:w="226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0070C0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开发技能</w:t>
            </w:r>
          </w:p>
        </w:tc>
        <w:tc>
          <w:tcPr>
            <w:tcW w:type="dxa" w:w="7654"/>
            <w:tcBorders>
              <w:top w:val="nil"/>
              <w:bottom w:val="single" w:sz="10" w:space="0" w:color="0070C0"/>
              <w:left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</w:tr>
    </w:tbl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8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8"/>
        </w:rPr>
        <w:t>编程语言：Java、JavaScript、TypeScript、SQL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8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8"/>
        </w:rPr>
        <w:t>后端框架：Spring Boot、Spring Security、Spring Cloud、MyBatis、MyBatis-Plus、Spring Data JPA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8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8"/>
        </w:rPr>
        <w:t>前端技术：Vue 3、Vite、Element Plus、Pinia、Vue Router、React、Next.js、Tailwind CSS、微信小程序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8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8"/>
        </w:rPr>
        <w:t>数据库：MySQL、Redis、PostgreSQL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8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8"/>
        </w:rPr>
        <w:t>工具平台：Maven、Docker Compose、Nginx、Git、Knife4j、Axios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rHeight w:val="312"/>
        </w:trPr>
        <w:tc>
          <w:tcPr>
            <w:tcW w:type="dxa" w:w="2268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shd w:fill="0070C0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项目经历</w:t>
            </w:r>
          </w:p>
        </w:tc>
        <w:tc>
          <w:tcPr>
            <w:tcW w:type="dxa" w:w="7654"/>
            <w:tcBorders>
              <w:top w:val="nil"/>
              <w:bottom w:val="single" w:sz="10" w:space="0" w:color="0070C0"/>
              <w:left w:val="nil"/>
              <w:right w:val="nil"/>
              <w:insideH w:val="nil"/>
              <w:insideV w:val="nil"/>
            </w:tcBorders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11111"/>
                <w:sz w:val="2"/>
              </w:rPr>
            </w:r>
          </w:p>
        </w:tc>
      </w:tr>
    </w:tbl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dmmx-SAAS 低代码 SaaS 平台    全栈开发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技术栈：Spring Boot、MyBatis-Plus、MySQL、Redis、Vue 3、TypeScript、Element Plus、Pinia、Docker Compose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参与低代码 SaaS 平台全栈实现，后端按 system、lowcode、dashboard、business、behavior、survey、file、formula 等模块拆分，前端基于 Vue 3 与 Element Plus 构建管理端。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实现低代码页面搭建、动态表格运行时、流程设计、租户与角色菜单权限、文件资产、问卷和业务订单等模块，并维护 api/system、api/lowcode、api/files 等前端接口联调。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整理 Docker Compose 部署链路，使用 Nginx 托管前端静态资源并反向代理 /api，组合 Spring Boot、MySQL 8.4 与 Redis 7.2。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ERP 企业资源管理系统    全栈开发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技术栈：Spring Boot、MyBatis-Plus、MySQL、Redis、Vue 3、Vite、Element Plus、Pinia、Knife4j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参与 ERP 系统开发，后端按 admin、product、order、customer、aftersale、stats、chat、security、system 等 Maven 模块组织，前端构建业务管理界面。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维护仓储、采购、库存、商品、订单、客户、发票、售后、看板、权限和聊天等页面与 API 对接，使用 Axios、Vue Router、Pinia 管理请求、路由和状态。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项目依赖覆盖 Knife4j、EasyExcel、WangEditor、xlsx 等能力，用于接口文档、数据导入导出和富文本编辑等场景。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养老服务与地区政策管理平台    全栈开发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技术栈：Spring Boot、Spring Data JPA、MySQL、Vue 3、Element Plus、React、Next.js、Tailwind CSS、微信小程序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参与养老服务配置平台开发，后端包含 Region、RegionPolicy、PaymentLevel、InterestRate、AgeSubsidy、AppSetting 等领域对象，支撑地区政策、缴费档次和补贴配置。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维护 Vue 管理端的地区列表、地区详情、登录和应用设置页面，并与 Spring Boot 接口联调；项目同时包含微信小程序和 Next.js 前端目录。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ai-guoxue 国学知识库应用    全栈开发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技术栈：Spring Boot、Spring Security、JWT、PostgreSQL、Vue 3、Vite、微信小程序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参与国学知识库与课程类应用开发，后端使用 Spring Boot、PostgreSQL、Spring Security/JWT，管理端使用 Vue 3 与 Vite，项目包含微信小程序前端。</w:t>
      </w:r>
    </w:p>
    <w:p>
      <w:pPr>
        <w:spacing w:after="40"/>
        <w:ind w:left="425" w:hanging="198"/>
      </w:pPr>
      <w:r>
        <w:rPr>
          <w:rFonts w:ascii="Microsoft YaHei" w:hAnsi="Microsoft YaHei" w:eastAsia="Microsoft YaHei"/>
          <w:b/>
          <w:color w:val="000000"/>
          <w:sz w:val="16"/>
        </w:rPr>
        <w:t xml:space="preserve">➢  </w:t>
      </w:r>
      <w:r>
        <w:rPr>
          <w:rFonts w:ascii="Microsoft YaHei" w:hAnsi="Microsoft YaHei" w:eastAsia="Microsoft YaHei"/>
          <w:b w:val="0"/>
          <w:color w:val="000000"/>
          <w:sz w:val="16"/>
        </w:rPr>
        <w:t>整理八星案例知识库文档，知识库索引包含 Markdown、catalog、chapter-index、topic-index、manifest 等文件，并维护课程、内容、用户、支付、分销和阅读器相关前端模块。</w:t>
      </w:r>
    </w:p>
    <w:sectPr w:rsidR="00FC693F" w:rsidRPr="0006063C" w:rsidSect="00034616">
      <w:pgSz w:w="12240" w:h="15840"/>
      <w:pgMar w:top="907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