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after="0"/>
      </w:pPr>
    </w:p>
    <w:p>
      <w:pPr>
        <w:jc w:val="center"/>
      </w:pPr>
      <w:r>
        <w:rPr>
          <w:rFonts w:ascii="Arial" w:cs="Arial" w:eastAsia="Arial" w:hAnsi="Arial"/>
          <w:b/>
          <w:bCs/>
          <w:color w:val="F48405"/>
          <w:sz w:val="80"/>
          <w:szCs w:val="80"/>
        </w:rPr>
        <w:t xml:space="preserve">PLURALL</w:t>
      </w:r>
    </w:p>
    <w:p>
      <w:pPr>
        <w:spacing w:before="30" w:after="30"/>
        <w:jc w:val="center"/>
      </w:pPr>
      <w:r>
        <w:rPr>
          <w:rFonts w:ascii="Arial" w:cs="Arial" w:eastAsia="Arial" w:hAnsi="Arial"/>
          <w:color w:val="0C2C4F"/>
          <w:sz w:val="28"/>
          <w:szCs w:val="28"/>
        </w:rPr>
        <w:t xml:space="preserve">Plataforma de Gestion de Creditos para Comerciantes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8405" w:sz="1"/>
              <w:left w:val="single" w:color="F48405" w:sz="1"/>
              <w:bottom w:val="single" w:color="F48405" w:sz="1"/>
              <w:right w:val="single" w:color="F48405" w:sz="1"/>
            </w:tcBorders>
            <w:shd w:fill="0C2C4F" w:val="clear"/>
            <w:tcMar>
              <w:top w:type="dxa" w:w="250"/>
              <w:left w:type="dxa" w:w="360"/>
              <w:bottom w:type="dxa" w:w="250"/>
              <w:right w:type="dxa" w:w="360"/>
            </w:tcMar>
          </w:tcPr>
          <w:p>
            <w:pPr>
              <w:spacing w:before="0" w:after="60"/>
              <w:jc w:val="center"/>
            </w:pPr>
            <w:r>
              <w:rPr>
                <w:rFonts w:ascii="Arial" w:cs="Arial" w:eastAsia="Arial" w:hAnsi="Arial"/>
                <w:b/>
                <w:bCs/>
                <w:color w:val="FFFFFF"/>
                <w:sz w:val="26"/>
                <w:szCs w:val="26"/>
              </w:rPr>
              <w:t xml:space="preserve">README v4.0 - PLAN MAESTRO CON CORRECCIONES TECNICAS</w:t>
            </w:r>
          </w:p>
          <w:p>
            <w:pPr>
              <w:spacing w:before="0" w:after="60"/>
              <w:jc w:val="center"/>
            </w:pPr>
            <w:r>
              <w:rPr>
                <w:rFonts w:ascii="Arial" w:cs="Arial" w:eastAsia="Arial" w:hAnsi="Arial"/>
                <w:color w:val="AABBCC"/>
                <w:sz w:val="19"/>
                <w:szCs w:val="19"/>
              </w:rPr>
              <w:t xml:space="preserve">Incluye: UUID, perfil_usuario, RLS completo, funcion de mora, indices SQL, seguridad Wompi + equipo de 6 personas</w:t>
            </w:r>
          </w:p>
          <w:p>
            <w:pPr>
              <w:spacing w:before="0" w:after="0"/>
              <w:jc w:val="center"/>
            </w:pPr>
            <w:r>
              <w:rPr>
                <w:rFonts w:ascii="Arial" w:cs="Arial" w:eastAsia="Arial" w:hAnsi="Arial"/>
                <w:color w:val="7799BB"/>
                <w:sz w:val="18"/>
                <w:szCs w:val="18"/>
              </w:rPr>
              <w:t xml:space="preserve">Instructor: Jefry Gonzalez | Tecnólogo ADSO | SENA Centro de Diseno y Metrologia</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center"/>
            </w:pPr>
            <w:r>
              <w:rPr>
                <w:rFonts w:ascii="Arial" w:cs="Arial" w:eastAsia="Arial" w:hAnsi="Arial"/>
                <w:b/>
                <w:bCs/>
                <w:color w:val="0C2C4F"/>
                <w:sz w:val="20"/>
                <w:szCs w:val="20"/>
              </w:rPr>
              <w:t xml:space="preserve">Equipo</w:t>
            </w:r>
          </w:p>
          <w:p>
            <w:pPr>
              <w:jc w:val="center"/>
            </w:pPr>
            <w:r>
              <w:rPr>
                <w:rFonts w:ascii="Arial" w:cs="Arial" w:eastAsia="Arial" w:hAnsi="Arial"/>
                <w:color w:val="555555"/>
                <w:sz w:val="19"/>
                <w:szCs w:val="19"/>
              </w:rPr>
              <w:t xml:space="preserve">5 aprendices + 1 dev</w:t>
            </w:r>
          </w:p>
        </w:tc>
        <w:tc>
          <w:tcPr>
            <w:tcW w:type="dxa" w:w="234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center"/>
            </w:pPr>
            <w:r>
              <w:rPr>
                <w:rFonts w:ascii="Arial" w:cs="Arial" w:eastAsia="Arial" w:hAnsi="Arial"/>
                <w:b/>
                <w:bCs/>
                <w:color w:val="0C2C4F"/>
                <w:sz w:val="20"/>
                <w:szCs w:val="20"/>
              </w:rPr>
              <w:t xml:space="preserve">Duracion</w:t>
            </w:r>
          </w:p>
          <w:p>
            <w:pPr>
              <w:jc w:val="center"/>
            </w:pPr>
            <w:r>
              <w:rPr>
                <w:rFonts w:ascii="Arial" w:cs="Arial" w:eastAsia="Arial" w:hAnsi="Arial"/>
                <w:color w:val="555555"/>
                <w:sz w:val="19"/>
                <w:szCs w:val="19"/>
              </w:rPr>
              <w:t xml:space="preserve">5 Sprints / 10 sem</w:t>
            </w:r>
          </w:p>
        </w:tc>
        <w:tc>
          <w:tcPr>
            <w:tcW w:type="dxa" w:w="234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center"/>
            </w:pPr>
            <w:r>
              <w:rPr>
                <w:rFonts w:ascii="Arial" w:cs="Arial" w:eastAsia="Arial" w:hAnsi="Arial"/>
                <w:b/>
                <w:bCs/>
                <w:color w:val="0C2C4F"/>
                <w:sz w:val="20"/>
                <w:szCs w:val="20"/>
              </w:rPr>
              <w:t xml:space="preserve">Version</w:t>
            </w:r>
          </w:p>
          <w:p>
            <w:pPr>
              <w:jc w:val="center"/>
            </w:pPr>
            <w:r>
              <w:rPr>
                <w:rFonts w:ascii="Arial" w:cs="Arial" w:eastAsia="Arial" w:hAnsi="Arial"/>
                <w:color w:val="555555"/>
                <w:sz w:val="19"/>
                <w:szCs w:val="19"/>
              </w:rPr>
              <w:t xml:space="preserve">README v4.0</w:t>
            </w:r>
          </w:p>
        </w:tc>
        <w:tc>
          <w:tcPr>
            <w:tcW w:type="dxa" w:w="234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center"/>
            </w:pPr>
            <w:r>
              <w:rPr>
                <w:rFonts w:ascii="Arial" w:cs="Arial" w:eastAsia="Arial" w:hAnsi="Arial"/>
                <w:b/>
                <w:bCs/>
                <w:color w:val="0C2C4F"/>
                <w:sz w:val="20"/>
                <w:szCs w:val="20"/>
              </w:rPr>
              <w:t xml:space="preserve">Costo MVP</w:t>
            </w:r>
          </w:p>
          <w:p>
            <w:pPr>
              <w:jc w:val="center"/>
            </w:pPr>
            <w:r>
              <w:rPr>
                <w:rFonts w:ascii="Arial" w:cs="Arial" w:eastAsia="Arial" w:hAnsi="Arial"/>
                <w:color w:val="555555"/>
                <w:sz w:val="19"/>
                <w:szCs w:val="19"/>
              </w:rPr>
              <w:t xml:space="preserve">~$0-20.000 COP/mes</w:t>
            </w:r>
          </w:p>
        </w:tc>
      </w:tr>
    </w:tbl>
    <w:p>
      <w:pPr>
        <w:spacing w:before="240" w:after="0"/>
      </w:pPr>
    </w:p>
    <w:p>
      <w:pPr>
        <w:pBdr>
          <w:bottom w:val="single" w:color="D0D5DD" w:sz="4"/>
        </w:pBdr>
        <w:spacing w:before="170" w:after="170"/>
      </w:pPr>
    </w:p>
    <w:p>
      <w:pPr>
        <w:pStyle w:val="Heading1"/>
        <w:spacing w:before="320" w:after="130"/>
      </w:pPr>
      <w:r>
        <w:rPr>
          <w:rFonts w:ascii="Arial" w:cs="Arial" w:eastAsia="Arial" w:hAnsi="Arial"/>
          <w:b/>
          <w:bCs/>
          <w:color w:val="0C2C4F"/>
          <w:sz w:val="34"/>
          <w:szCs w:val="34"/>
        </w:rPr>
        <w:t xml:space="preserve">0. Equipo e Integrantes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3300"/>
        <w:gridCol w:w="1560"/>
      </w:tblGrid>
      <w:tr>
        <w:trPr>
          <w:tblHeader/>
        </w:trPr>
        <w:tc>
          <w:tcPr>
            <w:tcW w:type="dxa" w:w="2600"/>
            <w:tcBorders>
              <w:top w:val="single" w:color="0C2C4F" w:sz="1"/>
              <w:left w:val="single" w:color="0C2C4F" w:sz="1"/>
              <w:bottom w:val="single" w:color="0C2C4F" w:sz="1"/>
              <w:right w:val="single" w:color="0C2C4F" w:sz="1"/>
            </w:tcBorders>
            <w:shd w:fill="0C2C4F" w:val="clear"/>
            <w:tcMar>
              <w:top w:type="dxa" w:w="90"/>
              <w:left w:type="dxa" w:w="130"/>
              <w:bottom w:type="dxa" w:w="90"/>
              <w:right w:type="dxa" w:w="130"/>
            </w:tcMar>
          </w:tcPr>
          <w:p>
            <w:r>
              <w:rPr>
                <w:rFonts w:ascii="Arial" w:cs="Arial" w:eastAsia="Arial" w:hAnsi="Arial"/>
                <w:b/>
                <w:bCs/>
                <w:color w:val="FFFFFF"/>
                <w:sz w:val="18"/>
                <w:szCs w:val="18"/>
              </w:rPr>
              <w:t xml:space="preserve">Nombre</w:t>
            </w:r>
          </w:p>
        </w:tc>
        <w:tc>
          <w:tcPr>
            <w:tcW w:type="dxa" w:w="1900"/>
            <w:tcBorders>
              <w:top w:val="single" w:color="0C2C4F" w:sz="1"/>
              <w:left w:val="single" w:color="0C2C4F" w:sz="1"/>
              <w:bottom w:val="single" w:color="0C2C4F" w:sz="1"/>
              <w:right w:val="single" w:color="0C2C4F" w:sz="1"/>
            </w:tcBorders>
            <w:shd w:fill="0C2C4F" w:val="clear"/>
            <w:tcMar>
              <w:top w:type="dxa" w:w="90"/>
              <w:left w:type="dxa" w:w="130"/>
              <w:bottom w:type="dxa" w:w="90"/>
              <w:right w:type="dxa" w:w="130"/>
            </w:tcMar>
          </w:tcPr>
          <w:p>
            <w:r>
              <w:rPr>
                <w:rFonts w:ascii="Arial" w:cs="Arial" w:eastAsia="Arial" w:hAnsi="Arial"/>
                <w:b/>
                <w:bCs/>
                <w:color w:val="FFFFFF"/>
                <w:sz w:val="18"/>
                <w:szCs w:val="18"/>
              </w:rPr>
              <w:t xml:space="preserve">Rol</w:t>
            </w:r>
          </w:p>
        </w:tc>
        <w:tc>
          <w:tcPr>
            <w:tcW w:type="dxa" w:w="3300"/>
            <w:tcBorders>
              <w:top w:val="single" w:color="0C2C4F" w:sz="1"/>
              <w:left w:val="single" w:color="0C2C4F" w:sz="1"/>
              <w:bottom w:val="single" w:color="0C2C4F" w:sz="1"/>
              <w:right w:val="single" w:color="0C2C4F" w:sz="1"/>
            </w:tcBorders>
            <w:shd w:fill="0C2C4F" w:val="clear"/>
            <w:tcMar>
              <w:top w:type="dxa" w:w="90"/>
              <w:left w:type="dxa" w:w="130"/>
              <w:bottom w:type="dxa" w:w="90"/>
              <w:right w:type="dxa" w:w="130"/>
            </w:tcMar>
          </w:tcPr>
          <w:p>
            <w:r>
              <w:rPr>
                <w:rFonts w:ascii="Arial" w:cs="Arial" w:eastAsia="Arial" w:hAnsi="Arial"/>
                <w:b/>
                <w:bCs/>
                <w:color w:val="FFFFFF"/>
                <w:sz w:val="18"/>
                <w:szCs w:val="18"/>
              </w:rPr>
              <w:t xml:space="preserve">Responsabilidades principales</w:t>
            </w:r>
          </w:p>
        </w:tc>
        <w:tc>
          <w:tcPr>
            <w:tcW w:type="dxa" w:w="1560"/>
            <w:tcBorders>
              <w:top w:val="single" w:color="0C2C4F" w:sz="1"/>
              <w:left w:val="single" w:color="0C2C4F" w:sz="1"/>
              <w:bottom w:val="single" w:color="0C2C4F" w:sz="1"/>
              <w:right w:val="single" w:color="0C2C4F" w:sz="1"/>
            </w:tcBorders>
            <w:shd w:fill="0C2C4F" w:val="clear"/>
            <w:tcMar>
              <w:top w:type="dxa" w:w="90"/>
              <w:left w:type="dxa" w:w="130"/>
              <w:bottom w:type="dxa" w:w="90"/>
              <w:right w:type="dxa" w:w="130"/>
            </w:tcMar>
          </w:tcPr>
          <w:p>
            <w:r>
              <w:rPr>
                <w:rFonts w:ascii="Arial" w:cs="Arial" w:eastAsia="Arial" w:hAnsi="Arial"/>
                <w:b/>
                <w:bCs/>
                <w:color w:val="FFFFFF"/>
                <w:sz w:val="18"/>
                <w:szCs w:val="18"/>
              </w:rPr>
              <w:t xml:space="preserve">Sprint de enfoque</w:t>
            </w:r>
          </w:p>
        </w:tc>
      </w:tr>
      <w:tr>
        <w:tc>
          <w:tcPr>
            <w:tcW w:type="dxa" w:w="2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Wilder Feo Orjuela</w:t>
            </w:r>
          </w:p>
        </w:tc>
        <w:tc>
          <w:tcPr>
            <w:tcW w:type="dxa" w:w="19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Tech Lead / Dev Principal</w:t>
            </w:r>
          </w:p>
        </w:tc>
        <w:tc>
          <w:tcPr>
            <w:tcW w:type="dxa" w:w="33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Arquitectura, revision PR, despliegues, sesiones de ensenanza al equipo</w:t>
            </w:r>
          </w:p>
        </w:tc>
        <w:tc>
          <w:tcPr>
            <w:tcW w:type="dxa" w:w="1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Todos los sprints</w:t>
            </w:r>
          </w:p>
        </w:tc>
      </w:tr>
      <w:tr>
        <w:tc>
          <w:tcPr>
            <w:tcW w:type="dxa" w:w="26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Juan Diego Cetina Ramirez</w:t>
            </w:r>
          </w:p>
        </w:tc>
        <w:tc>
          <w:tcPr>
            <w:tcW w:type="dxa" w:w="19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Frontend Web (Next.js)</w:t>
            </w:r>
          </w:p>
        </w:tc>
        <w:tc>
          <w:tcPr>
            <w:tcW w:type="dxa" w:w="33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Pantallas web: Login, Dashboard, Creditos, Documentos, Perfil</w:t>
            </w:r>
          </w:p>
        </w:tc>
        <w:tc>
          <w:tcPr>
            <w:tcW w:type="dxa" w:w="15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Sprints 1-4</w:t>
            </w:r>
          </w:p>
        </w:tc>
      </w:tr>
      <w:tr>
        <w:tc>
          <w:tcPr>
            <w:tcW w:type="dxa" w:w="2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Laura Camila Avila Rojas</w:t>
            </w:r>
          </w:p>
        </w:tc>
        <w:tc>
          <w:tcPr>
            <w:tcW w:type="dxa" w:w="19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Frontend Mobile / Responsive</w:t>
            </w:r>
          </w:p>
        </w:tc>
        <w:tc>
          <w:tcPr>
            <w:tcW w:type="dxa" w:w="33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Pantallas responsivas moviles, componentes compartidos, UX mobile-first</w:t>
            </w:r>
          </w:p>
        </w:tc>
        <w:tc>
          <w:tcPr>
            <w:tcW w:type="dxa" w:w="1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Sprints 2-4</w:t>
            </w:r>
          </w:p>
        </w:tc>
      </w:tr>
      <w:tr>
        <w:tc>
          <w:tcPr>
            <w:tcW w:type="dxa" w:w="26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Jeferson Alejandro Lugo</w:t>
            </w:r>
          </w:p>
        </w:tc>
        <w:tc>
          <w:tcPr>
            <w:tcW w:type="dxa" w:w="19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Backend / Base de datos</w:t>
            </w:r>
          </w:p>
        </w:tc>
        <w:tc>
          <w:tcPr>
            <w:tcW w:type="dxa" w:w="33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Scripts SQL, migraciones, RLS, datos de prueba</w:t>
            </w:r>
          </w:p>
        </w:tc>
        <w:tc>
          <w:tcPr>
            <w:tcW w:type="dxa" w:w="15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Sprints 1-5</w:t>
            </w:r>
          </w:p>
        </w:tc>
      </w:tr>
      <w:tr>
        <w:tc>
          <w:tcPr>
            <w:tcW w:type="dxa" w:w="2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Juan Maurello</w:t>
            </w:r>
          </w:p>
        </w:tc>
        <w:tc>
          <w:tcPr>
            <w:tcW w:type="dxa" w:w="19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QA / Documentacion / Pruebas</w:t>
            </w:r>
          </w:p>
        </w:tc>
        <w:tc>
          <w:tcPr>
            <w:tcW w:type="dxa" w:w="33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Plan de pruebas, ejecucion de casos, reporte de bugs, manual de usuario, documentacion tecnica</w:t>
            </w:r>
          </w:p>
        </w:tc>
        <w:tc>
          <w:tcPr>
            <w:tcW w:type="dxa" w:w="1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Sprints 2-5</w:t>
            </w:r>
          </w:p>
        </w:tc>
      </w:tr>
    </w:tbl>
    <w:p>
      <w:pPr>
        <w:spacing w:before="9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3806" w:sz="1"/>
              <w:left w:val="single" w:color="633806" w:sz="1"/>
              <w:bottom w:val="single" w:color="633806" w:sz="1"/>
              <w:right w:val="single" w:color="633806" w:sz="1"/>
            </w:tcBorders>
            <w:shd w:fill="FAEEDA" w:val="clear"/>
            <w:tcMar>
              <w:top w:type="dxa" w:w="90"/>
              <w:left w:type="dxa" w:w="130"/>
              <w:bottom w:type="dxa" w:w="90"/>
              <w:right w:type="dxa" w:w="130"/>
            </w:tcMar>
          </w:tcPr>
          <w:p>
            <w:pPr>
              <w:spacing w:before="0" w:after="36"/>
            </w:pPr>
            <w:r>
              <w:rPr>
                <w:rFonts w:ascii="Arial" w:cs="Arial" w:eastAsia="Arial" w:hAnsi="Arial"/>
                <w:b/>
                <w:bCs/>
                <w:color w:val="633806"/>
                <w:sz w:val="19"/>
                <w:szCs w:val="19"/>
              </w:rPr>
              <w:t xml:space="preserve">ATENCION</w:t>
            </w:r>
          </w:p>
          <w:p>
            <w:pPr>
              <w:spacing w:before="0" w:after="0"/>
            </w:pPr>
            <w:r>
              <w:rPr>
                <w:rFonts w:ascii="Arial" w:cs="Arial" w:eastAsia="Arial" w:hAnsi="Arial"/>
                <w:color w:val="633806"/>
                <w:sz w:val="19"/>
                <w:szCs w:val="19"/>
              </w:rPr>
              <w:t xml:space="preserve">DECISION DE ALCANCE (leer antes de empezar): El documento SENA sección 3.3 establece que NO se desarrolla app movil nativa. El proyecto entrega una aplicacion web RESPONSIVE (funciona en celular desde el navegador). Si el equipo decide agregar React Native, deben actualizar el documento de alcance con el instructor Jefry González primero.</w:t>
            </w:r>
          </w:p>
        </w:tc>
      </w:tr>
    </w:tbl>
    <w:p>
      <w:pPr>
        <w:spacing w:before="100" w:after="0"/>
      </w:pPr>
    </w:p>
    <w:p>
      <w:pPr>
        <w:pStyle w:val="Heading2"/>
        <w:spacing w:before="250" w:after="100"/>
      </w:pPr>
      <w:r>
        <w:rPr>
          <w:rFonts w:ascii="Arial" w:cs="Arial" w:eastAsia="Arial" w:hAnsi="Arial"/>
          <w:b/>
          <w:bCs/>
          <w:color w:val="0C2C4F"/>
          <w:sz w:val="26"/>
          <w:szCs w:val="26"/>
        </w:rPr>
        <w:t xml:space="preserve">0.1 Repositorio y Ramas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0C2C4F" w:sz="1"/>
              <w:left w:val="single" w:color="0C2C4F" w:sz="1"/>
              <w:bottom w:val="single" w:color="0C2C4F" w:sz="1"/>
              <w:right w:val="single" w:color="0C2C4F" w:sz="1"/>
            </w:tcBorders>
            <w:shd w:fill="0C2C4F" w:val="clear"/>
            <w:tcMar>
              <w:top w:type="dxa" w:w="90"/>
              <w:left w:type="dxa" w:w="130"/>
              <w:bottom w:type="dxa" w:w="90"/>
              <w:right w:type="dxa" w:w="130"/>
            </w:tcMar>
          </w:tcPr>
          <w:p>
            <w:r>
              <w:rPr>
                <w:rFonts w:ascii="Arial" w:cs="Arial" w:eastAsia="Arial" w:hAnsi="Arial"/>
                <w:b/>
                <w:bCs/>
                <w:color w:val="FFFFFF"/>
                <w:sz w:val="18"/>
                <w:szCs w:val="18"/>
              </w:rPr>
              <w:t xml:space="preserve">Rama</w:t>
            </w:r>
          </w:p>
        </w:tc>
        <w:tc>
          <w:tcPr>
            <w:tcW w:type="dxa" w:w="2800"/>
            <w:tcBorders>
              <w:top w:val="single" w:color="0C2C4F" w:sz="1"/>
              <w:left w:val="single" w:color="0C2C4F" w:sz="1"/>
              <w:bottom w:val="single" w:color="0C2C4F" w:sz="1"/>
              <w:right w:val="single" w:color="0C2C4F" w:sz="1"/>
            </w:tcBorders>
            <w:shd w:fill="0C2C4F" w:val="clear"/>
            <w:tcMar>
              <w:top w:type="dxa" w:w="90"/>
              <w:left w:type="dxa" w:w="130"/>
              <w:bottom w:type="dxa" w:w="90"/>
              <w:right w:type="dxa" w:w="130"/>
            </w:tcMar>
          </w:tcPr>
          <w:p>
            <w:r>
              <w:rPr>
                <w:rFonts w:ascii="Arial" w:cs="Arial" w:eastAsia="Arial" w:hAnsi="Arial"/>
                <w:b/>
                <w:bCs/>
                <w:color w:val="FFFFFF"/>
                <w:sz w:val="18"/>
                <w:szCs w:val="18"/>
              </w:rPr>
              <w:t xml:space="preserve">Proposito</w:t>
            </w:r>
          </w:p>
        </w:tc>
        <w:tc>
          <w:tcPr>
            <w:tcW w:type="dxa" w:w="4760"/>
            <w:tcBorders>
              <w:top w:val="single" w:color="0C2C4F" w:sz="1"/>
              <w:left w:val="single" w:color="0C2C4F" w:sz="1"/>
              <w:bottom w:val="single" w:color="0C2C4F" w:sz="1"/>
              <w:right w:val="single" w:color="0C2C4F" w:sz="1"/>
            </w:tcBorders>
            <w:shd w:fill="0C2C4F" w:val="clear"/>
            <w:tcMar>
              <w:top w:type="dxa" w:w="90"/>
              <w:left w:type="dxa" w:w="130"/>
              <w:bottom w:type="dxa" w:w="90"/>
              <w:right w:type="dxa" w:w="130"/>
            </w:tcMar>
          </w:tcPr>
          <w:p>
            <w:r>
              <w:rPr>
                <w:rFonts w:ascii="Arial" w:cs="Arial" w:eastAsia="Arial" w:hAnsi="Arial"/>
                <w:b/>
                <w:bCs/>
                <w:color w:val="FFFFFF"/>
                <w:sz w:val="18"/>
                <w:szCs w:val="18"/>
              </w:rPr>
              <w:t xml:space="preserve">Regla</w:t>
            </w:r>
          </w:p>
        </w:tc>
      </w:tr>
      <w:tr>
        <w:tc>
          <w:tcPr>
            <w:tcW w:type="dxa" w:w="1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main</w:t>
            </w:r>
          </w:p>
        </w:tc>
        <w:tc>
          <w:tcPr>
            <w:tcW w:type="dxa" w:w="2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Produccion — lo que ven los usuarios reales</w:t>
            </w:r>
          </w:p>
        </w:tc>
        <w:tc>
          <w:tcPr>
            <w:tcW w:type="dxa" w:w="4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Solo Wilder puede hacer merge aqui. Deploy automatico a Vercel.</w:t>
            </w:r>
          </w:p>
        </w:tc>
      </w:tr>
      <w:tr>
        <w:tc>
          <w:tcPr>
            <w:tcW w:type="dxa" w:w="18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develop</w:t>
            </w:r>
          </w:p>
        </w:tc>
        <w:tc>
          <w:tcPr>
            <w:tcW w:type="dxa" w:w="28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Integracion — donde se juntan los cambios del equipo</w:t>
            </w:r>
          </w:p>
        </w:tc>
        <w:tc>
          <w:tcPr>
            <w:tcW w:type="dxa" w:w="47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PR de cada aprendiz llega aqui. Wilder revisa y aprueba.</w:t>
            </w:r>
          </w:p>
        </w:tc>
      </w:tr>
      <w:tr>
        <w:tc>
          <w:tcPr>
            <w:tcW w:type="dxa" w:w="1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feature/nombre-tarea</w:t>
            </w:r>
          </w:p>
        </w:tc>
        <w:tc>
          <w:tcPr>
            <w:tcW w:type="dxa" w:w="2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Trabajo individual de cada aprendiz</w:t>
            </w:r>
          </w:p>
        </w:tc>
        <w:tc>
          <w:tcPr>
            <w:tcW w:type="dxa" w:w="4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Crear desde develop, trabajar, PR a develop cuando termines.</w:t>
            </w:r>
          </w:p>
        </w:tc>
      </w:tr>
    </w:tbl>
    <w:p>
      <w:pPr>
        <w:spacing w:before="70" w:after="0"/>
      </w:pPr>
    </w:p>
    <w:p>
      <w:pPr>
        <w:spacing w:before="50" w:after="50"/>
      </w:pPr>
      <w:r>
        <w:rPr>
          <w:rFonts w:ascii="Arial" w:cs="Arial" w:eastAsia="Arial" w:hAnsi="Arial"/>
          <w:color w:val="333333"/>
          <w:sz w:val="21"/>
          <w:szCs w:val="21"/>
        </w:rPr>
        <w:t xml:space="preserve">Flujo diario de cada aprendiz (ejecutar en la terminal):</w:t>
      </w:r>
    </w:p>
    <w:p>
      <w:pPr>
        <w:pStyle w:val="ListParagraph"/>
        <w:numPr>
          <w:ilvl w:val="0"/>
          <w:numId w:val="2"/>
        </w:numPr>
        <w:spacing w:before="46" w:after="46"/>
      </w:pPr>
      <w:r>
        <w:rPr>
          <w:rFonts w:ascii="Arial" w:cs="Arial" w:eastAsia="Arial" w:hAnsi="Arial"/>
          <w:color w:val="333333"/>
          <w:sz w:val="21"/>
          <w:szCs w:val="21"/>
        </w:rPr>
        <w:t xml:space="preserve">git checkout develop</w:t>
      </w:r>
    </w:p>
    <w:p>
      <w:pPr>
        <w:pStyle w:val="ListParagraph"/>
        <w:numPr>
          <w:ilvl w:val="0"/>
          <w:numId w:val="2"/>
        </w:numPr>
        <w:spacing w:before="46" w:after="46"/>
      </w:pPr>
      <w:r>
        <w:rPr>
          <w:rFonts w:ascii="Arial" w:cs="Arial" w:eastAsia="Arial" w:hAnsi="Arial"/>
          <w:color w:val="333333"/>
          <w:sz w:val="21"/>
          <w:szCs w:val="21"/>
        </w:rPr>
        <w:t xml:space="preserve">git pull origin develop</w:t>
      </w:r>
    </w:p>
    <w:p>
      <w:pPr>
        <w:pStyle w:val="ListParagraph"/>
        <w:numPr>
          <w:ilvl w:val="0"/>
          <w:numId w:val="2"/>
        </w:numPr>
        <w:spacing w:before="46" w:after="46"/>
      </w:pPr>
      <w:r>
        <w:rPr>
          <w:rFonts w:ascii="Arial" w:cs="Arial" w:eastAsia="Arial" w:hAnsi="Arial"/>
          <w:color w:val="333333"/>
          <w:sz w:val="21"/>
          <w:szCs w:val="21"/>
        </w:rPr>
        <w:t xml:space="preserve">git checkout -b feature/mi-tarea-de-hoy</w:t>
      </w:r>
    </w:p>
    <w:p>
      <w:pPr>
        <w:pStyle w:val="ListParagraph"/>
        <w:numPr>
          <w:ilvl w:val="0"/>
          <w:numId w:val="2"/>
        </w:numPr>
        <w:spacing w:before="46" w:after="46"/>
      </w:pPr>
      <w:r>
        <w:rPr>
          <w:rFonts w:ascii="Arial" w:cs="Arial" w:eastAsia="Arial" w:hAnsi="Arial"/>
          <w:color w:val="333333"/>
          <w:sz w:val="21"/>
          <w:szCs w:val="21"/>
        </w:rPr>
        <w:t xml:space="preserve">(hacer cambios en el codigo)</w:t>
      </w:r>
    </w:p>
    <w:p>
      <w:pPr>
        <w:pStyle w:val="ListParagraph"/>
        <w:numPr>
          <w:ilvl w:val="0"/>
          <w:numId w:val="2"/>
        </w:numPr>
        <w:spacing w:before="46" w:after="46"/>
      </w:pPr>
      <w:r>
        <w:rPr>
          <w:rFonts w:ascii="Arial" w:cs="Arial" w:eastAsia="Arial" w:hAnsi="Arial"/>
          <w:color w:val="333333"/>
          <w:sz w:val="21"/>
          <w:szCs w:val="21"/>
        </w:rPr>
        <w:t xml:space="preserve">git add . &amp;&amp; git commit -m "descripcion clara de lo que hice"</w:t>
      </w:r>
    </w:p>
    <w:p>
      <w:pPr>
        <w:pStyle w:val="ListParagraph"/>
        <w:numPr>
          <w:ilvl w:val="0"/>
          <w:numId w:val="2"/>
        </w:numPr>
        <w:spacing w:before="46" w:after="46"/>
      </w:pPr>
      <w:r>
        <w:rPr>
          <w:rFonts w:ascii="Arial" w:cs="Arial" w:eastAsia="Arial" w:hAnsi="Arial"/>
          <w:color w:val="333333"/>
          <w:sz w:val="21"/>
          <w:szCs w:val="21"/>
        </w:rPr>
        <w:t xml:space="preserve">git push origin feature/mi-tarea-de-hoy</w:t>
      </w:r>
    </w:p>
    <w:p>
      <w:pPr>
        <w:pStyle w:val="ListParagraph"/>
        <w:numPr>
          <w:ilvl w:val="0"/>
          <w:numId w:val="2"/>
        </w:numPr>
        <w:spacing w:before="46" w:after="46"/>
      </w:pPr>
      <w:r>
        <w:rPr>
          <w:rFonts w:ascii="Arial" w:cs="Arial" w:eastAsia="Arial" w:hAnsi="Arial"/>
          <w:color w:val="333333"/>
          <w:sz w:val="21"/>
          <w:szCs w:val="21"/>
        </w:rPr>
        <w:t xml:space="preserve">Crear Pull Request en GitHub hacia develop y avisar a Wilder</w:t>
      </w:r>
    </w:p>
    <w:p>
      <w:pPr>
        <w:spacing w:before="240" w:after="0"/>
      </w:pPr>
    </w:p>
    <w:p>
      <w:pPr>
        <w:pBdr>
          <w:bottom w:val="single" w:color="D0D5DD" w:sz="4"/>
        </w:pBdr>
        <w:spacing w:before="170" w:after="170"/>
      </w:pPr>
    </w:p>
    <w:p>
      <w:pPr>
        <w:pStyle w:val="Heading1"/>
        <w:spacing w:before="320" w:after="130"/>
      </w:pPr>
      <w:r>
        <w:rPr>
          <w:rFonts w:ascii="Arial" w:cs="Arial" w:eastAsia="Arial" w:hAnsi="Arial"/>
          <w:b/>
          <w:bCs/>
          <w:color w:val="0C2C4F"/>
          <w:sz w:val="34"/>
          <w:szCs w:val="34"/>
        </w:rPr>
        <w:t xml:space="preserve">1. Base de Datos Corregida — Con Todas las Mejoras Tecnicas</w:t>
      </w:r>
    </w:p>
    <w:p>
      <w:pPr>
        <w:spacing w:before="50" w:after="50"/>
      </w:pPr>
      <w:r>
        <w:rPr>
          <w:rFonts w:ascii="Arial" w:cs="Arial" w:eastAsia="Arial" w:hAnsi="Arial"/>
          <w:color w:val="333333"/>
          <w:sz w:val="21"/>
          <w:szCs w:val="21"/>
        </w:rPr>
        <w:t xml:space="preserve">Esta seccion reemplaza completamente la version anterior. Incorpora todas las correcciones identificadas en el analisis de arquitectura. Los scripts SQL deben ejecutarse en el orden indicado.</w:t>
      </w:r>
    </w:p>
    <w:p>
      <w:pPr>
        <w:spacing w:before="80" w:after="0"/>
      </w:pPr>
    </w:p>
    <w:p>
      <w:pPr>
        <w:pStyle w:val="Heading2"/>
        <w:spacing w:before="250" w:after="100"/>
      </w:pPr>
      <w:r>
        <w:rPr>
          <w:rFonts w:ascii="Arial" w:cs="Arial" w:eastAsia="Arial" w:hAnsi="Arial"/>
          <w:b/>
          <w:bCs/>
          <w:color w:val="0C2C4F"/>
          <w:sz w:val="26"/>
          <w:szCs w:val="26"/>
        </w:rPr>
        <w:t xml:space="preserve">1.1 Correcciones Criticas Aplicadas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01313" w:sz="1"/>
              <w:left w:val="single" w:color="501313" w:sz="1"/>
              <w:bottom w:val="single" w:color="501313" w:sz="1"/>
              <w:right w:val="single" w:color="501313" w:sz="1"/>
            </w:tcBorders>
            <w:shd w:fill="FCEBEB" w:val="clear"/>
            <w:tcMar>
              <w:top w:type="dxa" w:w="70"/>
              <w:left w:type="dxa" w:w="120"/>
              <w:bottom w:type="dxa" w:w="70"/>
              <w:right w:type="dxa" w:w="120"/>
            </w:tcMar>
          </w:tcPr>
          <w:p>
            <w:pPr>
              <w:spacing w:before="0" w:after="30"/>
            </w:pPr>
            <w:r>
              <w:rPr>
                <w:rFonts w:ascii="Arial" w:cs="Arial" w:eastAsia="Arial" w:hAnsi="Arial"/>
                <w:b/>
                <w:bCs/>
                <w:color w:val="501313"/>
                <w:sz w:val="19"/>
                <w:szCs w:val="19"/>
              </w:rPr>
              <w:t xml:space="preserve">[BD-01] </w:t>
            </w:r>
            <w:r>
              <w:rPr>
                <w:rFonts w:ascii="Arial" w:cs="Arial" w:eastAsia="Arial" w:hAnsi="Arial"/>
                <w:b/>
                <w:bCs/>
                <w:color w:val="501313"/>
                <w:sz w:val="19"/>
                <w:szCs w:val="19"/>
              </w:rPr>
              <w:t xml:space="preserve">CRITICO  —  </w:t>
            </w:r>
            <w:r>
              <w:rPr>
                <w:rFonts w:ascii="Arial" w:cs="Arial" w:eastAsia="Arial" w:hAnsi="Arial"/>
                <w:b/>
                <w:bCs/>
                <w:color w:val="0C2C4F"/>
                <w:sz w:val="19"/>
                <w:szCs w:val="19"/>
              </w:rPr>
              <w:t xml:space="preserve">IDs cambiados de INT a UUID</w:t>
            </w:r>
          </w:p>
          <w:p>
            <w:pPr>
              <w:spacing w:before="0" w:after="30"/>
            </w:pPr>
            <w:r>
              <w:rPr>
                <w:rFonts w:ascii="Arial" w:cs="Arial" w:eastAsia="Arial" w:hAnsi="Arial"/>
                <w:color w:val="444444"/>
                <w:sz w:val="18"/>
                <w:szCs w:val="18"/>
              </w:rPr>
              <w:t xml:space="preserve">Problema: Los IDs secuenciales (1,2,3...) son predecibles y permiten ataques IDOR donde un usuario puede ver datos de otro cambiando el numero en la URL.</w:t>
            </w:r>
          </w:p>
          <w:p>
            <w:pPr>
              <w:spacing w:before="0" w:after="20"/>
            </w:pPr>
            <w:r>
              <w:rPr>
                <w:rFonts w:ascii="Arial" w:cs="Arial" w:eastAsia="Arial" w:hAnsi="Arial"/>
                <w:color w:val="501313"/>
                <w:sz w:val="18"/>
                <w:szCs w:val="18"/>
              </w:rPr>
              <w:t xml:space="preserve">Solucion: Todos los PKs y FKs ahora usan UUID con gen_random_uuid(). Cambio aplicado en los 20 scripts SQL.</w:t>
            </w:r>
          </w:p>
        </w:tc>
      </w:tr>
    </w:tbl>
    <w:p>
      <w:pPr>
        <w:spacing w:before="30" w:after="0"/>
      </w:pPr>
    </w:p>
    <w:p>
      <w:pPr>
        <w:spacing w:before="55" w:after="55"/>
        <w:ind w:left="680"/>
      </w:pPr>
      <w:r>
        <w:rPr>
          <w:rFonts w:ascii="Courier New" w:cs="Courier New" w:eastAsia="Courier New" w:hAnsi="Courier New"/>
          <w:color w:val="1a1a1a"/>
          <w:sz w:val="19"/>
          <w:szCs w:val="19"/>
        </w:rPr>
        <w:t xml:space="preserve">-- MAL (versión anterior):</w:t>
      </w:r>
    </w:p>
    <w:p>
      <w:pPr>
        <w:spacing w:before="55" w:after="55"/>
        <w:ind w:left="680"/>
      </w:pPr>
      <w:r>
        <w:rPr>
          <w:rFonts w:ascii="Courier New" w:cs="Courier New" w:eastAsia="Courier New" w:hAnsi="Courier New"/>
          <w:color w:val="1a1a1a"/>
          <w:sz w:val="19"/>
          <w:szCs w:val="19"/>
        </w:rPr>
        <w:t xml:space="preserve">id_cliente INT PRIMARY KEY AUTO_INCREMENT</w:t>
      </w:r>
    </w:p>
    <w:p>
      <w:pPr>
        <w:spacing w:before="55" w:after="55"/>
        <w:ind w:left="680"/>
      </w:pPr>
      <w:r>
        <w:rPr>
          <w:rFonts w:ascii="Courier New" w:cs="Courier New" w:eastAsia="Courier New" w:hAnsi="Courier New"/>
          <w:color w:val="1a1a1a"/>
          <w:sz w:val="19"/>
          <w:szCs w:val="19"/>
        </w:rPr>
        <w:t xml:space="preserve"/>
      </w:r>
    </w:p>
    <w:p>
      <w:pPr>
        <w:spacing w:before="55" w:after="55"/>
        <w:ind w:left="680"/>
      </w:pPr>
      <w:r>
        <w:rPr>
          <w:rFonts w:ascii="Courier New" w:cs="Courier New" w:eastAsia="Courier New" w:hAnsi="Courier New"/>
          <w:color w:val="1a1a1a"/>
          <w:sz w:val="19"/>
          <w:szCs w:val="19"/>
        </w:rPr>
        <w:t xml:space="preserve">-- BIEN (version v3 corregida):</w:t>
      </w:r>
    </w:p>
    <w:p>
      <w:pPr>
        <w:spacing w:before="55" w:after="55"/>
        <w:ind w:left="680"/>
      </w:pPr>
      <w:r>
        <w:rPr>
          <w:rFonts w:ascii="Courier New" w:cs="Courier New" w:eastAsia="Courier New" w:hAnsi="Courier New"/>
          <w:color w:val="1a1a1a"/>
          <w:sz w:val="19"/>
          <w:szCs w:val="19"/>
        </w:rPr>
        <w:t xml:space="preserve">id_cliente UUID PRIMARY KEY DEFAULT gen_random_uuid()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01313" w:sz="1"/>
              <w:left w:val="single" w:color="501313" w:sz="1"/>
              <w:bottom w:val="single" w:color="501313" w:sz="1"/>
              <w:right w:val="single" w:color="501313" w:sz="1"/>
            </w:tcBorders>
            <w:shd w:fill="FCEBEB" w:val="clear"/>
            <w:tcMar>
              <w:top w:type="dxa" w:w="70"/>
              <w:left w:type="dxa" w:w="120"/>
              <w:bottom w:type="dxa" w:w="70"/>
              <w:right w:type="dxa" w:w="120"/>
            </w:tcMar>
          </w:tcPr>
          <w:p>
            <w:pPr>
              <w:spacing w:before="0" w:after="30"/>
            </w:pPr>
            <w:r>
              <w:rPr>
                <w:rFonts w:ascii="Arial" w:cs="Arial" w:eastAsia="Arial" w:hAnsi="Arial"/>
                <w:b/>
                <w:bCs/>
                <w:color w:val="501313"/>
                <w:sz w:val="19"/>
                <w:szCs w:val="19"/>
              </w:rPr>
              <w:t xml:space="preserve">[BD-02] </w:t>
            </w:r>
            <w:r>
              <w:rPr>
                <w:rFonts w:ascii="Arial" w:cs="Arial" w:eastAsia="Arial" w:hAnsi="Arial"/>
                <w:b/>
                <w:bCs/>
                <w:color w:val="501313"/>
                <w:sz w:val="19"/>
                <w:szCs w:val="19"/>
              </w:rPr>
              <w:t xml:space="preserve">CRITICO  —  </w:t>
            </w:r>
            <w:r>
              <w:rPr>
                <w:rFonts w:ascii="Arial" w:cs="Arial" w:eastAsia="Arial" w:hAnsi="Arial"/>
                <w:b/>
                <w:bCs/>
                <w:color w:val="0C2C4F"/>
                <w:sz w:val="19"/>
                <w:szCs w:val="19"/>
              </w:rPr>
              <w:t xml:space="preserve">Tabla usuario reemplazada por perfil_usuario</w:t>
            </w:r>
          </w:p>
          <w:p>
            <w:pPr>
              <w:spacing w:before="0" w:after="30"/>
            </w:pPr>
            <w:r>
              <w:rPr>
                <w:rFonts w:ascii="Arial" w:cs="Arial" w:eastAsia="Arial" w:hAnsi="Arial"/>
                <w:color w:val="444444"/>
                <w:sz w:val="18"/>
                <w:szCs w:val="18"/>
              </w:rPr>
              <w:t xml:space="preserve">Problema: Tener una tabla usuario con campo contrasena duplica la autenticacion que ya maneja Supabase Auth, creando riesgo de inconsistencias y hashes mal implementados.</w:t>
            </w:r>
          </w:p>
          <w:p>
            <w:pPr>
              <w:spacing w:before="0" w:after="20"/>
            </w:pPr>
            <w:r>
              <w:rPr>
                <w:rFonts w:ascii="Arial" w:cs="Arial" w:eastAsia="Arial" w:hAnsi="Arial"/>
                <w:color w:val="501313"/>
                <w:sz w:val="18"/>
                <w:szCs w:val="18"/>
              </w:rPr>
              <w:t xml:space="preserve">Solucion: La tabla usuario se convierte en perfil_usuario que extiende auth.users de Supabase. Supabase maneja todo el hash y la sesion.</w:t>
            </w:r>
          </w:p>
        </w:tc>
      </w:tr>
    </w:tbl>
    <w:p>
      <w:pPr>
        <w:spacing w:before="30" w:after="0"/>
      </w:pPr>
    </w:p>
    <w:p>
      <w:pPr>
        <w:spacing w:before="55" w:after="55"/>
        <w:ind w:left="680"/>
      </w:pPr>
      <w:r>
        <w:rPr>
          <w:rFonts w:ascii="Courier New" w:cs="Courier New" w:eastAsia="Courier New" w:hAnsi="Courier New"/>
          <w:color w:val="1a1a1a"/>
          <w:sz w:val="19"/>
          <w:szCs w:val="19"/>
        </w:rPr>
        <w:t xml:space="preserve">-- perfil_usuario extiende el sistema de auth de Supabase:</w:t>
      </w:r>
    </w:p>
    <w:p>
      <w:pPr>
        <w:spacing w:before="55" w:after="55"/>
        <w:ind w:left="680"/>
      </w:pPr>
      <w:r>
        <w:rPr>
          <w:rFonts w:ascii="Courier New" w:cs="Courier New" w:eastAsia="Courier New" w:hAnsi="Courier New"/>
          <w:color w:val="1a1a1a"/>
          <w:sz w:val="19"/>
          <w:szCs w:val="19"/>
        </w:rPr>
        <w:t xml:space="preserve">CREATE TABLE perfil_usuario (</w:t>
      </w:r>
    </w:p>
    <w:p>
      <w:pPr>
        <w:spacing w:before="55" w:after="55"/>
        <w:ind w:left="680"/>
      </w:pPr>
      <w:r>
        <w:rPr>
          <w:rFonts w:ascii="Courier New" w:cs="Courier New" w:eastAsia="Courier New" w:hAnsi="Courier New"/>
          <w:color w:val="1a1a1a"/>
          <w:sz w:val="19"/>
          <w:szCs w:val="19"/>
        </w:rPr>
        <w:t xml:space="preserve">  id           UUID PRIMARY KEY REFERENCES auth.users(id) ON DELETE CASCADE,</w:t>
      </w:r>
    </w:p>
    <w:p>
      <w:pPr>
        <w:spacing w:before="55" w:after="55"/>
        <w:ind w:left="680"/>
      </w:pPr>
      <w:r>
        <w:rPr>
          <w:rFonts w:ascii="Courier New" w:cs="Courier New" w:eastAsia="Courier New" w:hAnsi="Courier New"/>
          <w:color w:val="1a1a1a"/>
          <w:sz w:val="19"/>
          <w:szCs w:val="19"/>
        </w:rPr>
        <w:t xml:space="preserve">  id_rol       UUID REFERENCES rol(id_rol) NOT NULL,</w:t>
      </w:r>
    </w:p>
    <w:p>
      <w:pPr>
        <w:spacing w:before="55" w:after="55"/>
        <w:ind w:left="680"/>
      </w:pPr>
      <w:r>
        <w:rPr>
          <w:rFonts w:ascii="Courier New" w:cs="Courier New" w:eastAsia="Courier New" w:hAnsi="Courier New"/>
          <w:color w:val="1a1a1a"/>
          <w:sz w:val="19"/>
          <w:szCs w:val="19"/>
        </w:rPr>
        <w:t xml:space="preserve">  activo       BOOLEAN DEFAULT true,</w:t>
      </w:r>
    </w:p>
    <w:p>
      <w:pPr>
        <w:spacing w:before="55" w:after="55"/>
        <w:ind w:left="680"/>
      </w:pPr>
      <w:r>
        <w:rPr>
          <w:rFonts w:ascii="Courier New" w:cs="Courier New" w:eastAsia="Courier New" w:hAnsi="Courier New"/>
          <w:color w:val="1a1a1a"/>
          <w:sz w:val="19"/>
          <w:szCs w:val="19"/>
        </w:rPr>
        <w:t xml:space="preserve">  created_at   TIMESTAMP DEFAULT NOW()</w:t>
      </w:r>
    </w:p>
    <w:p>
      <w:pPr>
        <w:spacing w:before="55" w:after="55"/>
        <w:ind w:left="680"/>
      </w:pPr>
      <w:r>
        <w:rPr>
          <w:rFonts w:ascii="Courier New" w:cs="Courier New" w:eastAsia="Courier New" w:hAnsi="Courier New"/>
          <w:color w:val="1a1a1a"/>
          <w:sz w:val="19"/>
          <w:szCs w:val="19"/>
        </w:rPr>
        <w:t xml:space="preserv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01313" w:sz="1"/>
              <w:left w:val="single" w:color="501313" w:sz="1"/>
              <w:bottom w:val="single" w:color="501313" w:sz="1"/>
              <w:right w:val="single" w:color="501313" w:sz="1"/>
            </w:tcBorders>
            <w:shd w:fill="FCEBEB" w:val="clear"/>
            <w:tcMar>
              <w:top w:type="dxa" w:w="70"/>
              <w:left w:type="dxa" w:w="120"/>
              <w:bottom w:type="dxa" w:w="70"/>
              <w:right w:type="dxa" w:w="120"/>
            </w:tcMar>
          </w:tcPr>
          <w:p>
            <w:pPr>
              <w:spacing w:before="0" w:after="30"/>
            </w:pPr>
            <w:r>
              <w:rPr>
                <w:rFonts w:ascii="Arial" w:cs="Arial" w:eastAsia="Arial" w:hAnsi="Arial"/>
                <w:b/>
                <w:bCs/>
                <w:color w:val="501313"/>
                <w:sz w:val="19"/>
                <w:szCs w:val="19"/>
              </w:rPr>
              <w:t xml:space="preserve">[BD-03] </w:t>
            </w:r>
            <w:r>
              <w:rPr>
                <w:rFonts w:ascii="Arial" w:cs="Arial" w:eastAsia="Arial" w:hAnsi="Arial"/>
                <w:b/>
                <w:bCs/>
                <w:color w:val="501313"/>
                <w:sz w:val="19"/>
                <w:szCs w:val="19"/>
              </w:rPr>
              <w:t xml:space="preserve">CRITICO  —  </w:t>
            </w:r>
            <w:r>
              <w:rPr>
                <w:rFonts w:ascii="Arial" w:cs="Arial" w:eastAsia="Arial" w:hAnsi="Arial"/>
                <w:b/>
                <w:bCs/>
                <w:color w:val="0C2C4F"/>
                <w:sz w:val="19"/>
                <w:szCs w:val="19"/>
              </w:rPr>
              <w:t xml:space="preserve">Campos faltantes agregados a solicitud_credito</w:t>
            </w:r>
          </w:p>
          <w:p>
            <w:pPr>
              <w:spacing w:before="0" w:after="30"/>
            </w:pPr>
            <w:r>
              <w:rPr>
                <w:rFonts w:ascii="Arial" w:cs="Arial" w:eastAsia="Arial" w:hAnsi="Arial"/>
                <w:color w:val="444444"/>
                <w:sz w:val="18"/>
                <w:szCs w:val="18"/>
              </w:rPr>
              <w:t xml:space="preserve">Problema: Sin plazo_meses y tasa_interes_propuesta en la solicitud no se puede mostrar la calculadora de cuotas en el formulario antes de que el admin apruebe.</w:t>
            </w:r>
          </w:p>
          <w:p>
            <w:pPr>
              <w:spacing w:before="0" w:after="20"/>
            </w:pPr>
            <w:r>
              <w:rPr>
                <w:rFonts w:ascii="Arial" w:cs="Arial" w:eastAsia="Arial" w:hAnsi="Arial"/>
                <w:color w:val="501313"/>
                <w:sz w:val="18"/>
                <w:szCs w:val="18"/>
              </w:rPr>
              <w:t xml:space="preserve">Solucion: Campos nuevos: plazo_meses, tasa_interes_propuesta, proposito, canal_solicitud. Ver script 012.</w:t>
            </w:r>
          </w:p>
        </w:tc>
      </w:tr>
    </w:tbl>
    <w:p>
      <w:pPr>
        <w:spacing w:before="30" w:after="0"/>
      </w:pPr>
    </w:p>
    <w:p>
      <w:pPr>
        <w:spacing w:before="55" w:after="55"/>
        <w:ind w:left="680"/>
      </w:pPr>
      <w:r>
        <w:rPr>
          <w:rFonts w:ascii="Courier New" w:cs="Courier New" w:eastAsia="Courier New" w:hAnsi="Courier New"/>
          <w:color w:val="1a1a1a"/>
          <w:sz w:val="19"/>
          <w:szCs w:val="19"/>
        </w:rPr>
        <w:t xml:space="preserve">-- Campos agregados a solicitud_credito:</w:t>
      </w:r>
    </w:p>
    <w:p>
      <w:pPr>
        <w:spacing w:before="55" w:after="55"/>
        <w:ind w:left="680"/>
      </w:pPr>
      <w:r>
        <w:rPr>
          <w:rFonts w:ascii="Courier New" w:cs="Courier New" w:eastAsia="Courier New" w:hAnsi="Courier New"/>
          <w:color w:val="1a1a1a"/>
          <w:sz w:val="19"/>
          <w:szCs w:val="19"/>
        </w:rPr>
        <w:t xml:space="preserve">plazo_meses          INT NOT NULL,</w:t>
      </w:r>
    </w:p>
    <w:p>
      <w:pPr>
        <w:spacing w:before="55" w:after="55"/>
        <w:ind w:left="680"/>
      </w:pPr>
      <w:r>
        <w:rPr>
          <w:rFonts w:ascii="Courier New" w:cs="Courier New" w:eastAsia="Courier New" w:hAnsi="Courier New"/>
          <w:color w:val="1a1a1a"/>
          <w:sz w:val="19"/>
          <w:szCs w:val="19"/>
        </w:rPr>
        <w:t xml:space="preserve">tasa_interes_propuesta DECIMAL(5,4),</w:t>
      </w:r>
    </w:p>
    <w:p>
      <w:pPr>
        <w:spacing w:before="55" w:after="55"/>
        <w:ind w:left="680"/>
      </w:pPr>
      <w:r>
        <w:rPr>
          <w:rFonts w:ascii="Courier New" w:cs="Courier New" w:eastAsia="Courier New" w:hAnsi="Courier New"/>
          <w:color w:val="1a1a1a"/>
          <w:sz w:val="19"/>
          <w:szCs w:val="19"/>
        </w:rPr>
        <w:t xml:space="preserve">proposito            TEXT,</w:t>
      </w:r>
    </w:p>
    <w:p>
      <w:pPr>
        <w:spacing w:before="55" w:after="55"/>
        <w:ind w:left="680"/>
      </w:pPr>
      <w:r>
        <w:rPr>
          <w:rFonts w:ascii="Courier New" w:cs="Courier New" w:eastAsia="Courier New" w:hAnsi="Courier New"/>
          <w:color w:val="1a1a1a"/>
          <w:sz w:val="19"/>
          <w:szCs w:val="19"/>
        </w:rPr>
        <w:t xml:space="preserve">canal_solicitud      VARCHAR(20) DEFAULT 'WEB' -- 'WEB','MOBILE','PRESENCIAL'</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3806" w:sz="1"/>
              <w:left w:val="single" w:color="633806" w:sz="1"/>
              <w:bottom w:val="single" w:color="633806" w:sz="1"/>
              <w:right w:val="single" w:color="633806" w:sz="1"/>
            </w:tcBorders>
            <w:shd w:fill="FAEEDA" w:val="clear"/>
            <w:tcMar>
              <w:top w:type="dxa" w:w="70"/>
              <w:left w:type="dxa" w:w="120"/>
              <w:bottom w:type="dxa" w:w="70"/>
              <w:right w:type="dxa" w:w="120"/>
            </w:tcMar>
          </w:tcPr>
          <w:p>
            <w:pPr>
              <w:spacing w:before="0" w:after="30"/>
            </w:pPr>
            <w:r>
              <w:rPr>
                <w:rFonts w:ascii="Arial" w:cs="Arial" w:eastAsia="Arial" w:hAnsi="Arial"/>
                <w:b/>
                <w:bCs/>
                <w:color w:val="633806"/>
                <w:sz w:val="19"/>
                <w:szCs w:val="19"/>
              </w:rPr>
              <w:t xml:space="preserve">[BD-04] </w:t>
            </w:r>
            <w:r>
              <w:rPr>
                <w:rFonts w:ascii="Arial" w:cs="Arial" w:eastAsia="Arial" w:hAnsi="Arial"/>
                <w:b/>
                <w:bCs/>
                <w:color w:val="633806"/>
                <w:sz w:val="19"/>
                <w:szCs w:val="19"/>
              </w:rPr>
              <w:t xml:space="preserve">IMPORTANTE  —  </w:t>
            </w:r>
            <w:r>
              <w:rPr>
                <w:rFonts w:ascii="Arial" w:cs="Arial" w:eastAsia="Arial" w:hAnsi="Arial"/>
                <w:b/>
                <w:bCs/>
                <w:color w:val="0C2C4F"/>
                <w:sz w:val="19"/>
                <w:szCs w:val="19"/>
              </w:rPr>
              <w:t xml:space="preserve">Campos de reconciliacion agregados a pago</w:t>
            </w:r>
          </w:p>
          <w:p>
            <w:pPr>
              <w:spacing w:before="0" w:after="30"/>
            </w:pPr>
            <w:r>
              <w:rPr>
                <w:rFonts w:ascii="Arial" w:cs="Arial" w:eastAsia="Arial" w:hAnsi="Arial"/>
                <w:color w:val="444444"/>
                <w:sz w:val="18"/>
                <w:szCs w:val="18"/>
              </w:rPr>
              <w:t xml:space="preserve">Problema: Sin estado y referencia_externa en la tabla pago no se puede reconciliar pagos si el webhook de Wompi falla a mitad del proceso.</w:t>
            </w:r>
          </w:p>
          <w:p>
            <w:pPr>
              <w:spacing w:before="0" w:after="20"/>
            </w:pPr>
            <w:r>
              <w:rPr>
                <w:rFonts w:ascii="Arial" w:cs="Arial" w:eastAsia="Arial" w:hAnsi="Arial"/>
                <w:color w:val="633806"/>
                <w:sz w:val="18"/>
                <w:szCs w:val="18"/>
              </w:rPr>
              <w:t xml:space="preserve">Solucion: Campos nuevos: estado, referencia_externa, intentos_cobro. Permiten rastrear cada pago hasta su confirmacion.</w:t>
            </w:r>
          </w:p>
        </w:tc>
      </w:tr>
    </w:tbl>
    <w:p>
      <w:pPr>
        <w:spacing w:before="30" w:after="0"/>
      </w:pPr>
    </w:p>
    <w:p>
      <w:pPr>
        <w:spacing w:before="55" w:after="55"/>
        <w:ind w:left="680"/>
      </w:pPr>
      <w:r>
        <w:rPr>
          <w:rFonts w:ascii="Courier New" w:cs="Courier New" w:eastAsia="Courier New" w:hAnsi="Courier New"/>
          <w:color w:val="1a1a1a"/>
          <w:sz w:val="19"/>
          <w:szCs w:val="19"/>
        </w:rPr>
        <w:t xml:space="preserve">-- Campos agregados a tabla pago:</w:t>
      </w:r>
    </w:p>
    <w:p>
      <w:pPr>
        <w:spacing w:before="55" w:after="55"/>
        <w:ind w:left="680"/>
      </w:pPr>
      <w:r>
        <w:rPr>
          <w:rFonts w:ascii="Courier New" w:cs="Courier New" w:eastAsia="Courier New" w:hAnsi="Courier New"/>
          <w:color w:val="1a1a1a"/>
          <w:sz w:val="19"/>
          <w:szCs w:val="19"/>
        </w:rPr>
        <w:t xml:space="preserve">estado            VARCHAR(20) DEFAULT 'PROCESANDO',</w:t>
      </w:r>
    </w:p>
    <w:p>
      <w:pPr>
        <w:spacing w:before="55" w:after="55"/>
        <w:ind w:left="680"/>
      </w:pPr>
      <w:r>
        <w:rPr>
          <w:rFonts w:ascii="Courier New" w:cs="Courier New" w:eastAsia="Courier New" w:hAnsi="Courier New"/>
          <w:color w:val="1a1a1a"/>
          <w:sz w:val="19"/>
          <w:szCs w:val="19"/>
        </w:rPr>
        <w:t xml:space="preserve">  -- valores: 'PROCESANDO', 'CONFIRMADO', 'FALLIDO', 'REEMBOLSADO'</w:t>
      </w:r>
    </w:p>
    <w:p>
      <w:pPr>
        <w:spacing w:before="55" w:after="55"/>
        <w:ind w:left="680"/>
      </w:pPr>
      <w:r>
        <w:rPr>
          <w:rFonts w:ascii="Courier New" w:cs="Courier New" w:eastAsia="Courier New" w:hAnsi="Courier New"/>
          <w:color w:val="1a1a1a"/>
          <w:sz w:val="19"/>
          <w:szCs w:val="19"/>
        </w:rPr>
        <w:t xml:space="preserve">referencia_externa VARCHAR(100), -- ID unico que devuelve Wompi</w:t>
      </w:r>
    </w:p>
    <w:p>
      <w:pPr>
        <w:spacing w:before="55" w:after="55"/>
        <w:ind w:left="680"/>
      </w:pPr>
      <w:r>
        <w:rPr>
          <w:rFonts w:ascii="Courier New" w:cs="Courier New" w:eastAsia="Courier New" w:hAnsi="Courier New"/>
          <w:color w:val="1a1a1a"/>
          <w:sz w:val="19"/>
          <w:szCs w:val="19"/>
        </w:rPr>
        <w:t xml:space="preserve">intentos_cobro    INT DEFAULT 1</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3806" w:sz="1"/>
              <w:left w:val="single" w:color="633806" w:sz="1"/>
              <w:bottom w:val="single" w:color="633806" w:sz="1"/>
              <w:right w:val="single" w:color="633806" w:sz="1"/>
            </w:tcBorders>
            <w:shd w:fill="FAEEDA" w:val="clear"/>
            <w:tcMar>
              <w:top w:type="dxa" w:w="70"/>
              <w:left w:type="dxa" w:w="120"/>
              <w:bottom w:type="dxa" w:w="70"/>
              <w:right w:type="dxa" w:w="120"/>
            </w:tcMar>
          </w:tcPr>
          <w:p>
            <w:pPr>
              <w:spacing w:before="0" w:after="30"/>
            </w:pPr>
            <w:r>
              <w:rPr>
                <w:rFonts w:ascii="Arial" w:cs="Arial" w:eastAsia="Arial" w:hAnsi="Arial"/>
                <w:b/>
                <w:bCs/>
                <w:color w:val="633806"/>
                <w:sz w:val="19"/>
                <w:szCs w:val="19"/>
              </w:rPr>
              <w:t xml:space="preserve">[BD-05] </w:t>
            </w:r>
            <w:r>
              <w:rPr>
                <w:rFonts w:ascii="Arial" w:cs="Arial" w:eastAsia="Arial" w:hAnsi="Arial"/>
                <w:b/>
                <w:bCs/>
                <w:color w:val="633806"/>
                <w:sz w:val="19"/>
                <w:szCs w:val="19"/>
              </w:rPr>
              <w:t xml:space="preserve">IMPORTANTE  —  </w:t>
            </w:r>
            <w:r>
              <w:rPr>
                <w:rFonts w:ascii="Arial" w:cs="Arial" w:eastAsia="Arial" w:hAnsi="Arial"/>
                <w:b/>
                <w:bCs/>
                <w:color w:val="0C2C4F"/>
                <w:sz w:val="19"/>
                <w:szCs w:val="19"/>
              </w:rPr>
              <w:t xml:space="preserve">Tasa mensual guardada en credito</w:t>
            </w:r>
          </w:p>
          <w:p>
            <w:pPr>
              <w:spacing w:before="0" w:after="30"/>
            </w:pPr>
            <w:r>
              <w:rPr>
                <w:rFonts w:ascii="Arial" w:cs="Arial" w:eastAsia="Arial" w:hAnsi="Arial"/>
                <w:color w:val="444444"/>
                <w:sz w:val="18"/>
                <w:szCs w:val="18"/>
              </w:rPr>
              <w:t xml:space="preserve">Problema: Solo guardar tasa_interes_anual obliga a recalcular la mensual en cada punto del codigo, generando errores si el calculo difiere. Un credito es un contrato — sus tasas deben estar congeladas al momento del desembolso.</w:t>
            </w:r>
          </w:p>
          <w:p>
            <w:pPr>
              <w:spacing w:before="0" w:after="20"/>
            </w:pPr>
            <w:r>
              <w:rPr>
                <w:rFonts w:ascii="Arial" w:cs="Arial" w:eastAsia="Arial" w:hAnsi="Arial"/>
                <w:color w:val="633806"/>
                <w:sz w:val="18"/>
                <w:szCs w:val="18"/>
              </w:rPr>
              <w:t xml:space="preserve">Solucion: Se agrega tasa_interes_mensual calculada al momento del desembolso. Nunca se recalcula.</w:t>
            </w:r>
          </w:p>
        </w:tc>
      </w:tr>
    </w:tbl>
    <w:p>
      <w:pPr>
        <w:spacing w:before="30" w:after="0"/>
      </w:pPr>
    </w:p>
    <w:p>
      <w:pPr>
        <w:spacing w:before="55" w:after="55"/>
        <w:ind w:left="680"/>
      </w:pPr>
      <w:r>
        <w:rPr>
          <w:rFonts w:ascii="Courier New" w:cs="Courier New" w:eastAsia="Courier New" w:hAnsi="Courier New"/>
          <w:color w:val="1a1a1a"/>
          <w:sz w:val="19"/>
          <w:szCs w:val="19"/>
        </w:rPr>
        <w:t xml:space="preserve">-- Campos agregados a credito:</w:t>
      </w:r>
    </w:p>
    <w:p>
      <w:pPr>
        <w:spacing w:before="55" w:after="55"/>
        <w:ind w:left="680"/>
      </w:pPr>
      <w:r>
        <w:rPr>
          <w:rFonts w:ascii="Courier New" w:cs="Courier New" w:eastAsia="Courier New" w:hAnsi="Courier New"/>
          <w:color w:val="1a1a1a"/>
          <w:sz w:val="19"/>
          <w:szCs w:val="19"/>
        </w:rPr>
        <w:t xml:space="preserve">tasa_interes_mensual DECIMAL(5,4) NOT NULL, -- (1+anual)^(1/12)-1</w:t>
      </w:r>
    </w:p>
    <w:p>
      <w:pPr>
        <w:spacing w:before="55" w:after="55"/>
        <w:ind w:left="680"/>
      </w:pPr>
      <w:r>
        <w:rPr>
          <w:rFonts w:ascii="Courier New" w:cs="Courier New" w:eastAsia="Courier New" w:hAnsi="Courier New"/>
          <w:color w:val="1a1a1a"/>
          <w:sz w:val="19"/>
          <w:szCs w:val="19"/>
        </w:rPr>
        <w:t xml:space="preserve">numero_cuotas        INT NOT NULL,</w:t>
      </w:r>
    </w:p>
    <w:p>
      <w:pPr>
        <w:spacing w:before="55" w:after="55"/>
        <w:ind w:left="680"/>
      </w:pPr>
      <w:r>
        <w:rPr>
          <w:rFonts w:ascii="Courier New" w:cs="Courier New" w:eastAsia="Courier New" w:hAnsi="Courier New"/>
          <w:color w:val="1a1a1a"/>
          <w:sz w:val="19"/>
          <w:szCs w:val="19"/>
        </w:rPr>
        <w:t xml:space="preserve">fecha_primera_cuota  DATE NOT NULL</w:t>
      </w:r>
    </w:p>
    <w:p>
      <w:pPr>
        <w:spacing w:before="60" w:after="0"/>
      </w:pPr>
    </w:p>
    <w:p>
      <w:pPr>
        <w:spacing w:before="100" w:after="0"/>
      </w:pPr>
    </w:p>
    <w:p>
      <w:pPr>
        <w:pStyle w:val="Heading2"/>
        <w:spacing w:before="250" w:after="100"/>
      </w:pPr>
      <w:r>
        <w:rPr>
          <w:rFonts w:ascii="Arial" w:cs="Arial" w:eastAsia="Arial" w:hAnsi="Arial"/>
          <w:b/>
          <w:bCs/>
          <w:color w:val="0C2C4F"/>
          <w:sz w:val="26"/>
          <w:szCs w:val="26"/>
        </w:rPr>
        <w:t xml:space="preserve">1.2 Orden de Creacion de Tablas — Scripts SQL v3</w:t>
      </w:r>
    </w:p>
    <w:p>
      <w:pPr>
        <w:spacing w:before="50" w:after="50"/>
      </w:pPr>
      <w:r>
        <w:rPr>
          <w:rFonts w:ascii="Arial" w:cs="Arial" w:eastAsia="Arial" w:hAnsi="Arial"/>
          <w:color w:val="333333"/>
          <w:sz w:val="21"/>
          <w:szCs w:val="21"/>
        </w:rPr>
        <w:t xml:space="preserve">Ejecutar en este orden exacto en el SQL Editor de Supabase. Cada archivo va en la carpeta database/migrations/: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rPr>
          <w:tblHeader/>
        </w:trPr>
        <w:tc>
          <w:tcPr>
            <w:tcW w:type="dxa" w:w="2000"/>
            <w:tcBorders>
              <w:top w:val="single" w:color="0C2C4F" w:sz="1"/>
              <w:left w:val="single" w:color="0C2C4F" w:sz="1"/>
              <w:bottom w:val="single" w:color="0C2C4F" w:sz="1"/>
              <w:right w:val="single" w:color="0C2C4F" w:sz="1"/>
            </w:tcBorders>
            <w:shd w:fill="0C2C4F" w:val="clear"/>
            <w:tcMar>
              <w:top w:type="dxa" w:w="90"/>
              <w:left w:type="dxa" w:w="130"/>
              <w:bottom w:type="dxa" w:w="90"/>
              <w:right w:type="dxa" w:w="130"/>
            </w:tcMar>
          </w:tcPr>
          <w:p>
            <w:r>
              <w:rPr>
                <w:rFonts w:ascii="Arial" w:cs="Arial" w:eastAsia="Arial" w:hAnsi="Arial"/>
                <w:b/>
                <w:bCs/>
                <w:color w:val="FFFFFF"/>
                <w:sz w:val="18"/>
                <w:szCs w:val="18"/>
              </w:rPr>
              <w:t xml:space="preserve">Script</w:t>
            </w:r>
          </w:p>
        </w:tc>
        <w:tc>
          <w:tcPr>
            <w:tcW w:type="dxa" w:w="1800"/>
            <w:tcBorders>
              <w:top w:val="single" w:color="0C2C4F" w:sz="1"/>
              <w:left w:val="single" w:color="0C2C4F" w:sz="1"/>
              <w:bottom w:val="single" w:color="0C2C4F" w:sz="1"/>
              <w:right w:val="single" w:color="0C2C4F" w:sz="1"/>
            </w:tcBorders>
            <w:shd w:fill="0C2C4F" w:val="clear"/>
            <w:tcMar>
              <w:top w:type="dxa" w:w="90"/>
              <w:left w:type="dxa" w:w="130"/>
              <w:bottom w:type="dxa" w:w="90"/>
              <w:right w:type="dxa" w:w="130"/>
            </w:tcMar>
          </w:tcPr>
          <w:p>
            <w:r>
              <w:rPr>
                <w:rFonts w:ascii="Arial" w:cs="Arial" w:eastAsia="Arial" w:hAnsi="Arial"/>
                <w:b/>
                <w:bCs/>
                <w:color w:val="FFFFFF"/>
                <w:sz w:val="18"/>
                <w:szCs w:val="18"/>
              </w:rPr>
              <w:t xml:space="preserve">Tabla</w:t>
            </w:r>
          </w:p>
        </w:tc>
        <w:tc>
          <w:tcPr>
            <w:tcW w:type="dxa" w:w="2400"/>
            <w:tcBorders>
              <w:top w:val="single" w:color="0C2C4F" w:sz="1"/>
              <w:left w:val="single" w:color="0C2C4F" w:sz="1"/>
              <w:bottom w:val="single" w:color="0C2C4F" w:sz="1"/>
              <w:right w:val="single" w:color="0C2C4F" w:sz="1"/>
            </w:tcBorders>
            <w:shd w:fill="0C2C4F" w:val="clear"/>
            <w:tcMar>
              <w:top w:type="dxa" w:w="90"/>
              <w:left w:type="dxa" w:w="130"/>
              <w:bottom w:type="dxa" w:w="90"/>
              <w:right w:type="dxa" w:w="130"/>
            </w:tcMar>
          </w:tcPr>
          <w:p>
            <w:r>
              <w:rPr>
                <w:rFonts w:ascii="Arial" w:cs="Arial" w:eastAsia="Arial" w:hAnsi="Arial"/>
                <w:b/>
                <w:bCs/>
                <w:color w:val="FFFFFF"/>
                <w:sz w:val="18"/>
                <w:szCs w:val="18"/>
              </w:rPr>
              <w:t xml:space="preserve">Depende de</w:t>
            </w:r>
          </w:p>
        </w:tc>
        <w:tc>
          <w:tcPr>
            <w:tcW w:type="dxa" w:w="3160"/>
            <w:tcBorders>
              <w:top w:val="single" w:color="0C2C4F" w:sz="1"/>
              <w:left w:val="single" w:color="0C2C4F" w:sz="1"/>
              <w:bottom w:val="single" w:color="0C2C4F" w:sz="1"/>
              <w:right w:val="single" w:color="0C2C4F" w:sz="1"/>
            </w:tcBorders>
            <w:shd w:fill="0C2C4F" w:val="clear"/>
            <w:tcMar>
              <w:top w:type="dxa" w:w="90"/>
              <w:left w:type="dxa" w:w="130"/>
              <w:bottom w:type="dxa" w:w="90"/>
              <w:right w:type="dxa" w:w="130"/>
            </w:tcMar>
          </w:tcPr>
          <w:p>
            <w:r>
              <w:rPr>
                <w:rFonts w:ascii="Arial" w:cs="Arial" w:eastAsia="Arial" w:hAnsi="Arial"/>
                <w:b/>
                <w:bCs/>
                <w:color w:val="FFFFFF"/>
                <w:sz w:val="18"/>
                <w:szCs w:val="18"/>
              </w:rPr>
              <w:t xml:space="preserve">Cambios v3</w:t>
            </w:r>
          </w:p>
        </w:tc>
      </w:tr>
      <w:tr>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001_rol.sql</w:t>
            </w:r>
          </w:p>
        </w:tc>
        <w:tc>
          <w:tcPr>
            <w:tcW w:type="dxa" w:w="1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rol</w:t>
            </w:r>
          </w:p>
        </w:tc>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(ninguna)</w:t>
            </w:r>
          </w:p>
        </w:tc>
        <w:tc>
          <w:tcPr>
            <w:tcW w:type="dxa" w:w="31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id_rol cambiado a UUID</w:t>
            </w:r>
          </w:p>
        </w:tc>
      </w:tr>
      <w:tr>
        <w:tc>
          <w:tcPr>
            <w:tcW w:type="dxa" w:w="20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002_estado_cliente.sql</w:t>
            </w:r>
          </w:p>
        </w:tc>
        <w:tc>
          <w:tcPr>
            <w:tcW w:type="dxa" w:w="18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estado_cliente</w:t>
            </w:r>
          </w:p>
        </w:tc>
        <w:tc>
          <w:tcPr>
            <w:tcW w:type="dxa" w:w="24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(ninguna)</w:t>
            </w:r>
          </w:p>
        </w:tc>
        <w:tc>
          <w:tcPr>
            <w:tcW w:type="dxa" w:w="31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id cambiado a UUID</w:t>
            </w:r>
          </w:p>
        </w:tc>
      </w:tr>
      <w:tr>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003_estado_solicitud.sql</w:t>
            </w:r>
          </w:p>
        </w:tc>
        <w:tc>
          <w:tcPr>
            <w:tcW w:type="dxa" w:w="1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estado_solicitud</w:t>
            </w:r>
          </w:p>
        </w:tc>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(ninguna)</w:t>
            </w:r>
          </w:p>
        </w:tc>
        <w:tc>
          <w:tcPr>
            <w:tcW w:type="dxa" w:w="31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id cambiado a UUID</w:t>
            </w:r>
          </w:p>
        </w:tc>
      </w:tr>
      <w:tr>
        <w:tc>
          <w:tcPr>
            <w:tcW w:type="dxa" w:w="20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004_motivo_rechazo.sql</w:t>
            </w:r>
          </w:p>
        </w:tc>
        <w:tc>
          <w:tcPr>
            <w:tcW w:type="dxa" w:w="18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motivo_rechazo</w:t>
            </w:r>
          </w:p>
        </w:tc>
        <w:tc>
          <w:tcPr>
            <w:tcW w:type="dxa" w:w="24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(ninguna)</w:t>
            </w:r>
          </w:p>
        </w:tc>
        <w:tc>
          <w:tcPr>
            <w:tcW w:type="dxa" w:w="31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id cambiado a UUID</w:t>
            </w:r>
          </w:p>
        </w:tc>
      </w:tr>
      <w:tr>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005_modelo_score.sql</w:t>
            </w:r>
          </w:p>
        </w:tc>
        <w:tc>
          <w:tcPr>
            <w:tcW w:type="dxa" w:w="1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modelo_score</w:t>
            </w:r>
          </w:p>
        </w:tc>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(ninguna)</w:t>
            </w:r>
          </w:p>
        </w:tc>
        <w:tc>
          <w:tcPr>
            <w:tcW w:type="dxa" w:w="31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id cambiado a UUID</w:t>
            </w:r>
          </w:p>
        </w:tc>
      </w:tr>
      <w:tr>
        <w:tc>
          <w:tcPr>
            <w:tcW w:type="dxa" w:w="20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006_pregunta.sql</w:t>
            </w:r>
          </w:p>
        </w:tc>
        <w:tc>
          <w:tcPr>
            <w:tcW w:type="dxa" w:w="18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pregunta</w:t>
            </w:r>
          </w:p>
        </w:tc>
        <w:tc>
          <w:tcPr>
            <w:tcW w:type="dxa" w:w="24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(ninguna)</w:t>
            </w:r>
          </w:p>
        </w:tc>
        <w:tc>
          <w:tcPr>
            <w:tcW w:type="dxa" w:w="31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id cambiado a UUID</w:t>
            </w:r>
          </w:p>
        </w:tc>
      </w:tr>
      <w:tr>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007_perfil_usuario.sql</w:t>
            </w:r>
          </w:p>
        </w:tc>
        <w:tc>
          <w:tcPr>
            <w:tcW w:type="dxa" w:w="1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perfil_usuario</w:t>
            </w:r>
          </w:p>
        </w:tc>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auth.users (Supabase)</w:t>
            </w:r>
          </w:p>
        </w:tc>
        <w:tc>
          <w:tcPr>
            <w:tcW w:type="dxa" w:w="31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NUEVO — reemplaza tabla usuario</w:t>
            </w:r>
          </w:p>
        </w:tc>
      </w:tr>
      <w:tr>
        <w:tc>
          <w:tcPr>
            <w:tcW w:type="dxa" w:w="20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008_cliente.sql</w:t>
            </w:r>
          </w:p>
        </w:tc>
        <w:tc>
          <w:tcPr>
            <w:tcW w:type="dxa" w:w="18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cliente</w:t>
            </w:r>
          </w:p>
        </w:tc>
        <w:tc>
          <w:tcPr>
            <w:tcW w:type="dxa" w:w="24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perfil_usuario, estado_cliente</w:t>
            </w:r>
          </w:p>
        </w:tc>
        <w:tc>
          <w:tcPr>
            <w:tcW w:type="dxa" w:w="31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id_cliente UUID, FK a perfil_usuario</w:t>
            </w:r>
          </w:p>
        </w:tc>
      </w:tr>
      <w:tr>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009_detalle_cliente.sql</w:t>
            </w:r>
          </w:p>
        </w:tc>
        <w:tc>
          <w:tcPr>
            <w:tcW w:type="dxa" w:w="1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detalle_cliente</w:t>
            </w:r>
          </w:p>
        </w:tc>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cliente</w:t>
            </w:r>
          </w:p>
        </w:tc>
        <w:tc>
          <w:tcPr>
            <w:tcW w:type="dxa" w:w="31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id UUID</w:t>
            </w:r>
          </w:p>
        </w:tc>
      </w:tr>
      <w:tr>
        <w:tc>
          <w:tcPr>
            <w:tcW w:type="dxa" w:w="20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010_documento_cliente.sql</w:t>
            </w:r>
          </w:p>
        </w:tc>
        <w:tc>
          <w:tcPr>
            <w:tcW w:type="dxa" w:w="18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documento_cliente</w:t>
            </w:r>
          </w:p>
        </w:tc>
        <w:tc>
          <w:tcPr>
            <w:tcW w:type="dxa" w:w="24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cliente, perfil_usuario</w:t>
            </w:r>
          </w:p>
        </w:tc>
        <w:tc>
          <w:tcPr>
            <w:tcW w:type="dxa" w:w="31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 mime_type, tamanio_bytes, estado_verificacion</w:t>
            </w:r>
          </w:p>
        </w:tc>
      </w:tr>
      <w:tr>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011_opcion_pregunta.sql</w:t>
            </w:r>
          </w:p>
        </w:tc>
        <w:tc>
          <w:tcPr>
            <w:tcW w:type="dxa" w:w="1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opcion_pregunta</w:t>
            </w:r>
          </w:p>
        </w:tc>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pregunta</w:t>
            </w:r>
          </w:p>
        </w:tc>
        <w:tc>
          <w:tcPr>
            <w:tcW w:type="dxa" w:w="31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id UUID</w:t>
            </w:r>
          </w:p>
        </w:tc>
      </w:tr>
      <w:tr>
        <w:tc>
          <w:tcPr>
            <w:tcW w:type="dxa" w:w="20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012_solicitud_credito.sql</w:t>
            </w:r>
          </w:p>
        </w:tc>
        <w:tc>
          <w:tcPr>
            <w:tcW w:type="dxa" w:w="18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solicitud_credito</w:t>
            </w:r>
          </w:p>
        </w:tc>
        <w:tc>
          <w:tcPr>
            <w:tcW w:type="dxa" w:w="24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cliente, estado_solicitud, perfil_usuario, motivo_rechazo</w:t>
            </w:r>
          </w:p>
        </w:tc>
        <w:tc>
          <w:tcPr>
            <w:tcW w:type="dxa" w:w="31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 plazo_meses, tasa_propuesta, proposito, canal</w:t>
            </w:r>
          </w:p>
        </w:tc>
      </w:tr>
      <w:tr>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013_respuesta_cliente.sql</w:t>
            </w:r>
          </w:p>
        </w:tc>
        <w:tc>
          <w:tcPr>
            <w:tcW w:type="dxa" w:w="1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respuesta_cliente</w:t>
            </w:r>
          </w:p>
        </w:tc>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solicitud_credito, pregunta, opcion_pregunta</w:t>
            </w:r>
          </w:p>
        </w:tc>
        <w:tc>
          <w:tcPr>
            <w:tcW w:type="dxa" w:w="31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id UUID</w:t>
            </w:r>
          </w:p>
        </w:tc>
      </w:tr>
      <w:tr>
        <w:tc>
          <w:tcPr>
            <w:tcW w:type="dxa" w:w="20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014_score.sql</w:t>
            </w:r>
          </w:p>
        </w:tc>
        <w:tc>
          <w:tcPr>
            <w:tcW w:type="dxa" w:w="18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score</w:t>
            </w:r>
          </w:p>
        </w:tc>
        <w:tc>
          <w:tcPr>
            <w:tcW w:type="dxa" w:w="24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solicitud_credito, modelo_score</w:t>
            </w:r>
          </w:p>
        </w:tc>
        <w:tc>
          <w:tcPr>
            <w:tcW w:type="dxa" w:w="31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id UUID</w:t>
            </w:r>
          </w:p>
        </w:tc>
      </w:tr>
      <w:tr>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015_decision_solicitud.sql</w:t>
            </w:r>
          </w:p>
        </w:tc>
        <w:tc>
          <w:tcPr>
            <w:tcW w:type="dxa" w:w="1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decision_solicitud</w:t>
            </w:r>
          </w:p>
        </w:tc>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solicitud_credito, motivo_rechazo</w:t>
            </w:r>
          </w:p>
        </w:tc>
        <w:tc>
          <w:tcPr>
            <w:tcW w:type="dxa" w:w="31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id UUID</w:t>
            </w:r>
          </w:p>
        </w:tc>
      </w:tr>
      <w:tr>
        <w:tc>
          <w:tcPr>
            <w:tcW w:type="dxa" w:w="20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016_credito.sql</w:t>
            </w:r>
          </w:p>
        </w:tc>
        <w:tc>
          <w:tcPr>
            <w:tcW w:type="dxa" w:w="18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credito</w:t>
            </w:r>
          </w:p>
        </w:tc>
        <w:tc>
          <w:tcPr>
            <w:tcW w:type="dxa" w:w="24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solicitud_credito, cliente</w:t>
            </w:r>
          </w:p>
        </w:tc>
        <w:tc>
          <w:tcPr>
            <w:tcW w:type="dxa" w:w="31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 tasa_mensual, numero_cuotas, fecha_primera_cuota</w:t>
            </w:r>
          </w:p>
        </w:tc>
      </w:tr>
      <w:tr>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017_plan_pago.sql</w:t>
            </w:r>
          </w:p>
        </w:tc>
        <w:tc>
          <w:tcPr>
            <w:tcW w:type="dxa" w:w="1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plan_pago</w:t>
            </w:r>
          </w:p>
        </w:tc>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credito</w:t>
            </w:r>
          </w:p>
        </w:tc>
        <w:tc>
          <w:tcPr>
            <w:tcW w:type="dxa" w:w="31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id UUID</w:t>
            </w:r>
          </w:p>
        </w:tc>
      </w:tr>
      <w:tr>
        <w:tc>
          <w:tcPr>
            <w:tcW w:type="dxa" w:w="20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018_cuota.sql</w:t>
            </w:r>
          </w:p>
        </w:tc>
        <w:tc>
          <w:tcPr>
            <w:tcW w:type="dxa" w:w="18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cuota</w:t>
            </w:r>
          </w:p>
        </w:tc>
        <w:tc>
          <w:tcPr>
            <w:tcW w:type="dxa" w:w="24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plan_pago</w:t>
            </w:r>
          </w:p>
        </w:tc>
        <w:tc>
          <w:tcPr>
            <w:tcW w:type="dxa" w:w="31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id UUID + indice en estado_cuota</w:t>
            </w:r>
          </w:p>
        </w:tc>
      </w:tr>
      <w:tr>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019_pago.sql</w:t>
            </w:r>
          </w:p>
        </w:tc>
        <w:tc>
          <w:tcPr>
            <w:tcW w:type="dxa" w:w="1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pago</w:t>
            </w:r>
          </w:p>
        </w:tc>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cuota, perfil_usuario</w:t>
            </w:r>
          </w:p>
        </w:tc>
        <w:tc>
          <w:tcPr>
            <w:tcW w:type="dxa" w:w="31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 estado, referencia_externa, intentos_cobro</w:t>
            </w:r>
          </w:p>
        </w:tc>
      </w:tr>
      <w:tr>
        <w:tc>
          <w:tcPr>
            <w:tcW w:type="dxa" w:w="20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020_auditoria.sql</w:t>
            </w:r>
          </w:p>
        </w:tc>
        <w:tc>
          <w:tcPr>
            <w:tcW w:type="dxa" w:w="18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auditoria</w:t>
            </w:r>
          </w:p>
        </w:tc>
        <w:tc>
          <w:tcPr>
            <w:tcW w:type="dxa" w:w="24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perfil_usuario</w:t>
            </w:r>
          </w:p>
        </w:tc>
        <w:tc>
          <w:tcPr>
            <w:tcW w:type="dxa" w:w="31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id UUID + trigger automatico</w:t>
            </w:r>
          </w:p>
        </w:tc>
      </w:tr>
      <w:tr>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021_indices.sql</w:t>
            </w:r>
          </w:p>
        </w:tc>
        <w:tc>
          <w:tcPr>
            <w:tcW w:type="dxa" w:w="1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(indices)</w:t>
            </w:r>
          </w:p>
        </w:tc>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Todas las tablas</w:t>
            </w:r>
          </w:p>
        </w:tc>
        <w:tc>
          <w:tcPr>
            <w:tcW w:type="dxa" w:w="31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NUEVO — indices de rendimiento</w:t>
            </w:r>
          </w:p>
        </w:tc>
      </w:tr>
      <w:tr>
        <w:tc>
          <w:tcPr>
            <w:tcW w:type="dxa" w:w="20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022_rls_policies.sql</w:t>
            </w:r>
          </w:p>
        </w:tc>
        <w:tc>
          <w:tcPr>
            <w:tcW w:type="dxa" w:w="18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(politicas RLS)</w:t>
            </w:r>
          </w:p>
        </w:tc>
        <w:tc>
          <w:tcPr>
            <w:tcW w:type="dxa" w:w="24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Todas las tablas</w:t>
            </w:r>
          </w:p>
        </w:tc>
        <w:tc>
          <w:tcPr>
            <w:tcW w:type="dxa" w:w="31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NUEVO — politicas completas admin + cliente</w:t>
            </w:r>
          </w:p>
        </w:tc>
      </w:tr>
      <w:tr>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023_mora_cron.sql</w:t>
            </w:r>
          </w:p>
        </w:tc>
        <w:tc>
          <w:tcPr>
            <w:tcW w:type="dxa" w:w="1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(funcion SQL)</w:t>
            </w:r>
          </w:p>
        </w:tc>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cuota, credito</w:t>
            </w:r>
          </w:p>
        </w:tc>
        <w:tc>
          <w:tcPr>
            <w:tcW w:type="dxa" w:w="31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NUEVO — deteccion automatica de mora</w:t>
            </w:r>
          </w:p>
        </w:tc>
      </w:tr>
      <w:tr>
        <w:tc>
          <w:tcPr>
            <w:tcW w:type="dxa" w:w="20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024_auditoria_trigger.sql</w:t>
            </w:r>
          </w:p>
        </w:tc>
        <w:tc>
          <w:tcPr>
            <w:tcW w:type="dxa" w:w="18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(trigger)</w:t>
            </w:r>
          </w:p>
        </w:tc>
        <w:tc>
          <w:tcPr>
            <w:tcW w:type="dxa" w:w="24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auditoria, todas</w:t>
            </w:r>
          </w:p>
        </w:tc>
        <w:tc>
          <w:tcPr>
            <w:tcW w:type="dxa" w:w="31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NUEVO — registro automatico de cambios</w:t>
            </w:r>
          </w:p>
        </w:tc>
      </w:tr>
      <w:tr>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025_seed.sql</w:t>
            </w:r>
          </w:p>
        </w:tc>
        <w:tc>
          <w:tcPr>
            <w:tcW w:type="dxa" w:w="1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(datos prueba)</w:t>
            </w:r>
          </w:p>
        </w:tc>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Todas</w:t>
            </w:r>
          </w:p>
        </w:tc>
        <w:tc>
          <w:tcPr>
            <w:tcW w:type="dxa" w:w="31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Datos ficticios para desarrollo y QA</w:t>
            </w:r>
          </w:p>
        </w:tc>
      </w:tr>
    </w:tbl>
    <w:p>
      <w:pPr>
        <w:spacing w:before="100" w:after="0"/>
      </w:pPr>
    </w:p>
    <w:p>
      <w:pPr>
        <w:pStyle w:val="Heading2"/>
        <w:spacing w:before="250" w:after="100"/>
      </w:pPr>
      <w:r>
        <w:rPr>
          <w:rFonts w:ascii="Arial" w:cs="Arial" w:eastAsia="Arial" w:hAnsi="Arial"/>
          <w:b/>
          <w:bCs/>
          <w:color w:val="0C2C4F"/>
          <w:sz w:val="26"/>
          <w:szCs w:val="26"/>
        </w:rPr>
        <w:t xml:space="preserve">1.3 Scripts SQL Clave — Copiar y Ejecutar en Supabase</w:t>
      </w:r>
    </w:p>
    <w:p>
      <w:pPr>
        <w:spacing w:before="70" w:after="0"/>
      </w:pPr>
    </w:p>
    <w:p>
      <w:pPr>
        <w:pStyle w:val="Heading3"/>
        <w:spacing w:before="190" w:after="70"/>
      </w:pPr>
      <w:r>
        <w:rPr>
          <w:rFonts w:ascii="Arial" w:cs="Arial" w:eastAsia="Arial" w:hAnsi="Arial"/>
          <w:b/>
          <w:bCs/>
          <w:color w:val="F48405"/>
          <w:sz w:val="22"/>
          <w:szCs w:val="22"/>
        </w:rPr>
        <w:t xml:space="preserve">Script 007 — perfil_usuario (reemplaza tabla usuario)</w:t>
      </w:r>
    </w:p>
    <w:p>
      <w:pPr>
        <w:spacing w:before="55" w:after="55"/>
        <w:ind w:left="680"/>
      </w:pPr>
      <w:r>
        <w:rPr>
          <w:rFonts w:ascii="Courier New" w:cs="Courier New" w:eastAsia="Courier New" w:hAnsi="Courier New"/>
          <w:color w:val="1a1a1a"/>
          <w:sz w:val="19"/>
          <w:szCs w:val="19"/>
        </w:rPr>
        <w:t xml:space="preserve">CREATE TABLE perfil_usuario (</w:t>
      </w:r>
    </w:p>
    <w:p>
      <w:pPr>
        <w:spacing w:before="55" w:after="55"/>
        <w:ind w:left="680"/>
      </w:pPr>
      <w:r>
        <w:rPr>
          <w:rFonts w:ascii="Courier New" w:cs="Courier New" w:eastAsia="Courier New" w:hAnsi="Courier New"/>
          <w:color w:val="1a1a1a"/>
          <w:sz w:val="19"/>
          <w:szCs w:val="19"/>
        </w:rPr>
        <w:t xml:space="preserve">  id         UUID PRIMARY KEY REFERENCES auth.users(id) ON DELETE CASCADE,</w:t>
      </w:r>
    </w:p>
    <w:p>
      <w:pPr>
        <w:spacing w:before="55" w:after="55"/>
        <w:ind w:left="680"/>
      </w:pPr>
      <w:r>
        <w:rPr>
          <w:rFonts w:ascii="Courier New" w:cs="Courier New" w:eastAsia="Courier New" w:hAnsi="Courier New"/>
          <w:color w:val="1a1a1a"/>
          <w:sz w:val="19"/>
          <w:szCs w:val="19"/>
        </w:rPr>
        <w:t xml:space="preserve">  id_rol     UUID NOT NULL REFERENCES rol(id_rol),</w:t>
      </w:r>
    </w:p>
    <w:p>
      <w:pPr>
        <w:spacing w:before="55" w:after="55"/>
        <w:ind w:left="680"/>
      </w:pPr>
      <w:r>
        <w:rPr>
          <w:rFonts w:ascii="Courier New" w:cs="Courier New" w:eastAsia="Courier New" w:hAnsi="Courier New"/>
          <w:color w:val="1a1a1a"/>
          <w:sz w:val="19"/>
          <w:szCs w:val="19"/>
        </w:rPr>
        <w:t xml:space="preserve">  activo     BOOLEAN NOT NULL DEFAULT true,</w:t>
      </w:r>
    </w:p>
    <w:p>
      <w:pPr>
        <w:spacing w:before="55" w:after="55"/>
        <w:ind w:left="680"/>
      </w:pPr>
      <w:r>
        <w:rPr>
          <w:rFonts w:ascii="Courier New" w:cs="Courier New" w:eastAsia="Courier New" w:hAnsi="Courier New"/>
          <w:color w:val="1a1a1a"/>
          <w:sz w:val="19"/>
          <w:szCs w:val="19"/>
        </w:rPr>
        <w:t xml:space="preserve">  created_at TIMESTAMP WITH TIME ZONE DEFAULT NOW(),</w:t>
      </w:r>
    </w:p>
    <w:p>
      <w:pPr>
        <w:spacing w:before="55" w:after="55"/>
        <w:ind w:left="680"/>
      </w:pPr>
      <w:r>
        <w:rPr>
          <w:rFonts w:ascii="Courier New" w:cs="Courier New" w:eastAsia="Courier New" w:hAnsi="Courier New"/>
          <w:color w:val="1a1a1a"/>
          <w:sz w:val="19"/>
          <w:szCs w:val="19"/>
        </w:rPr>
        <w:t xml:space="preserve">  updated_at TIMESTAMP WITH TIME ZONE DEFAULT NOW()</w:t>
      </w:r>
    </w:p>
    <w:p>
      <w:pPr>
        <w:spacing w:before="55" w:after="55"/>
        <w:ind w:left="680"/>
      </w:pPr>
      <w:r>
        <w:rPr>
          <w:rFonts w:ascii="Courier New" w:cs="Courier New" w:eastAsia="Courier New" w:hAnsi="Courier New"/>
          <w:color w:val="1a1a1a"/>
          <w:sz w:val="19"/>
          <w:szCs w:val="19"/>
        </w:rPr>
        <w:t xml:space="preserve">);</w:t>
      </w:r>
    </w:p>
    <w:p>
      <w:pPr>
        <w:spacing w:before="55" w:after="55"/>
        <w:ind w:left="680"/>
      </w:pPr>
      <w:r>
        <w:rPr>
          <w:rFonts w:ascii="Courier New" w:cs="Courier New" w:eastAsia="Courier New" w:hAnsi="Courier New"/>
          <w:color w:val="1a1a1a"/>
          <w:sz w:val="19"/>
          <w:szCs w:val="19"/>
        </w:rPr>
        <w:t xml:space="preserve"/>
      </w:r>
    </w:p>
    <w:p>
      <w:pPr>
        <w:spacing w:before="55" w:after="55"/>
        <w:ind w:left="680"/>
      </w:pPr>
      <w:r>
        <w:rPr>
          <w:rFonts w:ascii="Courier New" w:cs="Courier New" w:eastAsia="Courier New" w:hAnsi="Courier New"/>
          <w:color w:val="1a1a1a"/>
          <w:sz w:val="19"/>
          <w:szCs w:val="19"/>
        </w:rPr>
        <w:t xml:space="preserve">-- Trigger para actualizar updated_at automaticamente</w:t>
      </w:r>
    </w:p>
    <w:p>
      <w:pPr>
        <w:spacing w:before="55" w:after="55"/>
        <w:ind w:left="680"/>
      </w:pPr>
      <w:r>
        <w:rPr>
          <w:rFonts w:ascii="Courier New" w:cs="Courier New" w:eastAsia="Courier New" w:hAnsi="Courier New"/>
          <w:color w:val="1a1a1a"/>
          <w:sz w:val="19"/>
          <w:szCs w:val="19"/>
        </w:rPr>
        <w:t xml:space="preserve">CREATE OR REPLACE FUNCTION set_updated_at()</w:t>
      </w:r>
    </w:p>
    <w:p>
      <w:pPr>
        <w:spacing w:before="55" w:after="55"/>
        <w:ind w:left="680"/>
      </w:pPr>
      <w:r>
        <w:rPr>
          <w:rFonts w:ascii="Courier New" w:cs="Courier New" w:eastAsia="Courier New" w:hAnsi="Courier New"/>
          <w:color w:val="1a1a1a"/>
          <w:sz w:val="19"/>
          <w:szCs w:val="19"/>
        </w:rPr>
        <w:t xml:space="preserve">RETURNS TRIGGER AS $$</w:t>
      </w:r>
    </w:p>
    <w:p>
      <w:pPr>
        <w:spacing w:before="55" w:after="55"/>
        <w:ind w:left="680"/>
      </w:pPr>
      <w:r>
        <w:rPr>
          <w:rFonts w:ascii="Courier New" w:cs="Courier New" w:eastAsia="Courier New" w:hAnsi="Courier New"/>
          <w:color w:val="1a1a1a"/>
          <w:sz w:val="19"/>
          <w:szCs w:val="19"/>
        </w:rPr>
        <w:t xml:space="preserve">BEGIN NEW.updated_at = NOW(); RETURN NEW; END;</w:t>
      </w:r>
    </w:p>
    <w:p>
      <w:pPr>
        <w:spacing w:before="55" w:after="55"/>
        <w:ind w:left="680"/>
      </w:pPr>
      <w:r>
        <w:rPr>
          <w:rFonts w:ascii="Courier New" w:cs="Courier New" w:eastAsia="Courier New" w:hAnsi="Courier New"/>
          <w:color w:val="1a1a1a"/>
          <w:sz w:val="19"/>
          <w:szCs w:val="19"/>
        </w:rPr>
        <w:t xml:space="preserve">$$ LANGUAGE plpgsql;</w:t>
      </w:r>
    </w:p>
    <w:p>
      <w:pPr>
        <w:spacing w:before="55" w:after="55"/>
        <w:ind w:left="680"/>
      </w:pPr>
      <w:r>
        <w:rPr>
          <w:rFonts w:ascii="Courier New" w:cs="Courier New" w:eastAsia="Courier New" w:hAnsi="Courier New"/>
          <w:color w:val="1a1a1a"/>
          <w:sz w:val="19"/>
          <w:szCs w:val="19"/>
        </w:rPr>
        <w:t xml:space="preserve"/>
      </w:r>
    </w:p>
    <w:p>
      <w:pPr>
        <w:spacing w:before="55" w:after="55"/>
        <w:ind w:left="680"/>
      </w:pPr>
      <w:r>
        <w:rPr>
          <w:rFonts w:ascii="Courier New" w:cs="Courier New" w:eastAsia="Courier New" w:hAnsi="Courier New"/>
          <w:color w:val="1a1a1a"/>
          <w:sz w:val="19"/>
          <w:szCs w:val="19"/>
        </w:rPr>
        <w:t xml:space="preserve">CREATE TRIGGER trg_perfil_updated</w:t>
      </w:r>
    </w:p>
    <w:p>
      <w:pPr>
        <w:spacing w:before="55" w:after="55"/>
        <w:ind w:left="680"/>
      </w:pPr>
      <w:r>
        <w:rPr>
          <w:rFonts w:ascii="Courier New" w:cs="Courier New" w:eastAsia="Courier New" w:hAnsi="Courier New"/>
          <w:color w:val="1a1a1a"/>
          <w:sz w:val="19"/>
          <w:szCs w:val="19"/>
        </w:rPr>
        <w:t xml:space="preserve">  BEFORE UPDATE ON perfil_usuario</w:t>
      </w:r>
    </w:p>
    <w:p>
      <w:pPr>
        <w:spacing w:before="55" w:after="55"/>
        <w:ind w:left="680"/>
      </w:pPr>
      <w:r>
        <w:rPr>
          <w:rFonts w:ascii="Courier New" w:cs="Courier New" w:eastAsia="Courier New" w:hAnsi="Courier New"/>
          <w:color w:val="1a1a1a"/>
          <w:sz w:val="19"/>
          <w:szCs w:val="19"/>
        </w:rPr>
        <w:t xml:space="preserve">  FOR EACH ROW EXECUTE FUNCTION set_updated_at();</w:t>
      </w:r>
    </w:p>
    <w:p>
      <w:pPr>
        <w:spacing w:before="80" w:after="0"/>
      </w:pPr>
    </w:p>
    <w:p>
      <w:pPr>
        <w:pStyle w:val="Heading3"/>
        <w:spacing w:before="190" w:after="70"/>
      </w:pPr>
      <w:r>
        <w:rPr>
          <w:rFonts w:ascii="Arial" w:cs="Arial" w:eastAsia="Arial" w:hAnsi="Arial"/>
          <w:b/>
          <w:bCs/>
          <w:color w:val="F48405"/>
          <w:sz w:val="22"/>
          <w:szCs w:val="22"/>
        </w:rPr>
        <w:t xml:space="preserve">Script 016 — credito (con campos corregidos)</w:t>
      </w:r>
    </w:p>
    <w:p>
      <w:pPr>
        <w:spacing w:before="55" w:after="55"/>
        <w:ind w:left="680"/>
      </w:pPr>
      <w:r>
        <w:rPr>
          <w:rFonts w:ascii="Courier New" w:cs="Courier New" w:eastAsia="Courier New" w:hAnsi="Courier New"/>
          <w:color w:val="1a1a1a"/>
          <w:sz w:val="19"/>
          <w:szCs w:val="19"/>
        </w:rPr>
        <w:t xml:space="preserve">CREATE TABLE credito (</w:t>
      </w:r>
    </w:p>
    <w:p>
      <w:pPr>
        <w:spacing w:before="55" w:after="55"/>
        <w:ind w:left="680"/>
      </w:pPr>
      <w:r>
        <w:rPr>
          <w:rFonts w:ascii="Courier New" w:cs="Courier New" w:eastAsia="Courier New" w:hAnsi="Courier New"/>
          <w:color w:val="1a1a1a"/>
          <w:sz w:val="19"/>
          <w:szCs w:val="19"/>
        </w:rPr>
        <w:t xml:space="preserve">  id_credito            UUID PRIMARY KEY DEFAULT gen_random_uuid(),</w:t>
      </w:r>
    </w:p>
    <w:p>
      <w:pPr>
        <w:spacing w:before="55" w:after="55"/>
        <w:ind w:left="680"/>
      </w:pPr>
      <w:r>
        <w:rPr>
          <w:rFonts w:ascii="Courier New" w:cs="Courier New" w:eastAsia="Courier New" w:hAnsi="Courier New"/>
          <w:color w:val="1a1a1a"/>
          <w:sz w:val="19"/>
          <w:szCs w:val="19"/>
        </w:rPr>
        <w:t xml:space="preserve">  id_solicitud          UUID NOT NULL REFERENCES solicitud_credito(id_solicitud),</w:t>
      </w:r>
    </w:p>
    <w:p>
      <w:pPr>
        <w:spacing w:before="55" w:after="55"/>
        <w:ind w:left="680"/>
      </w:pPr>
      <w:r>
        <w:rPr>
          <w:rFonts w:ascii="Courier New" w:cs="Courier New" w:eastAsia="Courier New" w:hAnsi="Courier New"/>
          <w:color w:val="1a1a1a"/>
          <w:sz w:val="19"/>
          <w:szCs w:val="19"/>
        </w:rPr>
        <w:t xml:space="preserve">  id_cliente            UUID NOT NULL REFERENCES cliente(id_cliente),</w:t>
      </w:r>
    </w:p>
    <w:p>
      <w:pPr>
        <w:spacing w:before="55" w:after="55"/>
        <w:ind w:left="680"/>
      </w:pPr>
      <w:r>
        <w:rPr>
          <w:rFonts w:ascii="Courier New" w:cs="Courier New" w:eastAsia="Courier New" w:hAnsi="Courier New"/>
          <w:color w:val="1a1a1a"/>
          <w:sz w:val="19"/>
          <w:szCs w:val="19"/>
        </w:rPr>
        <w:t xml:space="preserve">  monto_desembolsado    DECIMAL(15,2) NOT NULL,</w:t>
      </w:r>
    </w:p>
    <w:p>
      <w:pPr>
        <w:spacing w:before="55" w:after="55"/>
        <w:ind w:left="680"/>
      </w:pPr>
      <w:r>
        <w:rPr>
          <w:rFonts w:ascii="Courier New" w:cs="Courier New" w:eastAsia="Courier New" w:hAnsi="Courier New"/>
          <w:color w:val="1a1a1a"/>
          <w:sz w:val="19"/>
          <w:szCs w:val="19"/>
        </w:rPr>
        <w:t xml:space="preserve">  tasa_interes_anual    DECIMAL(5,2) NOT NULL,</w:t>
      </w:r>
    </w:p>
    <w:p>
      <w:pPr>
        <w:spacing w:before="55" w:after="55"/>
        <w:ind w:left="680"/>
      </w:pPr>
      <w:r>
        <w:rPr>
          <w:rFonts w:ascii="Courier New" w:cs="Courier New" w:eastAsia="Courier New" w:hAnsi="Courier New"/>
          <w:color w:val="1a1a1a"/>
          <w:sz w:val="19"/>
          <w:szCs w:val="19"/>
        </w:rPr>
        <w:t xml:space="preserve">  tasa_interes_mensual  DECIMAL(5,4) NOT NULL, -- (1+anual/100)^(1/12) - 1</w:t>
      </w:r>
    </w:p>
    <w:p>
      <w:pPr>
        <w:spacing w:before="55" w:after="55"/>
        <w:ind w:left="680"/>
      </w:pPr>
      <w:r>
        <w:rPr>
          <w:rFonts w:ascii="Courier New" w:cs="Courier New" w:eastAsia="Courier New" w:hAnsi="Courier New"/>
          <w:color w:val="1a1a1a"/>
          <w:sz w:val="19"/>
          <w:szCs w:val="19"/>
        </w:rPr>
        <w:t xml:space="preserve">  numero_cuotas         INT NOT NULL,</w:t>
      </w:r>
    </w:p>
    <w:p>
      <w:pPr>
        <w:spacing w:before="55" w:after="55"/>
        <w:ind w:left="680"/>
      </w:pPr>
      <w:r>
        <w:rPr>
          <w:rFonts w:ascii="Courier New" w:cs="Courier New" w:eastAsia="Courier New" w:hAnsi="Courier New"/>
          <w:color w:val="1a1a1a"/>
          <w:sz w:val="19"/>
          <w:szCs w:val="19"/>
        </w:rPr>
        <w:t xml:space="preserve">  fecha_desembolso      TIMESTAMP WITH TIME ZONE NOT NULL,</w:t>
      </w:r>
    </w:p>
    <w:p>
      <w:pPr>
        <w:spacing w:before="55" w:after="55"/>
        <w:ind w:left="680"/>
      </w:pPr>
      <w:r>
        <w:rPr>
          <w:rFonts w:ascii="Courier New" w:cs="Courier New" w:eastAsia="Courier New" w:hAnsi="Courier New"/>
          <w:color w:val="1a1a1a"/>
          <w:sz w:val="19"/>
          <w:szCs w:val="19"/>
        </w:rPr>
        <w:t xml:space="preserve">  fecha_primera_cuota   DATE NOT NULL,</w:t>
      </w:r>
    </w:p>
    <w:p>
      <w:pPr>
        <w:spacing w:before="55" w:after="55"/>
        <w:ind w:left="680"/>
      </w:pPr>
      <w:r>
        <w:rPr>
          <w:rFonts w:ascii="Courier New" w:cs="Courier New" w:eastAsia="Courier New" w:hAnsi="Courier New"/>
          <w:color w:val="1a1a1a"/>
          <w:sz w:val="19"/>
          <w:szCs w:val="19"/>
        </w:rPr>
        <w:t xml:space="preserve">  estado_credito        VARCHAR(20) NOT NULL DEFAULT 'ACTIVO',</w:t>
      </w:r>
    </w:p>
    <w:p>
      <w:pPr>
        <w:spacing w:before="55" w:after="55"/>
        <w:ind w:left="680"/>
      </w:pPr>
      <w:r>
        <w:rPr>
          <w:rFonts w:ascii="Courier New" w:cs="Courier New" w:eastAsia="Courier New" w:hAnsi="Courier New"/>
          <w:color w:val="1a1a1a"/>
          <w:sz w:val="19"/>
          <w:szCs w:val="19"/>
        </w:rPr>
        <w:t xml:space="preserve">    -- ACTIVO | EN_MORA | CANCELADO | CASTIGADO</w:t>
      </w:r>
    </w:p>
    <w:p>
      <w:pPr>
        <w:spacing w:before="55" w:after="55"/>
        <w:ind w:left="680"/>
      </w:pPr>
      <w:r>
        <w:rPr>
          <w:rFonts w:ascii="Courier New" w:cs="Courier New" w:eastAsia="Courier New" w:hAnsi="Courier New"/>
          <w:color w:val="1a1a1a"/>
          <w:sz w:val="19"/>
          <w:szCs w:val="19"/>
        </w:rPr>
        <w:t xml:space="preserve">  created_at            TIMESTAMP WITH TIME ZONE DEFAULT NOW()</w:t>
      </w:r>
    </w:p>
    <w:p>
      <w:pPr>
        <w:spacing w:before="55" w:after="55"/>
        <w:ind w:left="680"/>
      </w:pPr>
      <w:r>
        <w:rPr>
          <w:rFonts w:ascii="Courier New" w:cs="Courier New" w:eastAsia="Courier New" w:hAnsi="Courier New"/>
          <w:color w:val="1a1a1a"/>
          <w:sz w:val="19"/>
          <w:szCs w:val="19"/>
        </w:rPr>
        <w:t xml:space="preserve">);</w:t>
      </w:r>
    </w:p>
    <w:p>
      <w:pPr>
        <w:spacing w:before="80" w:after="0"/>
      </w:pPr>
    </w:p>
    <w:p>
      <w:pPr>
        <w:pStyle w:val="Heading3"/>
        <w:spacing w:before="190" w:after="70"/>
      </w:pPr>
      <w:r>
        <w:rPr>
          <w:rFonts w:ascii="Arial" w:cs="Arial" w:eastAsia="Arial" w:hAnsi="Arial"/>
          <w:b/>
          <w:bCs/>
          <w:color w:val="F48405"/>
          <w:sz w:val="22"/>
          <w:szCs w:val="22"/>
        </w:rPr>
        <w:t xml:space="preserve">Script 019 — pago (con campos de reconciliacion)</w:t>
      </w:r>
    </w:p>
    <w:p>
      <w:pPr>
        <w:spacing w:before="55" w:after="55"/>
        <w:ind w:left="680"/>
      </w:pPr>
      <w:r>
        <w:rPr>
          <w:rFonts w:ascii="Courier New" w:cs="Courier New" w:eastAsia="Courier New" w:hAnsi="Courier New"/>
          <w:color w:val="1a1a1a"/>
          <w:sz w:val="19"/>
          <w:szCs w:val="19"/>
        </w:rPr>
        <w:t xml:space="preserve">CREATE TABLE pago (</w:t>
      </w:r>
    </w:p>
    <w:p>
      <w:pPr>
        <w:spacing w:before="55" w:after="55"/>
        <w:ind w:left="680"/>
      </w:pPr>
      <w:r>
        <w:rPr>
          <w:rFonts w:ascii="Courier New" w:cs="Courier New" w:eastAsia="Courier New" w:hAnsi="Courier New"/>
          <w:color w:val="1a1a1a"/>
          <w:sz w:val="19"/>
          <w:szCs w:val="19"/>
        </w:rPr>
        <w:t xml:space="preserve">  id_recibo          UUID PRIMARY KEY DEFAULT gen_random_uuid(),</w:t>
      </w:r>
    </w:p>
    <w:p>
      <w:pPr>
        <w:spacing w:before="55" w:after="55"/>
        <w:ind w:left="680"/>
      </w:pPr>
      <w:r>
        <w:rPr>
          <w:rFonts w:ascii="Courier New" w:cs="Courier New" w:eastAsia="Courier New" w:hAnsi="Courier New"/>
          <w:color w:val="1a1a1a"/>
          <w:sz w:val="19"/>
          <w:szCs w:val="19"/>
        </w:rPr>
        <w:t xml:space="preserve">  id_cuota           UUID NOT NULL REFERENCES cuota(id_cuota),</w:t>
      </w:r>
    </w:p>
    <w:p>
      <w:pPr>
        <w:spacing w:before="55" w:after="55"/>
        <w:ind w:left="680"/>
      </w:pPr>
      <w:r>
        <w:rPr>
          <w:rFonts w:ascii="Courier New" w:cs="Courier New" w:eastAsia="Courier New" w:hAnsi="Courier New"/>
          <w:color w:val="1a1a1a"/>
          <w:sz w:val="19"/>
          <w:szCs w:val="19"/>
        </w:rPr>
        <w:t xml:space="preserve">  monto_pagado       DECIMAL(15,2) NOT NULL,</w:t>
      </w:r>
    </w:p>
    <w:p>
      <w:pPr>
        <w:spacing w:before="55" w:after="55"/>
        <w:ind w:left="680"/>
      </w:pPr>
      <w:r>
        <w:rPr>
          <w:rFonts w:ascii="Courier New" w:cs="Courier New" w:eastAsia="Courier New" w:hAnsi="Courier New"/>
          <w:color w:val="1a1a1a"/>
          <w:sz w:val="19"/>
          <w:szCs w:val="19"/>
        </w:rPr>
        <w:t xml:space="preserve">  fecha_pago         TIMESTAMP WITH TIME ZONE NOT NULL DEFAULT NOW(),</w:t>
      </w:r>
    </w:p>
    <w:p>
      <w:pPr>
        <w:spacing w:before="55" w:after="55"/>
        <w:ind w:left="680"/>
      </w:pPr>
      <w:r>
        <w:rPr>
          <w:rFonts w:ascii="Courier New" w:cs="Courier New" w:eastAsia="Courier New" w:hAnsi="Courier New"/>
          <w:color w:val="1a1a1a"/>
          <w:sz w:val="19"/>
          <w:szCs w:val="19"/>
        </w:rPr>
        <w:t xml:space="preserve">  metodo_pago        VARCHAR(50) NOT NULL,</w:t>
      </w:r>
    </w:p>
    <w:p>
      <w:pPr>
        <w:spacing w:before="55" w:after="55"/>
        <w:ind w:left="680"/>
      </w:pPr>
      <w:r>
        <w:rPr>
          <w:rFonts w:ascii="Courier New" w:cs="Courier New" w:eastAsia="Courier New" w:hAnsi="Courier New"/>
          <w:color w:val="1a1a1a"/>
          <w:sz w:val="19"/>
          <w:szCs w:val="19"/>
        </w:rPr>
        <w:t xml:space="preserve">    -- 'EFECTIVO' | 'PSE' | 'WOMPI' | 'TRANSFERENCIA'</w:t>
      </w:r>
    </w:p>
    <w:p>
      <w:pPr>
        <w:spacing w:before="55" w:after="55"/>
        <w:ind w:left="680"/>
      </w:pPr>
      <w:r>
        <w:rPr>
          <w:rFonts w:ascii="Courier New" w:cs="Courier New" w:eastAsia="Courier New" w:hAnsi="Courier New"/>
          <w:color w:val="1a1a1a"/>
          <w:sz w:val="19"/>
          <w:szCs w:val="19"/>
        </w:rPr>
        <w:t xml:space="preserve">  referencia_externa VARCHAR(100), -- ID unico devuelto por Wompi/PSE</w:t>
      </w:r>
    </w:p>
    <w:p>
      <w:pPr>
        <w:spacing w:before="55" w:after="55"/>
        <w:ind w:left="680"/>
      </w:pPr>
      <w:r>
        <w:rPr>
          <w:rFonts w:ascii="Courier New" w:cs="Courier New" w:eastAsia="Courier New" w:hAnsi="Courier New"/>
          <w:color w:val="1a1a1a"/>
          <w:sz w:val="19"/>
          <w:szCs w:val="19"/>
        </w:rPr>
        <w:t xml:space="preserve">  estado             VARCHAR(20) NOT NULL DEFAULT 'PROCESANDO',</w:t>
      </w:r>
    </w:p>
    <w:p>
      <w:pPr>
        <w:spacing w:before="55" w:after="55"/>
        <w:ind w:left="680"/>
      </w:pPr>
      <w:r>
        <w:rPr>
          <w:rFonts w:ascii="Courier New" w:cs="Courier New" w:eastAsia="Courier New" w:hAnsi="Courier New"/>
          <w:color w:val="1a1a1a"/>
          <w:sz w:val="19"/>
          <w:szCs w:val="19"/>
        </w:rPr>
        <w:t xml:space="preserve">    -- 'PROCESANDO' | 'CONFIRMADO' | 'FALLIDO' | 'REEMBOLSADO'</w:t>
      </w:r>
    </w:p>
    <w:p>
      <w:pPr>
        <w:spacing w:before="55" w:after="55"/>
        <w:ind w:left="680"/>
      </w:pPr>
      <w:r>
        <w:rPr>
          <w:rFonts w:ascii="Courier New" w:cs="Courier New" w:eastAsia="Courier New" w:hAnsi="Courier New"/>
          <w:color w:val="1a1a1a"/>
          <w:sz w:val="19"/>
          <w:szCs w:val="19"/>
        </w:rPr>
        <w:t xml:space="preserve">  intentos_cobro     INT DEFAULT 1,</w:t>
      </w:r>
    </w:p>
    <w:p>
      <w:pPr>
        <w:spacing w:before="55" w:after="55"/>
        <w:ind w:left="680"/>
      </w:pPr>
      <w:r>
        <w:rPr>
          <w:rFonts w:ascii="Courier New" w:cs="Courier New" w:eastAsia="Courier New" w:hAnsi="Courier New"/>
          <w:color w:val="1a1a1a"/>
          <w:sz w:val="19"/>
          <w:szCs w:val="19"/>
        </w:rPr>
        <w:t xml:space="preserve">  id_usuario_receptor UUID REFERENCES perfil_usuario(id),</w:t>
      </w:r>
    </w:p>
    <w:p>
      <w:pPr>
        <w:spacing w:before="55" w:after="55"/>
        <w:ind w:left="680"/>
      </w:pPr>
      <w:r>
        <w:rPr>
          <w:rFonts w:ascii="Courier New" w:cs="Courier New" w:eastAsia="Courier New" w:hAnsi="Courier New"/>
          <w:color w:val="1a1a1a"/>
          <w:sz w:val="19"/>
          <w:szCs w:val="19"/>
        </w:rPr>
        <w:t xml:space="preserve">  created_at         TIMESTAMP WITH TIME ZONE DEFAULT NOW()</w:t>
      </w:r>
    </w:p>
    <w:p>
      <w:pPr>
        <w:spacing w:before="55" w:after="55"/>
        <w:ind w:left="680"/>
      </w:pPr>
      <w:r>
        <w:rPr>
          <w:rFonts w:ascii="Courier New" w:cs="Courier New" w:eastAsia="Courier New" w:hAnsi="Courier New"/>
          <w:color w:val="1a1a1a"/>
          <w:sz w:val="19"/>
          <w:szCs w:val="19"/>
        </w:rPr>
        <w:t xml:space="preserve">);</w:t>
      </w:r>
    </w:p>
    <w:p>
      <w:pPr>
        <w:spacing w:before="80" w:after="0"/>
      </w:pPr>
    </w:p>
    <w:p>
      <w:pPr>
        <w:pStyle w:val="Heading3"/>
        <w:spacing w:before="190" w:after="70"/>
      </w:pPr>
      <w:r>
        <w:rPr>
          <w:rFonts w:ascii="Arial" w:cs="Arial" w:eastAsia="Arial" w:hAnsi="Arial"/>
          <w:b/>
          <w:bCs/>
          <w:color w:val="F48405"/>
          <w:sz w:val="22"/>
          <w:szCs w:val="22"/>
        </w:rPr>
        <w:t xml:space="preserve">Script 021 — Indices de rendimiento (IMPORTANTE para RNF-02 &lt; 3 seg)</w:t>
      </w:r>
    </w:p>
    <w:p>
      <w:pPr>
        <w:spacing w:before="55" w:after="55"/>
        <w:ind w:left="680"/>
      </w:pPr>
      <w:r>
        <w:rPr>
          <w:rFonts w:ascii="Courier New" w:cs="Courier New" w:eastAsia="Courier New" w:hAnsi="Courier New"/>
          <w:color w:val="1a1a1a"/>
          <w:sz w:val="19"/>
          <w:szCs w:val="19"/>
        </w:rPr>
        <w:t xml:space="preserve">-- Sin estos indices, con 10.000+ registros las queries superaran los 3 segundos</w:t>
      </w:r>
    </w:p>
    <w:p>
      <w:pPr>
        <w:spacing w:before="55" w:after="55"/>
        <w:ind w:left="680"/>
      </w:pPr>
      <w:r>
        <w:rPr>
          <w:rFonts w:ascii="Courier New" w:cs="Courier New" w:eastAsia="Courier New" w:hAnsi="Courier New"/>
          <w:color w:val="1a1a1a"/>
          <w:sz w:val="19"/>
          <w:szCs w:val="19"/>
        </w:rPr>
        <w:t xml:space="preserve">CREATE INDEX idx_cliente_dni          ON cliente(dni);</w:t>
      </w:r>
    </w:p>
    <w:p>
      <w:pPr>
        <w:spacing w:before="55" w:after="55"/>
        <w:ind w:left="680"/>
      </w:pPr>
      <w:r>
        <w:rPr>
          <w:rFonts w:ascii="Courier New" w:cs="Courier New" w:eastAsia="Courier New" w:hAnsi="Courier New"/>
          <w:color w:val="1a1a1a"/>
          <w:sz w:val="19"/>
          <w:szCs w:val="19"/>
        </w:rPr>
        <w:t xml:space="preserve">CREATE INDEX idx_cliente_usuario      ON cliente(id_usuario_cuenta);</w:t>
      </w:r>
    </w:p>
    <w:p>
      <w:pPr>
        <w:spacing w:before="55" w:after="55"/>
        <w:ind w:left="680"/>
      </w:pPr>
      <w:r>
        <w:rPr>
          <w:rFonts w:ascii="Courier New" w:cs="Courier New" w:eastAsia="Courier New" w:hAnsi="Courier New"/>
          <w:color w:val="1a1a1a"/>
          <w:sz w:val="19"/>
          <w:szCs w:val="19"/>
        </w:rPr>
        <w:t xml:space="preserve">CREATE INDEX idx_solicitud_cliente    ON solicitud_credito(id_cliente);</w:t>
      </w:r>
    </w:p>
    <w:p>
      <w:pPr>
        <w:spacing w:before="55" w:after="55"/>
        <w:ind w:left="680"/>
      </w:pPr>
      <w:r>
        <w:rPr>
          <w:rFonts w:ascii="Courier New" w:cs="Courier New" w:eastAsia="Courier New" w:hAnsi="Courier New"/>
          <w:color w:val="1a1a1a"/>
          <w:sz w:val="19"/>
          <w:szCs w:val="19"/>
        </w:rPr>
        <w:t xml:space="preserve">CREATE INDEX idx_solicitud_estado     ON solicitud_credito(id_estado_solicitud);</w:t>
      </w:r>
    </w:p>
    <w:p>
      <w:pPr>
        <w:spacing w:before="55" w:after="55"/>
        <w:ind w:left="680"/>
      </w:pPr>
      <w:r>
        <w:rPr>
          <w:rFonts w:ascii="Courier New" w:cs="Courier New" w:eastAsia="Courier New" w:hAnsi="Courier New"/>
          <w:color w:val="1a1a1a"/>
          <w:sz w:val="19"/>
          <w:szCs w:val="19"/>
        </w:rPr>
        <w:t xml:space="preserve">CREATE INDEX idx_credito_cliente      ON credito(id_cliente);</w:t>
      </w:r>
    </w:p>
    <w:p>
      <w:pPr>
        <w:spacing w:before="55" w:after="55"/>
        <w:ind w:left="680"/>
      </w:pPr>
      <w:r>
        <w:rPr>
          <w:rFonts w:ascii="Courier New" w:cs="Courier New" w:eastAsia="Courier New" w:hAnsi="Courier New"/>
          <w:color w:val="1a1a1a"/>
          <w:sz w:val="19"/>
          <w:szCs w:val="19"/>
        </w:rPr>
        <w:t xml:space="preserve">CREATE INDEX idx_credito_estado       ON credito(estado_credito);</w:t>
      </w:r>
    </w:p>
    <w:p>
      <w:pPr>
        <w:spacing w:before="55" w:after="55"/>
        <w:ind w:left="680"/>
      </w:pPr>
      <w:r>
        <w:rPr>
          <w:rFonts w:ascii="Courier New" w:cs="Courier New" w:eastAsia="Courier New" w:hAnsi="Courier New"/>
          <w:color w:val="1a1a1a"/>
          <w:sz w:val="19"/>
          <w:szCs w:val="19"/>
        </w:rPr>
        <w:t xml:space="preserve">CREATE INDEX idx_plan_pago_credito    ON plan_pago(id_credito);</w:t>
      </w:r>
    </w:p>
    <w:p>
      <w:pPr>
        <w:spacing w:before="55" w:after="55"/>
        <w:ind w:left="680"/>
      </w:pPr>
      <w:r>
        <w:rPr>
          <w:rFonts w:ascii="Courier New" w:cs="Courier New" w:eastAsia="Courier New" w:hAnsi="Courier New"/>
          <w:color w:val="1a1a1a"/>
          <w:sz w:val="19"/>
          <w:szCs w:val="19"/>
        </w:rPr>
        <w:t xml:space="preserve">CREATE INDEX idx_cuota_plan          ON cuota(id_plan_pago);</w:t>
      </w:r>
    </w:p>
    <w:p>
      <w:pPr>
        <w:spacing w:before="55" w:after="55"/>
        <w:ind w:left="680"/>
      </w:pPr>
      <w:r>
        <w:rPr>
          <w:rFonts w:ascii="Courier New" w:cs="Courier New" w:eastAsia="Courier New" w:hAnsi="Courier New"/>
          <w:color w:val="1a1a1a"/>
          <w:sz w:val="19"/>
          <w:szCs w:val="19"/>
        </w:rPr>
        <w:t xml:space="preserve">CREATE INDEX idx_cuota_estado        ON cuota(estado_cuota);</w:t>
      </w:r>
    </w:p>
    <w:p>
      <w:pPr>
        <w:spacing w:before="55" w:after="55"/>
        <w:ind w:left="680"/>
      </w:pPr>
      <w:r>
        <w:rPr>
          <w:rFonts w:ascii="Courier New" w:cs="Courier New" w:eastAsia="Courier New" w:hAnsi="Courier New"/>
          <w:color w:val="1a1a1a"/>
          <w:sz w:val="19"/>
          <w:szCs w:val="19"/>
        </w:rPr>
        <w:t xml:space="preserve">CREATE INDEX idx_cuota_vencimiento   ON cuota(fecha_vencimiento);</w:t>
      </w:r>
    </w:p>
    <w:p>
      <w:pPr>
        <w:spacing w:before="55" w:after="55"/>
        <w:ind w:left="680"/>
      </w:pPr>
      <w:r>
        <w:rPr>
          <w:rFonts w:ascii="Courier New" w:cs="Courier New" w:eastAsia="Courier New" w:hAnsi="Courier New"/>
          <w:color w:val="1a1a1a"/>
          <w:sz w:val="19"/>
          <w:szCs w:val="19"/>
        </w:rPr>
        <w:t xml:space="preserve">CREATE INDEX idx_pago_cuota          ON pago(id_cuota);</w:t>
      </w:r>
    </w:p>
    <w:p>
      <w:pPr>
        <w:spacing w:before="55" w:after="55"/>
        <w:ind w:left="680"/>
      </w:pPr>
      <w:r>
        <w:rPr>
          <w:rFonts w:ascii="Courier New" w:cs="Courier New" w:eastAsia="Courier New" w:hAnsi="Courier New"/>
          <w:color w:val="1a1a1a"/>
          <w:sz w:val="19"/>
          <w:szCs w:val="19"/>
        </w:rPr>
        <w:t xml:space="preserve">CREATE INDEX idx_pago_referencia     ON pago(referencia_externa);</w:t>
      </w:r>
    </w:p>
    <w:p>
      <w:pPr>
        <w:spacing w:before="55" w:after="55"/>
        <w:ind w:left="680"/>
      </w:pPr>
      <w:r>
        <w:rPr>
          <w:rFonts w:ascii="Courier New" w:cs="Courier New" w:eastAsia="Courier New" w:hAnsi="Courier New"/>
          <w:color w:val="1a1a1a"/>
          <w:sz w:val="19"/>
          <w:szCs w:val="19"/>
        </w:rPr>
        <w:t xml:space="preserve">CREATE INDEX idx_auditoria_usuario   ON auditoria(id_usuario_responsable);</w:t>
      </w:r>
    </w:p>
    <w:p>
      <w:pPr>
        <w:spacing w:before="55" w:after="55"/>
        <w:ind w:left="680"/>
      </w:pPr>
      <w:r>
        <w:rPr>
          <w:rFonts w:ascii="Courier New" w:cs="Courier New" w:eastAsia="Courier New" w:hAnsi="Courier New"/>
          <w:color w:val="1a1a1a"/>
          <w:sz w:val="19"/>
          <w:szCs w:val="19"/>
        </w:rPr>
        <w:t xml:space="preserve">CREATE INDEX idx_doc_cliente         ON documento_cliente(id_cliente);</w:t>
      </w:r>
    </w:p>
    <w:p>
      <w:pPr>
        <w:spacing w:before="80" w:after="0"/>
      </w:pPr>
    </w:p>
    <w:p>
      <w:pPr>
        <w:pStyle w:val="Heading3"/>
        <w:spacing w:before="190" w:after="70"/>
      </w:pPr>
      <w:r>
        <w:rPr>
          <w:rFonts w:ascii="Arial" w:cs="Arial" w:eastAsia="Arial" w:hAnsi="Arial"/>
          <w:b/>
          <w:bCs/>
          <w:color w:val="F48405"/>
          <w:sz w:val="22"/>
          <w:szCs w:val="22"/>
        </w:rPr>
        <w:t xml:space="preserve">Script 022 — Politicas RLS completas (admin + cliente)</w:t>
      </w:r>
    </w:p>
    <w:p>
      <w:pPr>
        <w:spacing w:before="55" w:after="55"/>
        <w:ind w:left="680"/>
      </w:pPr>
      <w:r>
        <w:rPr>
          <w:rFonts w:ascii="Courier New" w:cs="Courier New" w:eastAsia="Courier New" w:hAnsi="Courier New"/>
          <w:color w:val="1a1a1a"/>
          <w:sz w:val="19"/>
          <w:szCs w:val="19"/>
        </w:rPr>
        <w:t xml:space="preserve">-- Activar RLS en todas las tablas sensibles</w:t>
      </w:r>
    </w:p>
    <w:p>
      <w:pPr>
        <w:spacing w:before="55" w:after="55"/>
        <w:ind w:left="680"/>
      </w:pPr>
      <w:r>
        <w:rPr>
          <w:rFonts w:ascii="Courier New" w:cs="Courier New" w:eastAsia="Courier New" w:hAnsi="Courier New"/>
          <w:color w:val="1a1a1a"/>
          <w:sz w:val="19"/>
          <w:szCs w:val="19"/>
        </w:rPr>
        <w:t xml:space="preserve">ALTER TABLE cliente ENABLE ROW LEVEL SECURITY;</w:t>
      </w:r>
    </w:p>
    <w:p>
      <w:pPr>
        <w:spacing w:before="55" w:after="55"/>
        <w:ind w:left="680"/>
      </w:pPr>
      <w:r>
        <w:rPr>
          <w:rFonts w:ascii="Courier New" w:cs="Courier New" w:eastAsia="Courier New" w:hAnsi="Courier New"/>
          <w:color w:val="1a1a1a"/>
          <w:sz w:val="19"/>
          <w:szCs w:val="19"/>
        </w:rPr>
        <w:t xml:space="preserve">ALTER TABLE credito ENABLE ROW LEVEL SECURITY;</w:t>
      </w:r>
    </w:p>
    <w:p>
      <w:pPr>
        <w:spacing w:before="55" w:after="55"/>
        <w:ind w:left="680"/>
      </w:pPr>
      <w:r>
        <w:rPr>
          <w:rFonts w:ascii="Courier New" w:cs="Courier New" w:eastAsia="Courier New" w:hAnsi="Courier New"/>
          <w:color w:val="1a1a1a"/>
          <w:sz w:val="19"/>
          <w:szCs w:val="19"/>
        </w:rPr>
        <w:t xml:space="preserve">ALTER TABLE cuota ENABLE ROW LEVEL SECURITY;</w:t>
      </w:r>
    </w:p>
    <w:p>
      <w:pPr>
        <w:spacing w:before="55" w:after="55"/>
        <w:ind w:left="680"/>
      </w:pPr>
      <w:r>
        <w:rPr>
          <w:rFonts w:ascii="Courier New" w:cs="Courier New" w:eastAsia="Courier New" w:hAnsi="Courier New"/>
          <w:color w:val="1a1a1a"/>
          <w:sz w:val="19"/>
          <w:szCs w:val="19"/>
        </w:rPr>
        <w:t xml:space="preserve">ALTER TABLE pago ENABLE ROW LEVEL SECURITY;</w:t>
      </w:r>
    </w:p>
    <w:p>
      <w:pPr>
        <w:spacing w:before="55" w:after="55"/>
        <w:ind w:left="680"/>
      </w:pPr>
      <w:r>
        <w:rPr>
          <w:rFonts w:ascii="Courier New" w:cs="Courier New" w:eastAsia="Courier New" w:hAnsi="Courier New"/>
          <w:color w:val="1a1a1a"/>
          <w:sz w:val="19"/>
          <w:szCs w:val="19"/>
        </w:rPr>
        <w:t xml:space="preserve">ALTER TABLE documento_cliente ENABLE ROW LEVEL SECURITY;</w:t>
      </w:r>
    </w:p>
    <w:p>
      <w:pPr>
        <w:spacing w:before="55" w:after="55"/>
        <w:ind w:left="680"/>
      </w:pPr>
      <w:r>
        <w:rPr>
          <w:rFonts w:ascii="Courier New" w:cs="Courier New" w:eastAsia="Courier New" w:hAnsi="Courier New"/>
          <w:color w:val="1a1a1a"/>
          <w:sz w:val="19"/>
          <w:szCs w:val="19"/>
        </w:rPr>
        <w:t xml:space="preserve">ALTER TABLE solicitud_credito ENABLE ROW LEVEL SECURITY;</w:t>
      </w:r>
    </w:p>
    <w:p>
      <w:pPr>
        <w:spacing w:before="55" w:after="55"/>
        <w:ind w:left="680"/>
      </w:pPr>
      <w:r>
        <w:rPr>
          <w:rFonts w:ascii="Courier New" w:cs="Courier New" w:eastAsia="Courier New" w:hAnsi="Courier New"/>
          <w:color w:val="1a1a1a"/>
          <w:sz w:val="19"/>
          <w:szCs w:val="19"/>
        </w:rPr>
        <w:t xml:space="preserve"/>
      </w:r>
    </w:p>
    <w:p>
      <w:pPr>
        <w:spacing w:before="55" w:after="55"/>
        <w:ind w:left="680"/>
      </w:pPr>
      <w:r>
        <w:rPr>
          <w:rFonts w:ascii="Courier New" w:cs="Courier New" w:eastAsia="Courier New" w:hAnsi="Courier New"/>
          <w:color w:val="1a1a1a"/>
          <w:sz w:val="19"/>
          <w:szCs w:val="19"/>
        </w:rPr>
        <w:t xml:space="preserve">-- Helper: verificar si el usuario actual es admin</w:t>
      </w:r>
    </w:p>
    <w:p>
      <w:pPr>
        <w:spacing w:before="55" w:after="55"/>
        <w:ind w:left="680"/>
      </w:pPr>
      <w:r>
        <w:rPr>
          <w:rFonts w:ascii="Courier New" w:cs="Courier New" w:eastAsia="Courier New" w:hAnsi="Courier New"/>
          <w:color w:val="1a1a1a"/>
          <w:sz w:val="19"/>
          <w:szCs w:val="19"/>
        </w:rPr>
        <w:t xml:space="preserve">CREATE OR REPLACE FUNCTION es_admin() RETURNS BOOLEAN AS $$</w:t>
      </w:r>
    </w:p>
    <w:p>
      <w:pPr>
        <w:spacing w:before="55" w:after="55"/>
        <w:ind w:left="680"/>
      </w:pPr>
      <w:r>
        <w:rPr>
          <w:rFonts w:ascii="Courier New" w:cs="Courier New" w:eastAsia="Courier New" w:hAnsi="Courier New"/>
          <w:color w:val="1a1a1a"/>
          <w:sz w:val="19"/>
          <w:szCs w:val="19"/>
        </w:rPr>
        <w:t xml:space="preserve">  SELECT EXISTS (</w:t>
      </w:r>
    </w:p>
    <w:p>
      <w:pPr>
        <w:spacing w:before="55" w:after="55"/>
        <w:ind w:left="680"/>
      </w:pPr>
      <w:r>
        <w:rPr>
          <w:rFonts w:ascii="Courier New" w:cs="Courier New" w:eastAsia="Courier New" w:hAnsi="Courier New"/>
          <w:color w:val="1a1a1a"/>
          <w:sz w:val="19"/>
          <w:szCs w:val="19"/>
        </w:rPr>
        <w:t xml:space="preserve">    SELECT 1 FROM perfil_usuario pu</w:t>
      </w:r>
    </w:p>
    <w:p>
      <w:pPr>
        <w:spacing w:before="55" w:after="55"/>
        <w:ind w:left="680"/>
      </w:pPr>
      <w:r>
        <w:rPr>
          <w:rFonts w:ascii="Courier New" w:cs="Courier New" w:eastAsia="Courier New" w:hAnsi="Courier New"/>
          <w:color w:val="1a1a1a"/>
          <w:sz w:val="19"/>
          <w:szCs w:val="19"/>
        </w:rPr>
        <w:t xml:space="preserve">    JOIN rol r ON r.id_rol = pu.id_rol</w:t>
      </w:r>
    </w:p>
    <w:p>
      <w:pPr>
        <w:spacing w:before="55" w:after="55"/>
        <w:ind w:left="680"/>
      </w:pPr>
      <w:r>
        <w:rPr>
          <w:rFonts w:ascii="Courier New" w:cs="Courier New" w:eastAsia="Courier New" w:hAnsi="Courier New"/>
          <w:color w:val="1a1a1a"/>
          <w:sz w:val="19"/>
          <w:szCs w:val="19"/>
        </w:rPr>
        <w:t xml:space="preserve">    WHERE pu.id = auth.uid() AND r.nombre_rol = 'ADMIN'</w:t>
      </w:r>
    </w:p>
    <w:p>
      <w:pPr>
        <w:spacing w:before="55" w:after="55"/>
        <w:ind w:left="680"/>
      </w:pPr>
      <w:r>
        <w:rPr>
          <w:rFonts w:ascii="Courier New" w:cs="Courier New" w:eastAsia="Courier New" w:hAnsi="Courier New"/>
          <w:color w:val="1a1a1a"/>
          <w:sz w:val="19"/>
          <w:szCs w:val="19"/>
        </w:rPr>
        <w:t xml:space="preserve">  );</w:t>
      </w:r>
    </w:p>
    <w:p>
      <w:pPr>
        <w:spacing w:before="55" w:after="55"/>
        <w:ind w:left="680"/>
      </w:pPr>
      <w:r>
        <w:rPr>
          <w:rFonts w:ascii="Courier New" w:cs="Courier New" w:eastAsia="Courier New" w:hAnsi="Courier New"/>
          <w:color w:val="1a1a1a"/>
          <w:sz w:val="19"/>
          <w:szCs w:val="19"/>
        </w:rPr>
        <w:t xml:space="preserve">$$ LANGUAGE sql SECURITY DEFINER STABLE;</w:t>
      </w:r>
    </w:p>
    <w:p>
      <w:pPr>
        <w:spacing w:before="55" w:after="55"/>
        <w:ind w:left="680"/>
      </w:pPr>
      <w:r>
        <w:rPr>
          <w:rFonts w:ascii="Courier New" w:cs="Courier New" w:eastAsia="Courier New" w:hAnsi="Courier New"/>
          <w:color w:val="1a1a1a"/>
          <w:sz w:val="19"/>
          <w:szCs w:val="19"/>
        </w:rPr>
        <w:t xml:space="preserve"/>
      </w:r>
    </w:p>
    <w:p>
      <w:pPr>
        <w:spacing w:before="55" w:after="55"/>
        <w:ind w:left="680"/>
      </w:pPr>
      <w:r>
        <w:rPr>
          <w:rFonts w:ascii="Courier New" w:cs="Courier New" w:eastAsia="Courier New" w:hAnsi="Courier New"/>
          <w:color w:val="1a1a1a"/>
          <w:sz w:val="19"/>
          <w:szCs w:val="19"/>
        </w:rPr>
        <w:t xml:space="preserve">-- Politica cliente: solo ve su propio credito</w:t>
      </w:r>
    </w:p>
    <w:p>
      <w:pPr>
        <w:spacing w:before="55" w:after="55"/>
        <w:ind w:left="680"/>
      </w:pPr>
      <w:r>
        <w:rPr>
          <w:rFonts w:ascii="Courier New" w:cs="Courier New" w:eastAsia="Courier New" w:hAnsi="Courier New"/>
          <w:color w:val="1a1a1a"/>
          <w:sz w:val="19"/>
          <w:szCs w:val="19"/>
        </w:rPr>
        <w:t xml:space="preserve">CREATE POLICY cliente_sus_creditos ON credito</w:t>
      </w:r>
    </w:p>
    <w:p>
      <w:pPr>
        <w:spacing w:before="55" w:after="55"/>
        <w:ind w:left="680"/>
      </w:pPr>
      <w:r>
        <w:rPr>
          <w:rFonts w:ascii="Courier New" w:cs="Courier New" w:eastAsia="Courier New" w:hAnsi="Courier New"/>
          <w:color w:val="1a1a1a"/>
          <w:sz w:val="19"/>
          <w:szCs w:val="19"/>
        </w:rPr>
        <w:t xml:space="preserve">  FOR SELECT USING (</w:t>
      </w:r>
    </w:p>
    <w:p>
      <w:pPr>
        <w:spacing w:before="55" w:after="55"/>
        <w:ind w:left="680"/>
      </w:pPr>
      <w:r>
        <w:rPr>
          <w:rFonts w:ascii="Courier New" w:cs="Courier New" w:eastAsia="Courier New" w:hAnsi="Courier New"/>
          <w:color w:val="1a1a1a"/>
          <w:sz w:val="19"/>
          <w:szCs w:val="19"/>
        </w:rPr>
        <w:t xml:space="preserve">    id_cliente IN (SELECT id_cliente FROM cliente WHERE id_usuario_cuenta = auth.uid())</w:t>
      </w:r>
    </w:p>
    <w:p>
      <w:pPr>
        <w:spacing w:before="55" w:after="55"/>
        <w:ind w:left="680"/>
      </w:pPr>
      <w:r>
        <w:rPr>
          <w:rFonts w:ascii="Courier New" w:cs="Courier New" w:eastAsia="Courier New" w:hAnsi="Courier New"/>
          <w:color w:val="1a1a1a"/>
          <w:sz w:val="19"/>
          <w:szCs w:val="19"/>
        </w:rPr>
        <w:t xml:space="preserve">  );</w:t>
      </w:r>
    </w:p>
    <w:p>
      <w:pPr>
        <w:spacing w:before="55" w:after="55"/>
        <w:ind w:left="680"/>
      </w:pPr>
      <w:r>
        <w:rPr>
          <w:rFonts w:ascii="Courier New" w:cs="Courier New" w:eastAsia="Courier New" w:hAnsi="Courier New"/>
          <w:color w:val="1a1a1a"/>
          <w:sz w:val="19"/>
          <w:szCs w:val="19"/>
        </w:rPr>
        <w:t xml:space="preserve"/>
      </w:r>
    </w:p>
    <w:p>
      <w:pPr>
        <w:spacing w:before="55" w:after="55"/>
        <w:ind w:left="680"/>
      </w:pPr>
      <w:r>
        <w:rPr>
          <w:rFonts w:ascii="Courier New" w:cs="Courier New" w:eastAsia="Courier New" w:hAnsi="Courier New"/>
          <w:color w:val="1a1a1a"/>
          <w:sz w:val="19"/>
          <w:szCs w:val="19"/>
        </w:rPr>
        <w:t xml:space="preserve">-- Politica admin: ve y modifica todos los creditos</w:t>
      </w:r>
    </w:p>
    <w:p>
      <w:pPr>
        <w:spacing w:before="55" w:after="55"/>
        <w:ind w:left="680"/>
      </w:pPr>
      <w:r>
        <w:rPr>
          <w:rFonts w:ascii="Courier New" w:cs="Courier New" w:eastAsia="Courier New" w:hAnsi="Courier New"/>
          <w:color w:val="1a1a1a"/>
          <w:sz w:val="19"/>
          <w:szCs w:val="19"/>
        </w:rPr>
        <w:t xml:space="preserve">CREATE POLICY admin_todos_creditos ON credito</w:t>
      </w:r>
    </w:p>
    <w:p>
      <w:pPr>
        <w:spacing w:before="55" w:after="55"/>
        <w:ind w:left="680"/>
      </w:pPr>
      <w:r>
        <w:rPr>
          <w:rFonts w:ascii="Courier New" w:cs="Courier New" w:eastAsia="Courier New" w:hAnsi="Courier New"/>
          <w:color w:val="1a1a1a"/>
          <w:sz w:val="19"/>
          <w:szCs w:val="19"/>
        </w:rPr>
        <w:t xml:space="preserve">  FOR ALL USING (es_admin());</w:t>
      </w:r>
    </w:p>
    <w:p>
      <w:pPr>
        <w:spacing w:before="55" w:after="55"/>
        <w:ind w:left="680"/>
      </w:pPr>
      <w:r>
        <w:rPr>
          <w:rFonts w:ascii="Courier New" w:cs="Courier New" w:eastAsia="Courier New" w:hAnsi="Courier New"/>
          <w:color w:val="1a1a1a"/>
          <w:sz w:val="19"/>
          <w:szCs w:val="19"/>
        </w:rPr>
        <w:t xml:space="preserve"/>
      </w:r>
    </w:p>
    <w:p>
      <w:pPr>
        <w:spacing w:before="55" w:after="55"/>
        <w:ind w:left="680"/>
      </w:pPr>
      <w:r>
        <w:rPr>
          <w:rFonts w:ascii="Courier New" w:cs="Courier New" w:eastAsia="Courier New" w:hAnsi="Courier New"/>
          <w:color w:val="1a1a1a"/>
          <w:sz w:val="19"/>
          <w:szCs w:val="19"/>
        </w:rPr>
        <w:t xml:space="preserve">-- Repetir patron para cuota, pago, solicitud_credito, documento_cliente</w:t>
      </w:r>
    </w:p>
    <w:p>
      <w:pPr>
        <w:spacing w:before="80" w:after="0"/>
      </w:pPr>
    </w:p>
    <w:p>
      <w:pPr>
        <w:pStyle w:val="Heading3"/>
        <w:spacing w:before="190" w:after="70"/>
      </w:pPr>
      <w:r>
        <w:rPr>
          <w:rFonts w:ascii="Arial" w:cs="Arial" w:eastAsia="Arial" w:hAnsi="Arial"/>
          <w:b/>
          <w:bCs/>
          <w:color w:val="F48405"/>
          <w:sz w:val="22"/>
          <w:szCs w:val="22"/>
        </w:rPr>
        <w:t xml:space="preserve">Script 023 — Funcion de mora automatica (RN-08, pg_cron)</w:t>
      </w:r>
    </w:p>
    <w:p>
      <w:pPr>
        <w:spacing w:before="55" w:after="55"/>
        <w:ind w:left="680"/>
      </w:pPr>
      <w:r>
        <w:rPr>
          <w:rFonts w:ascii="Courier New" w:cs="Courier New" w:eastAsia="Courier New" w:hAnsi="Courier New"/>
          <w:color w:val="1a1a1a"/>
          <w:sz w:val="19"/>
          <w:szCs w:val="19"/>
        </w:rPr>
        <w:t xml:space="preserve">-- Esta funcion corre cada noche a las 6am y actualiza el estado de cuotas y creditos</w:t>
      </w:r>
    </w:p>
    <w:p>
      <w:pPr>
        <w:spacing w:before="55" w:after="55"/>
        <w:ind w:left="680"/>
      </w:pPr>
      <w:r>
        <w:rPr>
          <w:rFonts w:ascii="Courier New" w:cs="Courier New" w:eastAsia="Courier New" w:hAnsi="Courier New"/>
          <w:color w:val="1a1a1a"/>
          <w:sz w:val="19"/>
          <w:szCs w:val="19"/>
        </w:rPr>
        <w:t xml:space="preserve">-- pg_cron esta disponible gratis en Supabase</w:t>
      </w:r>
    </w:p>
    <w:p>
      <w:pPr>
        <w:spacing w:before="55" w:after="55"/>
        <w:ind w:left="680"/>
      </w:pPr>
      <w:r>
        <w:rPr>
          <w:rFonts w:ascii="Courier New" w:cs="Courier New" w:eastAsia="Courier New" w:hAnsi="Courier New"/>
          <w:color w:val="1a1a1a"/>
          <w:sz w:val="19"/>
          <w:szCs w:val="19"/>
        </w:rPr>
        <w:t xml:space="preserve"/>
      </w:r>
    </w:p>
    <w:p>
      <w:pPr>
        <w:spacing w:before="55" w:after="55"/>
        <w:ind w:left="680"/>
      </w:pPr>
      <w:r>
        <w:rPr>
          <w:rFonts w:ascii="Courier New" w:cs="Courier New" w:eastAsia="Courier New" w:hAnsi="Courier New"/>
          <w:color w:val="1a1a1a"/>
          <w:sz w:val="19"/>
          <w:szCs w:val="19"/>
        </w:rPr>
        <w:t xml:space="preserve">CREATE OR REPLACE FUNCTION detectar_mora() RETURNS void AS $$</w:t>
      </w:r>
    </w:p>
    <w:p>
      <w:pPr>
        <w:spacing w:before="55" w:after="55"/>
        <w:ind w:left="680"/>
      </w:pPr>
      <w:r>
        <w:rPr>
          <w:rFonts w:ascii="Courier New" w:cs="Courier New" w:eastAsia="Courier New" w:hAnsi="Courier New"/>
          <w:color w:val="1a1a1a"/>
          <w:sz w:val="19"/>
          <w:szCs w:val="19"/>
        </w:rPr>
        <w:t xml:space="preserve">BEGIN</w:t>
      </w:r>
    </w:p>
    <w:p>
      <w:pPr>
        <w:spacing w:before="55" w:after="55"/>
        <w:ind w:left="680"/>
      </w:pPr>
      <w:r>
        <w:rPr>
          <w:rFonts w:ascii="Courier New" w:cs="Courier New" w:eastAsia="Courier New" w:hAnsi="Courier New"/>
          <w:color w:val="1a1a1a"/>
          <w:sz w:val="19"/>
          <w:szCs w:val="19"/>
        </w:rPr>
        <w:t xml:space="preserve">  -- 1. Marcar cuotas vencidas</w:t>
      </w:r>
    </w:p>
    <w:p>
      <w:pPr>
        <w:spacing w:before="55" w:after="55"/>
        <w:ind w:left="680"/>
      </w:pPr>
      <w:r>
        <w:rPr>
          <w:rFonts w:ascii="Courier New" w:cs="Courier New" w:eastAsia="Courier New" w:hAnsi="Courier New"/>
          <w:color w:val="1a1a1a"/>
          <w:sz w:val="19"/>
          <w:szCs w:val="19"/>
        </w:rPr>
        <w:t xml:space="preserve">  UPDATE cuota</w:t>
      </w:r>
    </w:p>
    <w:p>
      <w:pPr>
        <w:spacing w:before="55" w:after="55"/>
        <w:ind w:left="680"/>
      </w:pPr>
      <w:r>
        <w:rPr>
          <w:rFonts w:ascii="Courier New" w:cs="Courier New" w:eastAsia="Courier New" w:hAnsi="Courier New"/>
          <w:color w:val="1a1a1a"/>
          <w:sz w:val="19"/>
          <w:szCs w:val="19"/>
        </w:rPr>
        <w:t xml:space="preserve">    SET estado_cuota = 'VENCIDA'</w:t>
      </w:r>
    </w:p>
    <w:p>
      <w:pPr>
        <w:spacing w:before="55" w:after="55"/>
        <w:ind w:left="680"/>
      </w:pPr>
      <w:r>
        <w:rPr>
          <w:rFonts w:ascii="Courier New" w:cs="Courier New" w:eastAsia="Courier New" w:hAnsi="Courier New"/>
          <w:color w:val="1a1a1a"/>
          <w:sz w:val="19"/>
          <w:szCs w:val="19"/>
        </w:rPr>
        <w:t xml:space="preserve">  WHERE fecha_vencimiento &lt; CURRENT_DATE</w:t>
      </w:r>
    </w:p>
    <w:p>
      <w:pPr>
        <w:spacing w:before="55" w:after="55"/>
        <w:ind w:left="680"/>
      </w:pPr>
      <w:r>
        <w:rPr>
          <w:rFonts w:ascii="Courier New" w:cs="Courier New" w:eastAsia="Courier New" w:hAnsi="Courier New"/>
          <w:color w:val="1a1a1a"/>
          <w:sz w:val="19"/>
          <w:szCs w:val="19"/>
        </w:rPr>
        <w:t xml:space="preserve">    AND estado_cuota = 'PENDIENTE';</w:t>
      </w:r>
    </w:p>
    <w:p>
      <w:pPr>
        <w:spacing w:before="55" w:after="55"/>
        <w:ind w:left="680"/>
      </w:pPr>
      <w:r>
        <w:rPr>
          <w:rFonts w:ascii="Courier New" w:cs="Courier New" w:eastAsia="Courier New" w:hAnsi="Courier New"/>
          <w:color w:val="1a1a1a"/>
          <w:sz w:val="19"/>
          <w:szCs w:val="19"/>
        </w:rPr>
        <w:t xml:space="preserve"/>
      </w:r>
    </w:p>
    <w:p>
      <w:pPr>
        <w:spacing w:before="55" w:after="55"/>
        <w:ind w:left="680"/>
      </w:pPr>
      <w:r>
        <w:rPr>
          <w:rFonts w:ascii="Courier New" w:cs="Courier New" w:eastAsia="Courier New" w:hAnsi="Courier New"/>
          <w:color w:val="1a1a1a"/>
          <w:sz w:val="19"/>
          <w:szCs w:val="19"/>
        </w:rPr>
        <w:t xml:space="preserve">  -- 2. Marcar creditos en mora (tienen al menos 1 cuota vencida)</w:t>
      </w:r>
    </w:p>
    <w:p>
      <w:pPr>
        <w:spacing w:before="55" w:after="55"/>
        <w:ind w:left="680"/>
      </w:pPr>
      <w:r>
        <w:rPr>
          <w:rFonts w:ascii="Courier New" w:cs="Courier New" w:eastAsia="Courier New" w:hAnsi="Courier New"/>
          <w:color w:val="1a1a1a"/>
          <w:sz w:val="19"/>
          <w:szCs w:val="19"/>
        </w:rPr>
        <w:t xml:space="preserve">  UPDATE credito SET estado_credito = 'EN_MORA'</w:t>
      </w:r>
    </w:p>
    <w:p>
      <w:pPr>
        <w:spacing w:before="55" w:after="55"/>
        <w:ind w:left="680"/>
      </w:pPr>
      <w:r>
        <w:rPr>
          <w:rFonts w:ascii="Courier New" w:cs="Courier New" w:eastAsia="Courier New" w:hAnsi="Courier New"/>
          <w:color w:val="1a1a1a"/>
          <w:sz w:val="19"/>
          <w:szCs w:val="19"/>
        </w:rPr>
        <w:t xml:space="preserve">  WHERE id_credito IN (</w:t>
      </w:r>
    </w:p>
    <w:p>
      <w:pPr>
        <w:spacing w:before="55" w:after="55"/>
        <w:ind w:left="680"/>
      </w:pPr>
      <w:r>
        <w:rPr>
          <w:rFonts w:ascii="Courier New" w:cs="Courier New" w:eastAsia="Courier New" w:hAnsi="Courier New"/>
          <w:color w:val="1a1a1a"/>
          <w:sz w:val="19"/>
          <w:szCs w:val="19"/>
        </w:rPr>
        <w:t xml:space="preserve">    SELECT DISTINCT pp.id_credito</w:t>
      </w:r>
    </w:p>
    <w:p>
      <w:pPr>
        <w:spacing w:before="55" w:after="55"/>
        <w:ind w:left="680"/>
      </w:pPr>
      <w:r>
        <w:rPr>
          <w:rFonts w:ascii="Courier New" w:cs="Courier New" w:eastAsia="Courier New" w:hAnsi="Courier New"/>
          <w:color w:val="1a1a1a"/>
          <w:sz w:val="19"/>
          <w:szCs w:val="19"/>
        </w:rPr>
        <w:t xml:space="preserve">    FROM plan_pago pp</w:t>
      </w:r>
    </w:p>
    <w:p>
      <w:pPr>
        <w:spacing w:before="55" w:after="55"/>
        <w:ind w:left="680"/>
      </w:pPr>
      <w:r>
        <w:rPr>
          <w:rFonts w:ascii="Courier New" w:cs="Courier New" w:eastAsia="Courier New" w:hAnsi="Courier New"/>
          <w:color w:val="1a1a1a"/>
          <w:sz w:val="19"/>
          <w:szCs w:val="19"/>
        </w:rPr>
        <w:t xml:space="preserve">    JOIN cuota c ON c.id_plan_pago = pp.id_plan_pago</w:t>
      </w:r>
    </w:p>
    <w:p>
      <w:pPr>
        <w:spacing w:before="55" w:after="55"/>
        <w:ind w:left="680"/>
      </w:pPr>
      <w:r>
        <w:rPr>
          <w:rFonts w:ascii="Courier New" w:cs="Courier New" w:eastAsia="Courier New" w:hAnsi="Courier New"/>
          <w:color w:val="1a1a1a"/>
          <w:sz w:val="19"/>
          <w:szCs w:val="19"/>
        </w:rPr>
        <w:t xml:space="preserve">    WHERE c.estado_cuota = 'VENCIDA'</w:t>
      </w:r>
    </w:p>
    <w:p>
      <w:pPr>
        <w:spacing w:before="55" w:after="55"/>
        <w:ind w:left="680"/>
      </w:pPr>
      <w:r>
        <w:rPr>
          <w:rFonts w:ascii="Courier New" w:cs="Courier New" w:eastAsia="Courier New" w:hAnsi="Courier New"/>
          <w:color w:val="1a1a1a"/>
          <w:sz w:val="19"/>
          <w:szCs w:val="19"/>
        </w:rPr>
        <w:t xml:space="preserve">  ) AND estado_credito = 'ACTIVO';</w:t>
      </w:r>
    </w:p>
    <w:p>
      <w:pPr>
        <w:spacing w:before="55" w:after="55"/>
        <w:ind w:left="680"/>
      </w:pPr>
      <w:r>
        <w:rPr>
          <w:rFonts w:ascii="Courier New" w:cs="Courier New" w:eastAsia="Courier New" w:hAnsi="Courier New"/>
          <w:color w:val="1a1a1a"/>
          <w:sz w:val="19"/>
          <w:szCs w:val="19"/>
        </w:rPr>
        <w:t xml:space="preserve"/>
      </w:r>
    </w:p>
    <w:p>
      <w:pPr>
        <w:spacing w:before="55" w:after="55"/>
        <w:ind w:left="680"/>
      </w:pPr>
      <w:r>
        <w:rPr>
          <w:rFonts w:ascii="Courier New" w:cs="Courier New" w:eastAsia="Courier New" w:hAnsi="Courier New"/>
          <w:color w:val="1a1a1a"/>
          <w:sz w:val="19"/>
          <w:szCs w:val="19"/>
        </w:rPr>
        <w:t xml:space="preserve">  -- 3. Limpiar mora: si todas las cuotas vencidas ya fueron pagadas</w:t>
      </w:r>
    </w:p>
    <w:p>
      <w:pPr>
        <w:spacing w:before="55" w:after="55"/>
        <w:ind w:left="680"/>
      </w:pPr>
      <w:r>
        <w:rPr>
          <w:rFonts w:ascii="Courier New" w:cs="Courier New" w:eastAsia="Courier New" w:hAnsi="Courier New"/>
          <w:color w:val="1a1a1a"/>
          <w:sz w:val="19"/>
          <w:szCs w:val="19"/>
        </w:rPr>
        <w:t xml:space="preserve">  UPDATE credito SET estado_credito = 'ACTIVO'</w:t>
      </w:r>
    </w:p>
    <w:p>
      <w:pPr>
        <w:spacing w:before="55" w:after="55"/>
        <w:ind w:left="680"/>
      </w:pPr>
      <w:r>
        <w:rPr>
          <w:rFonts w:ascii="Courier New" w:cs="Courier New" w:eastAsia="Courier New" w:hAnsi="Courier New"/>
          <w:color w:val="1a1a1a"/>
          <w:sz w:val="19"/>
          <w:szCs w:val="19"/>
        </w:rPr>
        <w:t xml:space="preserve">  WHERE estado_credito = 'EN_MORA'</w:t>
      </w:r>
    </w:p>
    <w:p>
      <w:pPr>
        <w:spacing w:before="55" w:after="55"/>
        <w:ind w:left="680"/>
      </w:pPr>
      <w:r>
        <w:rPr>
          <w:rFonts w:ascii="Courier New" w:cs="Courier New" w:eastAsia="Courier New" w:hAnsi="Courier New"/>
          <w:color w:val="1a1a1a"/>
          <w:sz w:val="19"/>
          <w:szCs w:val="19"/>
        </w:rPr>
        <w:t xml:space="preserve">  AND id_credito NOT IN (</w:t>
      </w:r>
    </w:p>
    <w:p>
      <w:pPr>
        <w:spacing w:before="55" w:after="55"/>
        <w:ind w:left="680"/>
      </w:pPr>
      <w:r>
        <w:rPr>
          <w:rFonts w:ascii="Courier New" w:cs="Courier New" w:eastAsia="Courier New" w:hAnsi="Courier New"/>
          <w:color w:val="1a1a1a"/>
          <w:sz w:val="19"/>
          <w:szCs w:val="19"/>
        </w:rPr>
        <w:t xml:space="preserve">    SELECT DISTINCT pp.id_credito</w:t>
      </w:r>
    </w:p>
    <w:p>
      <w:pPr>
        <w:spacing w:before="55" w:after="55"/>
        <w:ind w:left="680"/>
      </w:pPr>
      <w:r>
        <w:rPr>
          <w:rFonts w:ascii="Courier New" w:cs="Courier New" w:eastAsia="Courier New" w:hAnsi="Courier New"/>
          <w:color w:val="1a1a1a"/>
          <w:sz w:val="19"/>
          <w:szCs w:val="19"/>
        </w:rPr>
        <w:t xml:space="preserve">    FROM plan_pago pp</w:t>
      </w:r>
    </w:p>
    <w:p>
      <w:pPr>
        <w:spacing w:before="55" w:after="55"/>
        <w:ind w:left="680"/>
      </w:pPr>
      <w:r>
        <w:rPr>
          <w:rFonts w:ascii="Courier New" w:cs="Courier New" w:eastAsia="Courier New" w:hAnsi="Courier New"/>
          <w:color w:val="1a1a1a"/>
          <w:sz w:val="19"/>
          <w:szCs w:val="19"/>
        </w:rPr>
        <w:t xml:space="preserve">    JOIN cuota c ON c.id_plan_pago = pp.id_plan_pago</w:t>
      </w:r>
    </w:p>
    <w:p>
      <w:pPr>
        <w:spacing w:before="55" w:after="55"/>
        <w:ind w:left="680"/>
      </w:pPr>
      <w:r>
        <w:rPr>
          <w:rFonts w:ascii="Courier New" w:cs="Courier New" w:eastAsia="Courier New" w:hAnsi="Courier New"/>
          <w:color w:val="1a1a1a"/>
          <w:sz w:val="19"/>
          <w:szCs w:val="19"/>
        </w:rPr>
        <w:t xml:space="preserve">    WHERE c.estado_cuota = 'VENCIDA'</w:t>
      </w:r>
    </w:p>
    <w:p>
      <w:pPr>
        <w:spacing w:before="55" w:after="55"/>
        <w:ind w:left="680"/>
      </w:pPr>
      <w:r>
        <w:rPr>
          <w:rFonts w:ascii="Courier New" w:cs="Courier New" w:eastAsia="Courier New" w:hAnsi="Courier New"/>
          <w:color w:val="1a1a1a"/>
          <w:sz w:val="19"/>
          <w:szCs w:val="19"/>
        </w:rPr>
        <w:t xml:space="preserve">  );</w:t>
      </w:r>
    </w:p>
    <w:p>
      <w:pPr>
        <w:spacing w:before="55" w:after="55"/>
        <w:ind w:left="680"/>
      </w:pPr>
      <w:r>
        <w:rPr>
          <w:rFonts w:ascii="Courier New" w:cs="Courier New" w:eastAsia="Courier New" w:hAnsi="Courier New"/>
          <w:color w:val="1a1a1a"/>
          <w:sz w:val="19"/>
          <w:szCs w:val="19"/>
        </w:rPr>
        <w:t xml:space="preserve">END;</w:t>
      </w:r>
    </w:p>
    <w:p>
      <w:pPr>
        <w:spacing w:before="55" w:after="55"/>
        <w:ind w:left="680"/>
      </w:pPr>
      <w:r>
        <w:rPr>
          <w:rFonts w:ascii="Courier New" w:cs="Courier New" w:eastAsia="Courier New" w:hAnsi="Courier New"/>
          <w:color w:val="1a1a1a"/>
          <w:sz w:val="19"/>
          <w:szCs w:val="19"/>
        </w:rPr>
        <w:t xml:space="preserve">$$ LANGUAGE plpgsql;</w:t>
      </w:r>
    </w:p>
    <w:p>
      <w:pPr>
        <w:spacing w:before="55" w:after="55"/>
        <w:ind w:left="680"/>
      </w:pPr>
      <w:r>
        <w:rPr>
          <w:rFonts w:ascii="Courier New" w:cs="Courier New" w:eastAsia="Courier New" w:hAnsi="Courier New"/>
          <w:color w:val="1a1a1a"/>
          <w:sz w:val="19"/>
          <w:szCs w:val="19"/>
        </w:rPr>
        <w:t xml:space="preserve"/>
      </w:r>
    </w:p>
    <w:p>
      <w:pPr>
        <w:spacing w:before="55" w:after="55"/>
        <w:ind w:left="680"/>
      </w:pPr>
      <w:r>
        <w:rPr>
          <w:rFonts w:ascii="Courier New" w:cs="Courier New" w:eastAsia="Courier New" w:hAnsi="Courier New"/>
          <w:color w:val="1a1a1a"/>
          <w:sz w:val="19"/>
          <w:szCs w:val="19"/>
        </w:rPr>
        <w:t xml:space="preserve">-- Programar con pg_cron (ejecutar en Supabase SQL Editor):</w:t>
      </w:r>
    </w:p>
    <w:p>
      <w:pPr>
        <w:spacing w:before="55" w:after="55"/>
        <w:ind w:left="680"/>
      </w:pPr>
      <w:r>
        <w:rPr>
          <w:rFonts w:ascii="Courier New" w:cs="Courier New" w:eastAsia="Courier New" w:hAnsi="Courier New"/>
          <w:color w:val="1a1a1a"/>
          <w:sz w:val="19"/>
          <w:szCs w:val="19"/>
        </w:rPr>
        <w:t xml:space="preserve">SELECT cron.schedule('detectar-mora-diaria', '0 6 * * *', 'SELECT detectar_mora()');</w:t>
      </w:r>
    </w:p>
    <w:p>
      <w:pPr>
        <w:spacing w:before="80" w:after="0"/>
      </w:pPr>
    </w:p>
    <w:p>
      <w:pPr>
        <w:pStyle w:val="Heading3"/>
        <w:spacing w:before="190" w:after="70"/>
      </w:pPr>
      <w:r>
        <w:rPr>
          <w:rFonts w:ascii="Arial" w:cs="Arial" w:eastAsia="Arial" w:hAnsi="Arial"/>
          <w:b/>
          <w:bCs/>
          <w:color w:val="F48405"/>
          <w:sz w:val="22"/>
          <w:szCs w:val="22"/>
        </w:rPr>
        <w:t xml:space="preserve">Script 024 — Trigger de auditoria automatica (RNM-10, RNF-04)</w:t>
      </w:r>
    </w:p>
    <w:p>
      <w:pPr>
        <w:spacing w:before="55" w:after="55"/>
        <w:ind w:left="680"/>
      </w:pPr>
      <w:r>
        <w:rPr>
          <w:rFonts w:ascii="Courier New" w:cs="Courier New" w:eastAsia="Courier New" w:hAnsi="Courier New"/>
          <w:color w:val="1a1a1a"/>
          <w:sz w:val="19"/>
          <w:szCs w:val="19"/>
        </w:rPr>
        <w:t xml:space="preserve">CREATE OR REPLACE FUNCTION registrar_auditoria()</w:t>
      </w:r>
    </w:p>
    <w:p>
      <w:pPr>
        <w:spacing w:before="55" w:after="55"/>
        <w:ind w:left="680"/>
      </w:pPr>
      <w:r>
        <w:rPr>
          <w:rFonts w:ascii="Courier New" w:cs="Courier New" w:eastAsia="Courier New" w:hAnsi="Courier New"/>
          <w:color w:val="1a1a1a"/>
          <w:sz w:val="19"/>
          <w:szCs w:val="19"/>
        </w:rPr>
        <w:t xml:space="preserve">RETURNS TRIGGER AS $$</w:t>
      </w:r>
    </w:p>
    <w:p>
      <w:pPr>
        <w:spacing w:before="55" w:after="55"/>
        <w:ind w:left="680"/>
      </w:pPr>
      <w:r>
        <w:rPr>
          <w:rFonts w:ascii="Courier New" w:cs="Courier New" w:eastAsia="Courier New" w:hAnsi="Courier New"/>
          <w:color w:val="1a1a1a"/>
          <w:sz w:val="19"/>
          <w:szCs w:val="19"/>
        </w:rPr>
        <w:t xml:space="preserve">BEGIN</w:t>
      </w:r>
    </w:p>
    <w:p>
      <w:pPr>
        <w:spacing w:before="55" w:after="55"/>
        <w:ind w:left="680"/>
      </w:pPr>
      <w:r>
        <w:rPr>
          <w:rFonts w:ascii="Courier New" w:cs="Courier New" w:eastAsia="Courier New" w:hAnsi="Courier New"/>
          <w:color w:val="1a1a1a"/>
          <w:sz w:val="19"/>
          <w:szCs w:val="19"/>
        </w:rPr>
        <w:t xml:space="preserve">  INSERT INTO auditoria (</w:t>
      </w:r>
    </w:p>
    <w:p>
      <w:pPr>
        <w:spacing w:before="55" w:after="55"/>
        <w:ind w:left="680"/>
      </w:pPr>
      <w:r>
        <w:rPr>
          <w:rFonts w:ascii="Courier New" w:cs="Courier New" w:eastAsia="Courier New" w:hAnsi="Courier New"/>
          <w:color w:val="1a1a1a"/>
          <w:sz w:val="19"/>
          <w:szCs w:val="19"/>
        </w:rPr>
        <w:t xml:space="preserve">    id_usuario_responsable, tabla_afectada, id_registro_afectado,</w:t>
      </w:r>
    </w:p>
    <w:p>
      <w:pPr>
        <w:spacing w:before="55" w:after="55"/>
        <w:ind w:left="680"/>
      </w:pPr>
      <w:r>
        <w:rPr>
          <w:rFonts w:ascii="Courier New" w:cs="Courier New" w:eastAsia="Courier New" w:hAnsi="Courier New"/>
          <w:color w:val="1a1a1a"/>
          <w:sz w:val="19"/>
          <w:szCs w:val="19"/>
        </w:rPr>
        <w:t xml:space="preserve">    accion_realizada, valor_anterior, valor_nuevo, fecha_evento</w:t>
      </w:r>
    </w:p>
    <w:p>
      <w:pPr>
        <w:spacing w:before="55" w:after="55"/>
        <w:ind w:left="680"/>
      </w:pPr>
      <w:r>
        <w:rPr>
          <w:rFonts w:ascii="Courier New" w:cs="Courier New" w:eastAsia="Courier New" w:hAnsi="Courier New"/>
          <w:color w:val="1a1a1a"/>
          <w:sz w:val="19"/>
          <w:szCs w:val="19"/>
        </w:rPr>
        <w:t xml:space="preserve">  ) VALUES (</w:t>
      </w:r>
    </w:p>
    <w:p>
      <w:pPr>
        <w:spacing w:before="55" w:after="55"/>
        <w:ind w:left="680"/>
      </w:pPr>
      <w:r>
        <w:rPr>
          <w:rFonts w:ascii="Courier New" w:cs="Courier New" w:eastAsia="Courier New" w:hAnsi="Courier New"/>
          <w:color w:val="1a1a1a"/>
          <w:sz w:val="19"/>
          <w:szCs w:val="19"/>
        </w:rPr>
        <w:t xml:space="preserve">    auth.uid(),</w:t>
      </w:r>
    </w:p>
    <w:p>
      <w:pPr>
        <w:spacing w:before="55" w:after="55"/>
        <w:ind w:left="680"/>
      </w:pPr>
      <w:r>
        <w:rPr>
          <w:rFonts w:ascii="Courier New" w:cs="Courier New" w:eastAsia="Courier New" w:hAnsi="Courier New"/>
          <w:color w:val="1a1a1a"/>
          <w:sz w:val="19"/>
          <w:szCs w:val="19"/>
        </w:rPr>
        <w:t xml:space="preserve">    TG_TABLE_NAME,</w:t>
      </w:r>
    </w:p>
    <w:p>
      <w:pPr>
        <w:spacing w:before="55" w:after="55"/>
        <w:ind w:left="680"/>
      </w:pPr>
      <w:r>
        <w:rPr>
          <w:rFonts w:ascii="Courier New" w:cs="Courier New" w:eastAsia="Courier New" w:hAnsi="Courier New"/>
          <w:color w:val="1a1a1a"/>
          <w:sz w:val="19"/>
          <w:szCs w:val="19"/>
        </w:rPr>
        <w:t xml:space="preserve">    COALESCE(NEW.id_credito, NEW.id_cuota, NEW.id_recibo)::TEXT,</w:t>
      </w:r>
    </w:p>
    <w:p>
      <w:pPr>
        <w:spacing w:before="55" w:after="55"/>
        <w:ind w:left="680"/>
      </w:pPr>
      <w:r>
        <w:rPr>
          <w:rFonts w:ascii="Courier New" w:cs="Courier New" w:eastAsia="Courier New" w:hAnsi="Courier New"/>
          <w:color w:val="1a1a1a"/>
          <w:sz w:val="19"/>
          <w:szCs w:val="19"/>
        </w:rPr>
        <w:t xml:space="preserve">    TG_OP,</w:t>
      </w:r>
    </w:p>
    <w:p>
      <w:pPr>
        <w:spacing w:before="55" w:after="55"/>
        <w:ind w:left="680"/>
      </w:pPr>
      <w:r>
        <w:rPr>
          <w:rFonts w:ascii="Courier New" w:cs="Courier New" w:eastAsia="Courier New" w:hAnsi="Courier New"/>
          <w:color w:val="1a1a1a"/>
          <w:sz w:val="19"/>
          <w:szCs w:val="19"/>
        </w:rPr>
        <w:t xml:space="preserve">    CASE WHEN TG_OP = 'DELETE' THEN row_to_json(OLD)::TEXT ELSE NULL END,</w:t>
      </w:r>
    </w:p>
    <w:p>
      <w:pPr>
        <w:spacing w:before="55" w:after="55"/>
        <w:ind w:left="680"/>
      </w:pPr>
      <w:r>
        <w:rPr>
          <w:rFonts w:ascii="Courier New" w:cs="Courier New" w:eastAsia="Courier New" w:hAnsi="Courier New"/>
          <w:color w:val="1a1a1a"/>
          <w:sz w:val="19"/>
          <w:szCs w:val="19"/>
        </w:rPr>
        <w:t xml:space="preserve">    CASE WHEN TG_OP != 'DELETE' THEN row_to_json(NEW)::TEXT ELSE NULL END,</w:t>
      </w:r>
    </w:p>
    <w:p>
      <w:pPr>
        <w:spacing w:before="55" w:after="55"/>
        <w:ind w:left="680"/>
      </w:pPr>
      <w:r>
        <w:rPr>
          <w:rFonts w:ascii="Courier New" w:cs="Courier New" w:eastAsia="Courier New" w:hAnsi="Courier New"/>
          <w:color w:val="1a1a1a"/>
          <w:sz w:val="19"/>
          <w:szCs w:val="19"/>
        </w:rPr>
        <w:t xml:space="preserve">    NOW()</w:t>
      </w:r>
    </w:p>
    <w:p>
      <w:pPr>
        <w:spacing w:before="55" w:after="55"/>
        <w:ind w:left="680"/>
      </w:pPr>
      <w:r>
        <w:rPr>
          <w:rFonts w:ascii="Courier New" w:cs="Courier New" w:eastAsia="Courier New" w:hAnsi="Courier New"/>
          <w:color w:val="1a1a1a"/>
          <w:sz w:val="19"/>
          <w:szCs w:val="19"/>
        </w:rPr>
        <w:t xml:space="preserve">  );</w:t>
      </w:r>
    </w:p>
    <w:p>
      <w:pPr>
        <w:spacing w:before="55" w:after="55"/>
        <w:ind w:left="680"/>
      </w:pPr>
      <w:r>
        <w:rPr>
          <w:rFonts w:ascii="Courier New" w:cs="Courier New" w:eastAsia="Courier New" w:hAnsi="Courier New"/>
          <w:color w:val="1a1a1a"/>
          <w:sz w:val="19"/>
          <w:szCs w:val="19"/>
        </w:rPr>
        <w:t xml:space="preserve">  RETURN COALESCE(NEW, OLD);</w:t>
      </w:r>
    </w:p>
    <w:p>
      <w:pPr>
        <w:spacing w:before="55" w:after="55"/>
        <w:ind w:left="680"/>
      </w:pPr>
      <w:r>
        <w:rPr>
          <w:rFonts w:ascii="Courier New" w:cs="Courier New" w:eastAsia="Courier New" w:hAnsi="Courier New"/>
          <w:color w:val="1a1a1a"/>
          <w:sz w:val="19"/>
          <w:szCs w:val="19"/>
        </w:rPr>
        <w:t xml:space="preserve">END;</w:t>
      </w:r>
    </w:p>
    <w:p>
      <w:pPr>
        <w:spacing w:before="55" w:after="55"/>
        <w:ind w:left="680"/>
      </w:pPr>
      <w:r>
        <w:rPr>
          <w:rFonts w:ascii="Courier New" w:cs="Courier New" w:eastAsia="Courier New" w:hAnsi="Courier New"/>
          <w:color w:val="1a1a1a"/>
          <w:sz w:val="19"/>
          <w:szCs w:val="19"/>
        </w:rPr>
        <w:t xml:space="preserve">$$ LANGUAGE plpgsql SECURITY DEFINER;</w:t>
      </w:r>
    </w:p>
    <w:p>
      <w:pPr>
        <w:spacing w:before="55" w:after="55"/>
        <w:ind w:left="680"/>
      </w:pPr>
      <w:r>
        <w:rPr>
          <w:rFonts w:ascii="Courier New" w:cs="Courier New" w:eastAsia="Courier New" w:hAnsi="Courier New"/>
          <w:color w:val="1a1a1a"/>
          <w:sz w:val="19"/>
          <w:szCs w:val="19"/>
        </w:rPr>
        <w:t xml:space="preserve"/>
      </w:r>
    </w:p>
    <w:p>
      <w:pPr>
        <w:spacing w:before="55" w:after="55"/>
        <w:ind w:left="680"/>
      </w:pPr>
      <w:r>
        <w:rPr>
          <w:rFonts w:ascii="Courier New" w:cs="Courier New" w:eastAsia="Courier New" w:hAnsi="Courier New"/>
          <w:color w:val="1a1a1a"/>
          <w:sz w:val="19"/>
          <w:szCs w:val="19"/>
        </w:rPr>
        <w:t xml:space="preserve">-- Aplicar trigger a tablas financieras criticas</w:t>
      </w:r>
    </w:p>
    <w:p>
      <w:pPr>
        <w:spacing w:before="55" w:after="55"/>
        <w:ind w:left="680"/>
      </w:pPr>
      <w:r>
        <w:rPr>
          <w:rFonts w:ascii="Courier New" w:cs="Courier New" w:eastAsia="Courier New" w:hAnsi="Courier New"/>
          <w:color w:val="1a1a1a"/>
          <w:sz w:val="19"/>
          <w:szCs w:val="19"/>
        </w:rPr>
        <w:t xml:space="preserve">CREATE TRIGGER audit_credito</w:t>
      </w:r>
    </w:p>
    <w:p>
      <w:pPr>
        <w:spacing w:before="55" w:after="55"/>
        <w:ind w:left="680"/>
      </w:pPr>
      <w:r>
        <w:rPr>
          <w:rFonts w:ascii="Courier New" w:cs="Courier New" w:eastAsia="Courier New" w:hAnsi="Courier New"/>
          <w:color w:val="1a1a1a"/>
          <w:sz w:val="19"/>
          <w:szCs w:val="19"/>
        </w:rPr>
        <w:t xml:space="preserve">  AFTER INSERT OR UPDATE OR DELETE ON credito</w:t>
      </w:r>
    </w:p>
    <w:p>
      <w:pPr>
        <w:spacing w:before="55" w:after="55"/>
        <w:ind w:left="680"/>
      </w:pPr>
      <w:r>
        <w:rPr>
          <w:rFonts w:ascii="Courier New" w:cs="Courier New" w:eastAsia="Courier New" w:hAnsi="Courier New"/>
          <w:color w:val="1a1a1a"/>
          <w:sz w:val="19"/>
          <w:szCs w:val="19"/>
        </w:rPr>
        <w:t xml:space="preserve">  FOR EACH ROW EXECUTE FUNCTION registrar_auditoria();</w:t>
      </w:r>
    </w:p>
    <w:p>
      <w:pPr>
        <w:spacing w:before="55" w:after="55"/>
        <w:ind w:left="680"/>
      </w:pPr>
      <w:r>
        <w:rPr>
          <w:rFonts w:ascii="Courier New" w:cs="Courier New" w:eastAsia="Courier New" w:hAnsi="Courier New"/>
          <w:color w:val="1a1a1a"/>
          <w:sz w:val="19"/>
          <w:szCs w:val="19"/>
        </w:rPr>
        <w:t xml:space="preserve"/>
      </w:r>
    </w:p>
    <w:p>
      <w:pPr>
        <w:spacing w:before="55" w:after="55"/>
        <w:ind w:left="680"/>
      </w:pPr>
      <w:r>
        <w:rPr>
          <w:rFonts w:ascii="Courier New" w:cs="Courier New" w:eastAsia="Courier New" w:hAnsi="Courier New"/>
          <w:color w:val="1a1a1a"/>
          <w:sz w:val="19"/>
          <w:szCs w:val="19"/>
        </w:rPr>
        <w:t xml:space="preserve">CREATE TRIGGER audit_pago</w:t>
      </w:r>
    </w:p>
    <w:p>
      <w:pPr>
        <w:spacing w:before="55" w:after="55"/>
        <w:ind w:left="680"/>
      </w:pPr>
      <w:r>
        <w:rPr>
          <w:rFonts w:ascii="Courier New" w:cs="Courier New" w:eastAsia="Courier New" w:hAnsi="Courier New"/>
          <w:color w:val="1a1a1a"/>
          <w:sz w:val="19"/>
          <w:szCs w:val="19"/>
        </w:rPr>
        <w:t xml:space="preserve">  AFTER INSERT OR UPDATE OR DELETE ON pago</w:t>
      </w:r>
    </w:p>
    <w:p>
      <w:pPr>
        <w:spacing w:before="55" w:after="55"/>
        <w:ind w:left="680"/>
      </w:pPr>
      <w:r>
        <w:rPr>
          <w:rFonts w:ascii="Courier New" w:cs="Courier New" w:eastAsia="Courier New" w:hAnsi="Courier New"/>
          <w:color w:val="1a1a1a"/>
          <w:sz w:val="19"/>
          <w:szCs w:val="19"/>
        </w:rPr>
        <w:t xml:space="preserve">  FOR EACH ROW EXECUTE FUNCTION registrar_auditoria();</w:t>
      </w:r>
    </w:p>
    <w:p>
      <w:pPr>
        <w:spacing w:before="55" w:after="55"/>
        <w:ind w:left="680"/>
      </w:pPr>
      <w:r>
        <w:rPr>
          <w:rFonts w:ascii="Courier New" w:cs="Courier New" w:eastAsia="Courier New" w:hAnsi="Courier New"/>
          <w:color w:val="1a1a1a"/>
          <w:sz w:val="19"/>
          <w:szCs w:val="19"/>
        </w:rPr>
        <w:t xml:space="preserve"/>
      </w:r>
    </w:p>
    <w:p>
      <w:pPr>
        <w:spacing w:before="55" w:after="55"/>
        <w:ind w:left="680"/>
      </w:pPr>
      <w:r>
        <w:rPr>
          <w:rFonts w:ascii="Courier New" w:cs="Courier New" w:eastAsia="Courier New" w:hAnsi="Courier New"/>
          <w:color w:val="1a1a1a"/>
          <w:sz w:val="19"/>
          <w:szCs w:val="19"/>
        </w:rPr>
        <w:t xml:space="preserve">CREATE TRIGGER audit_solicitud</w:t>
      </w:r>
    </w:p>
    <w:p>
      <w:pPr>
        <w:spacing w:before="55" w:after="55"/>
        <w:ind w:left="680"/>
      </w:pPr>
      <w:r>
        <w:rPr>
          <w:rFonts w:ascii="Courier New" w:cs="Courier New" w:eastAsia="Courier New" w:hAnsi="Courier New"/>
          <w:color w:val="1a1a1a"/>
          <w:sz w:val="19"/>
          <w:szCs w:val="19"/>
        </w:rPr>
        <w:t xml:space="preserve">  AFTER INSERT OR UPDATE OR DELETE ON solicitud_credito</w:t>
      </w:r>
    </w:p>
    <w:p>
      <w:pPr>
        <w:spacing w:before="55" w:after="55"/>
        <w:ind w:left="680"/>
      </w:pPr>
      <w:r>
        <w:rPr>
          <w:rFonts w:ascii="Courier New" w:cs="Courier New" w:eastAsia="Courier New" w:hAnsi="Courier New"/>
          <w:color w:val="1a1a1a"/>
          <w:sz w:val="19"/>
          <w:szCs w:val="19"/>
        </w:rPr>
        <w:t xml:space="preserve">  FOR EACH ROW EXECUTE FUNCTION registrar_auditoria();</w:t>
      </w:r>
    </w:p>
    <w:p>
      <w:pPr>
        <w:spacing w:before="240" w:after="0"/>
      </w:pPr>
    </w:p>
    <w:p>
      <w:pPr>
        <w:pBdr>
          <w:bottom w:val="single" w:color="D0D5DD" w:sz="4"/>
        </w:pBdr>
        <w:spacing w:before="170" w:after="170"/>
      </w:pPr>
    </w:p>
    <w:p>
      <w:pPr>
        <w:pStyle w:val="Heading1"/>
        <w:spacing w:before="320" w:after="130"/>
      </w:pPr>
      <w:r>
        <w:rPr>
          <w:rFonts w:ascii="Arial" w:cs="Arial" w:eastAsia="Arial" w:hAnsi="Arial"/>
          <w:b/>
          <w:bCs/>
          <w:color w:val="0C2C4F"/>
          <w:sz w:val="34"/>
          <w:szCs w:val="34"/>
        </w:rPr>
        <w:t xml:space="preserve">2. Arquitectura Tecnica Recomendada</w:t>
      </w:r>
    </w:p>
    <w:p>
      <w:pPr>
        <w:spacing w:before="50" w:after="50"/>
      </w:pPr>
      <w:r>
        <w:rPr>
          <w:rFonts w:ascii="Arial" w:cs="Arial" w:eastAsia="Arial" w:hAnsi="Arial"/>
          <w:color w:val="333333"/>
          <w:sz w:val="21"/>
          <w:szCs w:val="21"/>
        </w:rPr>
        <w:t xml:space="preserve">Arquitectura simplificada para el equipo SENA: 2 servicios en vez de 3, menor complejidad, mismo resultado.</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447C" w:sz="1"/>
              <w:left w:val="single" w:color="0C447C" w:sz="1"/>
              <w:bottom w:val="single" w:color="0C447C" w:sz="1"/>
              <w:right w:val="single" w:color="0C447C" w:sz="1"/>
            </w:tcBorders>
            <w:shd w:fill="E6F1FB" w:val="clear"/>
            <w:tcMar>
              <w:top w:type="dxa" w:w="90"/>
              <w:left w:type="dxa" w:w="130"/>
              <w:bottom w:type="dxa" w:w="90"/>
              <w:right w:type="dxa" w:w="130"/>
            </w:tcMar>
          </w:tcPr>
          <w:p>
            <w:pPr>
              <w:spacing w:before="0" w:after="36"/>
            </w:pPr>
            <w:r>
              <w:rPr>
                <w:rFonts w:ascii="Arial" w:cs="Arial" w:eastAsia="Arial" w:hAnsi="Arial"/>
                <w:b/>
                <w:bCs/>
                <w:color w:val="0C447C"/>
                <w:sz w:val="19"/>
                <w:szCs w:val="19"/>
              </w:rPr>
              <w:t xml:space="preserve">INFO</w:t>
            </w:r>
          </w:p>
          <w:p>
            <w:pPr>
              <w:spacing w:before="0" w:after="0"/>
            </w:pPr>
            <w:r>
              <w:rPr>
                <w:rFonts w:ascii="Arial" w:cs="Arial" w:eastAsia="Arial" w:hAnsi="Arial"/>
                <w:color w:val="0C447C"/>
                <w:sz w:val="19"/>
                <w:szCs w:val="19"/>
              </w:rPr>
              <w:t xml:space="preserve">DECISION DE ARQUITECTURA: Usar Supabase + Vercel (con Next.js API Routes) en vez de Supabase + Vercel + Railway. Para el MVP del proyecto SENA, las funciones del backend van en app/api/ de Next.js, no en un servidor separado. Railway se agrega solo si la carga crece despues de la entrega.</w:t>
            </w:r>
          </w:p>
        </w:tc>
      </w:tr>
    </w:tbl>
    <w:p>
      <w:pPr>
        <w:spacing w:before="9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900"/>
        <w:gridCol w:w="3260"/>
      </w:tblGrid>
      <w:tr>
        <w:trPr>
          <w:tblHeader/>
        </w:trPr>
        <w:tc>
          <w:tcPr>
            <w:tcW w:type="dxa" w:w="1800"/>
            <w:tcBorders>
              <w:top w:val="single" w:color="0C2C4F" w:sz="1"/>
              <w:left w:val="single" w:color="0C2C4F" w:sz="1"/>
              <w:bottom w:val="single" w:color="0C2C4F" w:sz="1"/>
              <w:right w:val="single" w:color="0C2C4F" w:sz="1"/>
            </w:tcBorders>
            <w:shd w:fill="0C2C4F" w:val="clear"/>
            <w:tcMar>
              <w:top w:type="dxa" w:w="90"/>
              <w:left w:type="dxa" w:w="130"/>
              <w:bottom w:type="dxa" w:w="90"/>
              <w:right w:type="dxa" w:w="130"/>
            </w:tcMar>
          </w:tcPr>
          <w:p>
            <w:r>
              <w:rPr>
                <w:rFonts w:ascii="Arial" w:cs="Arial" w:eastAsia="Arial" w:hAnsi="Arial"/>
                <w:b/>
                <w:bCs/>
                <w:color w:val="FFFFFF"/>
                <w:sz w:val="18"/>
                <w:szCs w:val="18"/>
              </w:rPr>
              <w:t xml:space="preserve">Capa</w:t>
            </w:r>
          </w:p>
        </w:tc>
        <w:tc>
          <w:tcPr>
            <w:tcW w:type="dxa" w:w="2400"/>
            <w:tcBorders>
              <w:top w:val="single" w:color="0C2C4F" w:sz="1"/>
              <w:left w:val="single" w:color="0C2C4F" w:sz="1"/>
              <w:bottom w:val="single" w:color="0C2C4F" w:sz="1"/>
              <w:right w:val="single" w:color="0C2C4F" w:sz="1"/>
            </w:tcBorders>
            <w:shd w:fill="0C2C4F" w:val="clear"/>
            <w:tcMar>
              <w:top w:type="dxa" w:w="90"/>
              <w:left w:type="dxa" w:w="130"/>
              <w:bottom w:type="dxa" w:w="90"/>
              <w:right w:type="dxa" w:w="130"/>
            </w:tcMar>
          </w:tcPr>
          <w:p>
            <w:r>
              <w:rPr>
                <w:rFonts w:ascii="Arial" w:cs="Arial" w:eastAsia="Arial" w:hAnsi="Arial"/>
                <w:b/>
                <w:bCs/>
                <w:color w:val="FFFFFF"/>
                <w:sz w:val="18"/>
                <w:szCs w:val="18"/>
              </w:rPr>
              <w:t xml:space="preserve">Tecnologia</w:t>
            </w:r>
          </w:p>
        </w:tc>
        <w:tc>
          <w:tcPr>
            <w:tcW w:type="dxa" w:w="1900"/>
            <w:tcBorders>
              <w:top w:val="single" w:color="0C2C4F" w:sz="1"/>
              <w:left w:val="single" w:color="0C2C4F" w:sz="1"/>
              <w:bottom w:val="single" w:color="0C2C4F" w:sz="1"/>
              <w:right w:val="single" w:color="0C2C4F" w:sz="1"/>
            </w:tcBorders>
            <w:shd w:fill="0C2C4F" w:val="clear"/>
            <w:tcMar>
              <w:top w:type="dxa" w:w="90"/>
              <w:left w:type="dxa" w:w="130"/>
              <w:bottom w:type="dxa" w:w="90"/>
              <w:right w:type="dxa" w:w="130"/>
            </w:tcMar>
          </w:tcPr>
          <w:p>
            <w:r>
              <w:rPr>
                <w:rFonts w:ascii="Arial" w:cs="Arial" w:eastAsia="Arial" w:hAnsi="Arial"/>
                <w:b/>
                <w:bCs/>
                <w:color w:val="FFFFFF"/>
                <w:sz w:val="18"/>
                <w:szCs w:val="18"/>
              </w:rPr>
              <w:t xml:space="preserve">Donde se despliega</w:t>
            </w:r>
          </w:p>
        </w:tc>
        <w:tc>
          <w:tcPr>
            <w:tcW w:type="dxa" w:w="3260"/>
            <w:tcBorders>
              <w:top w:val="single" w:color="0C2C4F" w:sz="1"/>
              <w:left w:val="single" w:color="0C2C4F" w:sz="1"/>
              <w:bottom w:val="single" w:color="0C2C4F" w:sz="1"/>
              <w:right w:val="single" w:color="0C2C4F" w:sz="1"/>
            </w:tcBorders>
            <w:shd w:fill="0C2C4F" w:val="clear"/>
            <w:tcMar>
              <w:top w:type="dxa" w:w="90"/>
              <w:left w:type="dxa" w:w="130"/>
              <w:bottom w:type="dxa" w:w="90"/>
              <w:right w:type="dxa" w:w="130"/>
            </w:tcMar>
          </w:tcPr>
          <w:p>
            <w:r>
              <w:rPr>
                <w:rFonts w:ascii="Arial" w:cs="Arial" w:eastAsia="Arial" w:hAnsi="Arial"/>
                <w:b/>
                <w:bCs/>
                <w:color w:val="FFFFFF"/>
                <w:sz w:val="18"/>
                <w:szCs w:val="18"/>
              </w:rPr>
              <w:t xml:space="preserve">Para que sirve</w:t>
            </w:r>
          </w:p>
        </w:tc>
      </w:tr>
      <w:tr>
        <w:tc>
          <w:tcPr>
            <w:tcW w:type="dxa" w:w="1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Base de datos</w:t>
            </w:r>
          </w:p>
        </w:tc>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Supabase PostgreSQL</w:t>
            </w:r>
          </w:p>
        </w:tc>
        <w:tc>
          <w:tcPr>
            <w:tcW w:type="dxa" w:w="19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Supabase (gratis)</w:t>
            </w:r>
          </w:p>
        </w:tc>
        <w:tc>
          <w:tcPr>
            <w:tcW w:type="dxa" w:w="32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Todas las tablas, Auth, Storage para documentos KYC</w:t>
            </w:r>
          </w:p>
        </w:tc>
      </w:tr>
      <w:tr>
        <w:tc>
          <w:tcPr>
            <w:tcW w:type="dxa" w:w="18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Backend / API</w:t>
            </w:r>
          </w:p>
        </w:tc>
        <w:tc>
          <w:tcPr>
            <w:tcW w:type="dxa" w:w="24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Next.js API Routes (app/api/)</w:t>
            </w:r>
          </w:p>
        </w:tc>
        <w:tc>
          <w:tcPr>
            <w:tcW w:type="dxa" w:w="19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Vercel (gratis)</w:t>
            </w:r>
          </w:p>
        </w:tc>
        <w:tc>
          <w:tcPr>
            <w:tcW w:type="dxa" w:w="32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Logica de negocio: calculadora, webhook Wompi, generacion PDF</w:t>
            </w:r>
          </w:p>
        </w:tc>
      </w:tr>
      <w:tr>
        <w:tc>
          <w:tcPr>
            <w:tcW w:type="dxa" w:w="1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Frontend Web</w:t>
            </w:r>
          </w:p>
        </w:tc>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Next.js 14 + Tailwind</w:t>
            </w:r>
          </w:p>
        </w:tc>
        <w:tc>
          <w:tcPr>
            <w:tcW w:type="dxa" w:w="19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Vercel (gratis)</w:t>
            </w:r>
          </w:p>
        </w:tc>
        <w:tc>
          <w:tcPr>
            <w:tcW w:type="dxa" w:w="32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Todas las pantallas web (responsive, funciona en celular)</w:t>
            </w:r>
          </w:p>
        </w:tc>
      </w:tr>
      <w:tr>
        <w:tc>
          <w:tcPr>
            <w:tcW w:type="dxa" w:w="18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Email transaccional</w:t>
            </w:r>
          </w:p>
        </w:tc>
        <w:tc>
          <w:tcPr>
            <w:tcW w:type="dxa" w:w="24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Resend.com</w:t>
            </w:r>
          </w:p>
        </w:tc>
        <w:tc>
          <w:tcPr>
            <w:tcW w:type="dxa" w:w="19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Resend (gratis 3k/mes)</w:t>
            </w:r>
          </w:p>
        </w:tc>
        <w:tc>
          <w:tcPr>
            <w:tcW w:type="dxa" w:w="32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Bienvenida, aprobacion de credito, recordatorio de pago</w:t>
            </w:r>
          </w:p>
        </w:tc>
      </w:tr>
      <w:tr>
        <w:tc>
          <w:tcPr>
            <w:tcW w:type="dxa" w:w="1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Pasarela de pagos</w:t>
            </w:r>
          </w:p>
        </w:tc>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Wompi (Bancolombia)</w:t>
            </w:r>
          </w:p>
        </w:tc>
        <w:tc>
          <w:tcPr>
            <w:tcW w:type="dxa" w:w="19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Wompi (% por transaccion)</w:t>
            </w:r>
          </w:p>
        </w:tc>
        <w:tc>
          <w:tcPr>
            <w:tcW w:type="dxa" w:w="32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Pago de cuotas online</w:t>
            </w:r>
          </w:p>
        </w:tc>
      </w:tr>
      <w:tr>
        <w:tc>
          <w:tcPr>
            <w:tcW w:type="dxa" w:w="18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Monitoreo errores</w:t>
            </w:r>
          </w:p>
        </w:tc>
        <w:tc>
          <w:tcPr>
            <w:tcW w:type="dxa" w:w="24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Sentry.io</w:t>
            </w:r>
          </w:p>
        </w:tc>
        <w:tc>
          <w:tcPr>
            <w:tcW w:type="dxa" w:w="19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Sentry (gratis 5k/mes)</w:t>
            </w:r>
          </w:p>
        </w:tc>
        <w:tc>
          <w:tcPr>
            <w:tcW w:type="dxa" w:w="32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Detectar bugs en produccion</w:t>
            </w:r>
          </w:p>
        </w:tc>
      </w:tr>
      <w:tr>
        <w:tc>
          <w:tcPr>
            <w:tcW w:type="dxa" w:w="1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Monitoreo uptime</w:t>
            </w:r>
          </w:p>
        </w:tc>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UptimeRobot</w:t>
            </w:r>
          </w:p>
        </w:tc>
        <w:tc>
          <w:tcPr>
            <w:tcW w:type="dxa" w:w="19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UptimeRobot (gratis)</w:t>
            </w:r>
          </w:p>
        </w:tc>
        <w:tc>
          <w:tcPr>
            <w:tcW w:type="dxa" w:w="32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Verificar RNM-05: disponibilidad 99.5%</w:t>
            </w:r>
          </w:p>
        </w:tc>
      </w:tr>
    </w:tbl>
    <w:p>
      <w:pPr>
        <w:spacing w:before="80" w:after="0"/>
      </w:pPr>
    </w:p>
    <w:p>
      <w:pPr>
        <w:pStyle w:val="Heading2"/>
        <w:spacing w:before="250" w:after="100"/>
      </w:pPr>
      <w:r>
        <w:rPr>
          <w:rFonts w:ascii="Arial" w:cs="Arial" w:eastAsia="Arial" w:hAnsi="Arial"/>
          <w:b/>
          <w:bCs/>
          <w:color w:val="0C2C4F"/>
          <w:sz w:val="26"/>
          <w:szCs w:val="26"/>
        </w:rPr>
        <w:t xml:space="preserve">2.1 Estructura de Carpetas del Proyecto</w:t>
      </w:r>
    </w:p>
    <w:p>
      <w:pPr>
        <w:spacing w:before="55" w:after="55"/>
        <w:ind w:left="680"/>
      </w:pPr>
      <w:r>
        <w:rPr>
          <w:rFonts w:ascii="Courier New" w:cs="Courier New" w:eastAsia="Courier New" w:hAnsi="Courier New"/>
          <w:color w:val="1a1a1a"/>
          <w:sz w:val="19"/>
          <w:szCs w:val="19"/>
        </w:rPr>
        <w:t xml:space="preserve">plurall/</w:t>
      </w:r>
    </w:p>
    <w:p>
      <w:pPr>
        <w:spacing w:before="55" w:after="55"/>
        <w:ind w:left="680"/>
      </w:pPr>
      <w:r>
        <w:rPr>
          <w:rFonts w:ascii="Courier New" w:cs="Courier New" w:eastAsia="Courier New" w:hAnsi="Courier New"/>
          <w:color w:val="1a1a1a"/>
          <w:sz w:val="19"/>
          <w:szCs w:val="19"/>
        </w:rPr>
        <w:t xml:space="preserve">├── apps/</w:t>
      </w:r>
    </w:p>
    <w:p>
      <w:pPr>
        <w:spacing w:before="55" w:after="55"/>
        <w:ind w:left="680"/>
      </w:pPr>
      <w:r>
        <w:rPr>
          <w:rFonts w:ascii="Courier New" w:cs="Courier New" w:eastAsia="Courier New" w:hAnsi="Courier New"/>
          <w:color w:val="1a1a1a"/>
          <w:sz w:val="19"/>
          <w:szCs w:val="19"/>
        </w:rPr>
        <w:t xml:space="preserve">│   └── web/                    ← UNICO proyecto: Next.js responsive</w:t>
      </w:r>
    </w:p>
    <w:p>
      <w:pPr>
        <w:spacing w:before="55" w:after="55"/>
        <w:ind w:left="680"/>
      </w:pPr>
      <w:r>
        <w:rPr>
          <w:rFonts w:ascii="Courier New" w:cs="Courier New" w:eastAsia="Courier New" w:hAnsi="Courier New"/>
          <w:color w:val="1a1a1a"/>
          <w:sz w:val="19"/>
          <w:szCs w:val="19"/>
        </w:rPr>
        <w:t xml:space="preserve">│       ├── app/</w:t>
      </w:r>
    </w:p>
    <w:p>
      <w:pPr>
        <w:spacing w:before="55" w:after="55"/>
        <w:ind w:left="680"/>
      </w:pPr>
      <w:r>
        <w:rPr>
          <w:rFonts w:ascii="Courier New" w:cs="Courier New" w:eastAsia="Courier New" w:hAnsi="Courier New"/>
          <w:color w:val="1a1a1a"/>
          <w:sz w:val="19"/>
          <w:szCs w:val="19"/>
        </w:rPr>
        <w:t xml:space="preserve">│       │   ├── (auth)/         ← Rutas publicas: login, registro, recuperar</w:t>
      </w:r>
    </w:p>
    <w:p>
      <w:pPr>
        <w:spacing w:before="55" w:after="55"/>
        <w:ind w:left="680"/>
      </w:pPr>
      <w:r>
        <w:rPr>
          <w:rFonts w:ascii="Courier New" w:cs="Courier New" w:eastAsia="Courier New" w:hAnsi="Courier New"/>
          <w:color w:val="1a1a1a"/>
          <w:sz w:val="19"/>
          <w:szCs w:val="19"/>
        </w:rPr>
        <w:t xml:space="preserve">│       │   ├── (dashboard)/    ← Rutas privadas con layout sidebar</w:t>
      </w:r>
    </w:p>
    <w:p>
      <w:pPr>
        <w:spacing w:before="55" w:after="55"/>
        <w:ind w:left="680"/>
      </w:pPr>
      <w:r>
        <w:rPr>
          <w:rFonts w:ascii="Courier New" w:cs="Courier New" w:eastAsia="Courier New" w:hAnsi="Courier New"/>
          <w:color w:val="1a1a1a"/>
          <w:sz w:val="19"/>
          <w:szCs w:val="19"/>
        </w:rPr>
        <w:t xml:space="preserve">│       │   │   ├── inicio/</w:t>
      </w:r>
    </w:p>
    <w:p>
      <w:pPr>
        <w:spacing w:before="55" w:after="55"/>
        <w:ind w:left="680"/>
      </w:pPr>
      <w:r>
        <w:rPr>
          <w:rFonts w:ascii="Courier New" w:cs="Courier New" w:eastAsia="Courier New" w:hAnsi="Courier New"/>
          <w:color w:val="1a1a1a"/>
          <w:sz w:val="19"/>
          <w:szCs w:val="19"/>
        </w:rPr>
        <w:t xml:space="preserve">│       │   │   ├── creditos/</w:t>
      </w:r>
    </w:p>
    <w:p>
      <w:pPr>
        <w:spacing w:before="55" w:after="55"/>
        <w:ind w:left="680"/>
      </w:pPr>
      <w:r>
        <w:rPr>
          <w:rFonts w:ascii="Courier New" w:cs="Courier New" w:eastAsia="Courier New" w:hAnsi="Courier New"/>
          <w:color w:val="1a1a1a"/>
          <w:sz w:val="19"/>
          <w:szCs w:val="19"/>
        </w:rPr>
        <w:t xml:space="preserve">│       │   │   ├── pagos/</w:t>
      </w:r>
    </w:p>
    <w:p>
      <w:pPr>
        <w:spacing w:before="55" w:after="55"/>
        <w:ind w:left="680"/>
      </w:pPr>
      <w:r>
        <w:rPr>
          <w:rFonts w:ascii="Courier New" w:cs="Courier New" w:eastAsia="Courier New" w:hAnsi="Courier New"/>
          <w:color w:val="1a1a1a"/>
          <w:sz w:val="19"/>
          <w:szCs w:val="19"/>
        </w:rPr>
        <w:t xml:space="preserve">│       │   │   ├── documentos/</w:t>
      </w:r>
    </w:p>
    <w:p>
      <w:pPr>
        <w:spacing w:before="55" w:after="55"/>
        <w:ind w:left="680"/>
      </w:pPr>
      <w:r>
        <w:rPr>
          <w:rFonts w:ascii="Courier New" w:cs="Courier New" w:eastAsia="Courier New" w:hAnsi="Courier New"/>
          <w:color w:val="1a1a1a"/>
          <w:sz w:val="19"/>
          <w:szCs w:val="19"/>
        </w:rPr>
        <w:t xml:space="preserve">│       │   │   └── perfil/</w:t>
      </w:r>
    </w:p>
    <w:p>
      <w:pPr>
        <w:spacing w:before="55" w:after="55"/>
        <w:ind w:left="680"/>
      </w:pPr>
      <w:r>
        <w:rPr>
          <w:rFonts w:ascii="Courier New" w:cs="Courier New" w:eastAsia="Courier New" w:hAnsi="Courier New"/>
          <w:color w:val="1a1a1a"/>
          <w:sz w:val="19"/>
          <w:szCs w:val="19"/>
        </w:rPr>
        <w:t xml:space="preserve">│       │   ├── admin/          ← Solo accesible con rol ADMIN</w:t>
      </w:r>
    </w:p>
    <w:p>
      <w:pPr>
        <w:spacing w:before="55" w:after="55"/>
        <w:ind w:left="680"/>
      </w:pPr>
      <w:r>
        <w:rPr>
          <w:rFonts w:ascii="Courier New" w:cs="Courier New" w:eastAsia="Courier New" w:hAnsi="Courier New"/>
          <w:color w:val="1a1a1a"/>
          <w:sz w:val="19"/>
          <w:szCs w:val="19"/>
        </w:rPr>
        <w:t xml:space="preserve">│       │   │   ├── solicitudes/</w:t>
      </w:r>
    </w:p>
    <w:p>
      <w:pPr>
        <w:spacing w:before="55" w:after="55"/>
        <w:ind w:left="680"/>
      </w:pPr>
      <w:r>
        <w:rPr>
          <w:rFonts w:ascii="Courier New" w:cs="Courier New" w:eastAsia="Courier New" w:hAnsi="Courier New"/>
          <w:color w:val="1a1a1a"/>
          <w:sz w:val="19"/>
          <w:szCs w:val="19"/>
        </w:rPr>
        <w:t xml:space="preserve">│       │   │   ├── clientes/</w:t>
      </w:r>
    </w:p>
    <w:p>
      <w:pPr>
        <w:spacing w:before="55" w:after="55"/>
        <w:ind w:left="680"/>
      </w:pPr>
      <w:r>
        <w:rPr>
          <w:rFonts w:ascii="Courier New" w:cs="Courier New" w:eastAsia="Courier New" w:hAnsi="Courier New"/>
          <w:color w:val="1a1a1a"/>
          <w:sz w:val="19"/>
          <w:szCs w:val="19"/>
        </w:rPr>
        <w:t xml:space="preserve">│       │   │   └── dashboard/</w:t>
      </w:r>
    </w:p>
    <w:p>
      <w:pPr>
        <w:spacing w:before="55" w:after="55"/>
        <w:ind w:left="680"/>
      </w:pPr>
      <w:r>
        <w:rPr>
          <w:rFonts w:ascii="Courier New" w:cs="Courier New" w:eastAsia="Courier New" w:hAnsi="Courier New"/>
          <w:color w:val="1a1a1a"/>
          <w:sz w:val="19"/>
          <w:szCs w:val="19"/>
        </w:rPr>
        <w:t xml:space="preserve">│       │   └── api/            ← Logica backend (reemplaza Railway)</w:t>
      </w:r>
    </w:p>
    <w:p>
      <w:pPr>
        <w:spacing w:before="55" w:after="55"/>
        <w:ind w:left="680"/>
      </w:pPr>
      <w:r>
        <w:rPr>
          <w:rFonts w:ascii="Courier New" w:cs="Courier New" w:eastAsia="Courier New" w:hAnsi="Courier New"/>
          <w:color w:val="1a1a1a"/>
          <w:sz w:val="19"/>
          <w:szCs w:val="19"/>
        </w:rPr>
        <w:t xml:space="preserve">│       │       ├── webhooks/wompi/route.ts</w:t>
      </w:r>
    </w:p>
    <w:p>
      <w:pPr>
        <w:spacing w:before="55" w:after="55"/>
        <w:ind w:left="680"/>
      </w:pPr>
      <w:r>
        <w:rPr>
          <w:rFonts w:ascii="Courier New" w:cs="Courier New" w:eastAsia="Courier New" w:hAnsi="Courier New"/>
          <w:color w:val="1a1a1a"/>
          <w:sz w:val="19"/>
          <w:szCs w:val="19"/>
        </w:rPr>
        <w:t xml:space="preserve">│       │       ├── pdf/estado-cuenta/route.ts</w:t>
      </w:r>
    </w:p>
    <w:p>
      <w:pPr>
        <w:spacing w:before="55" w:after="55"/>
        <w:ind w:left="680"/>
      </w:pPr>
      <w:r>
        <w:rPr>
          <w:rFonts w:ascii="Courier New" w:cs="Courier New" w:eastAsia="Courier New" w:hAnsi="Courier New"/>
          <w:color w:val="1a1a1a"/>
          <w:sz w:val="19"/>
          <w:szCs w:val="19"/>
        </w:rPr>
        <w:t xml:space="preserve">│       │       ├── pdf/paz-y-salvo/route.ts</w:t>
      </w:r>
    </w:p>
    <w:p>
      <w:pPr>
        <w:spacing w:before="55" w:after="55"/>
        <w:ind w:left="680"/>
      </w:pPr>
      <w:r>
        <w:rPr>
          <w:rFonts w:ascii="Courier New" w:cs="Courier New" w:eastAsia="Courier New" w:hAnsi="Courier New"/>
          <w:color w:val="1a1a1a"/>
          <w:sz w:val="19"/>
          <w:szCs w:val="19"/>
        </w:rPr>
        <w:t xml:space="preserve">│       │       └── jobs/mora/route.ts</w:t>
      </w:r>
    </w:p>
    <w:p>
      <w:pPr>
        <w:spacing w:before="55" w:after="55"/>
        <w:ind w:left="680"/>
      </w:pPr>
      <w:r>
        <w:rPr>
          <w:rFonts w:ascii="Courier New" w:cs="Courier New" w:eastAsia="Courier New" w:hAnsi="Courier New"/>
          <w:color w:val="1a1a1a"/>
          <w:sz w:val="19"/>
          <w:szCs w:val="19"/>
        </w:rPr>
        <w:t xml:space="preserve">│       ├── components/         ← Componentes reutilizables</w:t>
      </w:r>
    </w:p>
    <w:p>
      <w:pPr>
        <w:spacing w:before="55" w:after="55"/>
        <w:ind w:left="680"/>
      </w:pPr>
      <w:r>
        <w:rPr>
          <w:rFonts w:ascii="Courier New" w:cs="Courier New" w:eastAsia="Courier New" w:hAnsi="Courier New"/>
          <w:color w:val="1a1a1a"/>
          <w:sz w:val="19"/>
          <w:szCs w:val="19"/>
        </w:rPr>
        <w:t xml:space="preserve">│       └── lib/                ← supabase client, calculadora, utils</w:t>
      </w:r>
    </w:p>
    <w:p>
      <w:pPr>
        <w:spacing w:before="55" w:after="55"/>
        <w:ind w:left="680"/>
      </w:pPr>
      <w:r>
        <w:rPr>
          <w:rFonts w:ascii="Courier New" w:cs="Courier New" w:eastAsia="Courier New" w:hAnsi="Courier New"/>
          <w:color w:val="1a1a1a"/>
          <w:sz w:val="19"/>
          <w:szCs w:val="19"/>
        </w:rPr>
        <w:t xml:space="preserve">├── database/</w:t>
      </w:r>
    </w:p>
    <w:p>
      <w:pPr>
        <w:spacing w:before="55" w:after="55"/>
        <w:ind w:left="680"/>
      </w:pPr>
      <w:r>
        <w:rPr>
          <w:rFonts w:ascii="Courier New" w:cs="Courier New" w:eastAsia="Courier New" w:hAnsi="Courier New"/>
          <w:color w:val="1a1a1a"/>
          <w:sz w:val="19"/>
          <w:szCs w:val="19"/>
        </w:rPr>
        <w:t xml:space="preserve">│   ├── migrations/             ← Scripts 001 al 025</w:t>
      </w:r>
    </w:p>
    <w:p>
      <w:pPr>
        <w:spacing w:before="55" w:after="55"/>
        <w:ind w:left="680"/>
      </w:pPr>
      <w:r>
        <w:rPr>
          <w:rFonts w:ascii="Courier New" w:cs="Courier New" w:eastAsia="Courier New" w:hAnsi="Courier New"/>
          <w:color w:val="1a1a1a"/>
          <w:sz w:val="19"/>
          <w:szCs w:val="19"/>
        </w:rPr>
        <w:t xml:space="preserve">│   ├── seed.sql                ← Datos de prueba</w:t>
      </w:r>
    </w:p>
    <w:p>
      <w:pPr>
        <w:spacing w:before="55" w:after="55"/>
        <w:ind w:left="680"/>
      </w:pPr>
      <w:r>
        <w:rPr>
          <w:rFonts w:ascii="Courier New" w:cs="Courier New" w:eastAsia="Courier New" w:hAnsi="Courier New"/>
          <w:color w:val="1a1a1a"/>
          <w:sz w:val="19"/>
          <w:szCs w:val="19"/>
        </w:rPr>
        <w:t xml:space="preserve">│   └── diccionario.md          ← Diccionario de datos actualizado</w:t>
      </w:r>
    </w:p>
    <w:p>
      <w:pPr>
        <w:spacing w:before="55" w:after="55"/>
        <w:ind w:left="680"/>
      </w:pPr>
      <w:r>
        <w:rPr>
          <w:rFonts w:ascii="Courier New" w:cs="Courier New" w:eastAsia="Courier New" w:hAnsi="Courier New"/>
          <w:color w:val="1a1a1a"/>
          <w:sz w:val="19"/>
          <w:szCs w:val="19"/>
        </w:rPr>
        <w:t xml:space="preserve">├── docs/</w:t>
      </w:r>
    </w:p>
    <w:p>
      <w:pPr>
        <w:spacing w:before="55" w:after="55"/>
        <w:ind w:left="680"/>
      </w:pPr>
      <w:r>
        <w:rPr>
          <w:rFonts w:ascii="Courier New" w:cs="Courier New" w:eastAsia="Courier New" w:hAnsi="Courier New"/>
          <w:color w:val="1a1a1a"/>
          <w:sz w:val="19"/>
          <w:szCs w:val="19"/>
        </w:rPr>
        <w:t xml:space="preserve">│   ├── README.md               ← Este archivo</w:t>
      </w:r>
    </w:p>
    <w:p>
      <w:pPr>
        <w:spacing w:before="55" w:after="55"/>
        <w:ind w:left="680"/>
      </w:pPr>
      <w:r>
        <w:rPr>
          <w:rFonts w:ascii="Courier New" w:cs="Courier New" w:eastAsia="Courier New" w:hAnsi="Courier New"/>
          <w:color w:val="1a1a1a"/>
          <w:sz w:val="19"/>
          <w:szCs w:val="19"/>
        </w:rPr>
        <w:t xml:space="preserve">│   └── manual_usuario.pdf      ← Manual para la entrega SENA</w:t>
      </w:r>
    </w:p>
    <w:p>
      <w:pPr>
        <w:spacing w:before="55" w:after="55"/>
        <w:ind w:left="680"/>
      </w:pPr>
      <w:r>
        <w:rPr>
          <w:rFonts w:ascii="Courier New" w:cs="Courier New" w:eastAsia="Courier New" w:hAnsi="Courier New"/>
          <w:color w:val="1a1a1a"/>
          <w:sz w:val="19"/>
          <w:szCs w:val="19"/>
        </w:rPr>
        <w:t xml:space="preserve">├── .env.example</w:t>
      </w:r>
    </w:p>
    <w:p>
      <w:pPr>
        <w:spacing w:before="55" w:after="55"/>
        <w:ind w:left="680"/>
      </w:pPr>
      <w:r>
        <w:rPr>
          <w:rFonts w:ascii="Courier New" w:cs="Courier New" w:eastAsia="Courier New" w:hAnsi="Courier New"/>
          <w:color w:val="1a1a1a"/>
          <w:sz w:val="19"/>
          <w:szCs w:val="19"/>
        </w:rPr>
        <w:t xml:space="preserve">└── .gitignore</w:t>
      </w:r>
    </w:p>
    <w:p>
      <w:pPr>
        <w:spacing w:before="80" w:after="0"/>
      </w:pPr>
    </w:p>
    <w:p>
      <w:pPr>
        <w:pStyle w:val="Heading2"/>
        <w:spacing w:before="250" w:after="100"/>
      </w:pPr>
      <w:r>
        <w:rPr>
          <w:rFonts w:ascii="Arial" w:cs="Arial" w:eastAsia="Arial" w:hAnsi="Arial"/>
          <w:b/>
          <w:bCs/>
          <w:color w:val="0C2C4F"/>
          <w:sz w:val="26"/>
          <w:szCs w:val="26"/>
        </w:rPr>
        <w:t xml:space="preserve">2.2 Calculadora de Cuotas — Implementacion Correcta</w:t>
      </w:r>
    </w:p>
    <w:p>
      <w:pPr>
        <w:spacing w:before="50" w:after="50"/>
      </w:pPr>
      <w:r>
        <w:rPr>
          <w:rFonts w:ascii="Arial" w:cs="Arial" w:eastAsia="Arial" w:hAnsi="Arial"/>
          <w:color w:val="333333"/>
          <w:sz w:val="21"/>
          <w:szCs w:val="21"/>
        </w:rPr>
        <w:t xml:space="preserve">La calculadora debe ser instantanea en el cliente (sin llamada al servidor). Formula de amortizacion francesa:</w:t>
      </w:r>
    </w:p>
    <w:p>
      <w:pPr>
        <w:spacing w:before="60" w:after="0"/>
      </w:pPr>
    </w:p>
    <w:p>
      <w:pPr>
        <w:spacing w:before="55" w:after="55"/>
        <w:ind w:left="680"/>
      </w:pPr>
      <w:r>
        <w:rPr>
          <w:rFonts w:ascii="Courier New" w:cs="Courier New" w:eastAsia="Courier New" w:hAnsi="Courier New"/>
          <w:color w:val="1a1a1a"/>
          <w:sz w:val="19"/>
          <w:szCs w:val="19"/>
        </w:rPr>
        <w:t xml:space="preserve">// lib/calculadora.ts</w:t>
      </w:r>
    </w:p>
    <w:p>
      <w:pPr>
        <w:spacing w:before="55" w:after="55"/>
        <w:ind w:left="680"/>
      </w:pPr>
      <w:r>
        <w:rPr>
          <w:rFonts w:ascii="Courier New" w:cs="Courier New" w:eastAsia="Courier New" w:hAnsi="Courier New"/>
          <w:color w:val="1a1a1a"/>
          <w:sz w:val="19"/>
          <w:szCs w:val="19"/>
        </w:rPr>
        <w:t xml:space="preserve"/>
      </w:r>
    </w:p>
    <w:p>
      <w:pPr>
        <w:spacing w:before="55" w:after="55"/>
        <w:ind w:left="680"/>
      </w:pPr>
      <w:r>
        <w:rPr>
          <w:rFonts w:ascii="Courier New" w:cs="Courier New" w:eastAsia="Courier New" w:hAnsi="Courier New"/>
          <w:color w:val="1a1a1a"/>
          <w:sz w:val="19"/>
          <w:szCs w:val="19"/>
        </w:rPr>
        <w:t xml:space="preserve">export interface ResultadoCalculo {</w:t>
      </w:r>
    </w:p>
    <w:p>
      <w:pPr>
        <w:spacing w:before="55" w:after="55"/>
        <w:ind w:left="680"/>
      </w:pPr>
      <w:r>
        <w:rPr>
          <w:rFonts w:ascii="Courier New" w:cs="Courier New" w:eastAsia="Courier New" w:hAnsi="Courier New"/>
          <w:color w:val="1a1a1a"/>
          <w:sz w:val="19"/>
          <w:szCs w:val="19"/>
        </w:rPr>
        <w:t xml:space="preserve">  cuotaMensual: number;</w:t>
      </w:r>
    </w:p>
    <w:p>
      <w:pPr>
        <w:spacing w:before="55" w:after="55"/>
        <w:ind w:left="680"/>
      </w:pPr>
      <w:r>
        <w:rPr>
          <w:rFonts w:ascii="Courier New" w:cs="Courier New" w:eastAsia="Courier New" w:hAnsi="Courier New"/>
          <w:color w:val="1a1a1a"/>
          <w:sz w:val="19"/>
          <w:szCs w:val="19"/>
        </w:rPr>
        <w:t xml:space="preserve">  totalPagar: number;</w:t>
      </w:r>
    </w:p>
    <w:p>
      <w:pPr>
        <w:spacing w:before="55" w:after="55"/>
        <w:ind w:left="680"/>
      </w:pPr>
      <w:r>
        <w:rPr>
          <w:rFonts w:ascii="Courier New" w:cs="Courier New" w:eastAsia="Courier New" w:hAnsi="Courier New"/>
          <w:color w:val="1a1a1a"/>
          <w:sz w:val="19"/>
          <w:szCs w:val="19"/>
        </w:rPr>
        <w:t xml:space="preserve">  totalIntereses: number;</w:t>
      </w:r>
    </w:p>
    <w:p>
      <w:pPr>
        <w:spacing w:before="55" w:after="55"/>
        <w:ind w:left="680"/>
      </w:pPr>
      <w:r>
        <w:rPr>
          <w:rFonts w:ascii="Courier New" w:cs="Courier New" w:eastAsia="Courier New" w:hAnsi="Courier New"/>
          <w:color w:val="1a1a1a"/>
          <w:sz w:val="19"/>
          <w:szCs w:val="19"/>
        </w:rPr>
        <w:t xml:space="preserve">  tablaCuotas: Cuota[];</w:t>
      </w:r>
    </w:p>
    <w:p>
      <w:pPr>
        <w:spacing w:before="55" w:after="55"/>
        <w:ind w:left="680"/>
      </w:pPr>
      <w:r>
        <w:rPr>
          <w:rFonts w:ascii="Courier New" w:cs="Courier New" w:eastAsia="Courier New" w:hAnsi="Courier New"/>
          <w:color w:val="1a1a1a"/>
          <w:sz w:val="19"/>
          <w:szCs w:val="19"/>
        </w:rPr>
        <w:t xml:space="preserve">}</w:t>
      </w:r>
    </w:p>
    <w:p>
      <w:pPr>
        <w:spacing w:before="55" w:after="55"/>
        <w:ind w:left="680"/>
      </w:pPr>
      <w:r>
        <w:rPr>
          <w:rFonts w:ascii="Courier New" w:cs="Courier New" w:eastAsia="Courier New" w:hAnsi="Courier New"/>
          <w:color w:val="1a1a1a"/>
          <w:sz w:val="19"/>
          <w:szCs w:val="19"/>
        </w:rPr>
        <w:t xml:space="preserve"/>
      </w:r>
    </w:p>
    <w:p>
      <w:pPr>
        <w:spacing w:before="55" w:after="55"/>
        <w:ind w:left="680"/>
      </w:pPr>
      <w:r>
        <w:rPr>
          <w:rFonts w:ascii="Courier New" w:cs="Courier New" w:eastAsia="Courier New" w:hAnsi="Courier New"/>
          <w:color w:val="1a1a1a"/>
          <w:sz w:val="19"/>
          <w:szCs w:val="19"/>
        </w:rPr>
        <w:t xml:space="preserve">export function calcularAmortizacion(</w:t>
      </w:r>
    </w:p>
    <w:p>
      <w:pPr>
        <w:spacing w:before="55" w:after="55"/>
        <w:ind w:left="680"/>
      </w:pPr>
      <w:r>
        <w:rPr>
          <w:rFonts w:ascii="Courier New" w:cs="Courier New" w:eastAsia="Courier New" w:hAnsi="Courier New"/>
          <w:color w:val="1a1a1a"/>
          <w:sz w:val="19"/>
          <w:szCs w:val="19"/>
        </w:rPr>
        <w:t xml:space="preserve">  monto: number,</w:t>
      </w:r>
    </w:p>
    <w:p>
      <w:pPr>
        <w:spacing w:before="55" w:after="55"/>
        <w:ind w:left="680"/>
      </w:pPr>
      <w:r>
        <w:rPr>
          <w:rFonts w:ascii="Courier New" w:cs="Courier New" w:eastAsia="Courier New" w:hAnsi="Courier New"/>
          <w:color w:val="1a1a1a"/>
          <w:sz w:val="19"/>
          <w:szCs w:val="19"/>
        </w:rPr>
        <w:t xml:space="preserve">  tasaAnual: number,   // Ej: 24 para 24% anual</w:t>
      </w:r>
    </w:p>
    <w:p>
      <w:pPr>
        <w:spacing w:before="55" w:after="55"/>
        <w:ind w:left="680"/>
      </w:pPr>
      <w:r>
        <w:rPr>
          <w:rFonts w:ascii="Courier New" w:cs="Courier New" w:eastAsia="Courier New" w:hAnsi="Courier New"/>
          <w:color w:val="1a1a1a"/>
          <w:sz w:val="19"/>
          <w:szCs w:val="19"/>
        </w:rPr>
        <w:t xml:space="preserve">  plazoMeses: number</w:t>
      </w:r>
    </w:p>
    <w:p>
      <w:pPr>
        <w:spacing w:before="55" w:after="55"/>
        <w:ind w:left="680"/>
      </w:pPr>
      <w:r>
        <w:rPr>
          <w:rFonts w:ascii="Courier New" w:cs="Courier New" w:eastAsia="Courier New" w:hAnsi="Courier New"/>
          <w:color w:val="1a1a1a"/>
          <w:sz w:val="19"/>
          <w:szCs w:val="19"/>
        </w:rPr>
        <w:t xml:space="preserve">): ResultadoCalculo {</w:t>
      </w:r>
    </w:p>
    <w:p>
      <w:pPr>
        <w:spacing w:before="55" w:after="55"/>
        <w:ind w:left="680"/>
      </w:pPr>
      <w:r>
        <w:rPr>
          <w:rFonts w:ascii="Courier New" w:cs="Courier New" w:eastAsia="Courier New" w:hAnsi="Courier New"/>
          <w:color w:val="1a1a1a"/>
          <w:sz w:val="19"/>
          <w:szCs w:val="19"/>
        </w:rPr>
        <w:t xml:space="preserve">  // Tasa mensual efectiva</w:t>
      </w:r>
    </w:p>
    <w:p>
      <w:pPr>
        <w:spacing w:before="55" w:after="55"/>
        <w:ind w:left="680"/>
      </w:pPr>
      <w:r>
        <w:rPr>
          <w:rFonts w:ascii="Courier New" w:cs="Courier New" w:eastAsia="Courier New" w:hAnsi="Courier New"/>
          <w:color w:val="1a1a1a"/>
          <w:sz w:val="19"/>
          <w:szCs w:val="19"/>
        </w:rPr>
        <w:t xml:space="preserve">  const r = Math.pow(1 + tasaAnual / 100, 1 / 12) - 1;</w:t>
      </w:r>
    </w:p>
    <w:p>
      <w:pPr>
        <w:spacing w:before="55" w:after="55"/>
        <w:ind w:left="680"/>
      </w:pPr>
      <w:r>
        <w:rPr>
          <w:rFonts w:ascii="Courier New" w:cs="Courier New" w:eastAsia="Courier New" w:hAnsi="Courier New"/>
          <w:color w:val="1a1a1a"/>
          <w:sz w:val="19"/>
          <w:szCs w:val="19"/>
        </w:rPr>
        <w:t xml:space="preserve">  const n = plazoMeses;</w:t>
      </w:r>
    </w:p>
    <w:p>
      <w:pPr>
        <w:spacing w:before="55" w:after="55"/>
        <w:ind w:left="680"/>
      </w:pPr>
      <w:r>
        <w:rPr>
          <w:rFonts w:ascii="Courier New" w:cs="Courier New" w:eastAsia="Courier New" w:hAnsi="Courier New"/>
          <w:color w:val="1a1a1a"/>
          <w:sz w:val="19"/>
          <w:szCs w:val="19"/>
        </w:rPr>
        <w:t xml:space="preserve">  const P = monto;</w:t>
      </w:r>
    </w:p>
    <w:p>
      <w:pPr>
        <w:spacing w:before="55" w:after="55"/>
        <w:ind w:left="680"/>
      </w:pPr>
      <w:r>
        <w:rPr>
          <w:rFonts w:ascii="Courier New" w:cs="Courier New" w:eastAsia="Courier New" w:hAnsi="Courier New"/>
          <w:color w:val="1a1a1a"/>
          <w:sz w:val="19"/>
          <w:szCs w:val="19"/>
        </w:rPr>
        <w:t xml:space="preserve"/>
      </w:r>
    </w:p>
    <w:p>
      <w:pPr>
        <w:spacing w:before="55" w:after="55"/>
        <w:ind w:left="680"/>
      </w:pPr>
      <w:r>
        <w:rPr>
          <w:rFonts w:ascii="Courier New" w:cs="Courier New" w:eastAsia="Courier New" w:hAnsi="Courier New"/>
          <w:color w:val="1a1a1a"/>
          <w:sz w:val="19"/>
          <w:szCs w:val="19"/>
        </w:rPr>
        <w:t xml:space="preserve">  // Cuota fija (amortizacion francesa)</w:t>
      </w:r>
    </w:p>
    <w:p>
      <w:pPr>
        <w:spacing w:before="55" w:after="55"/>
        <w:ind w:left="680"/>
      </w:pPr>
      <w:r>
        <w:rPr>
          <w:rFonts w:ascii="Courier New" w:cs="Courier New" w:eastAsia="Courier New" w:hAnsi="Courier New"/>
          <w:color w:val="1a1a1a"/>
          <w:sz w:val="19"/>
          <w:szCs w:val="19"/>
        </w:rPr>
        <w:t xml:space="preserve">  const cuota = P * (r * Math.pow(1 + r, n)) / (Math.pow(1 + r, n) - 1);</w:t>
      </w:r>
    </w:p>
    <w:p>
      <w:pPr>
        <w:spacing w:before="55" w:after="55"/>
        <w:ind w:left="680"/>
      </w:pPr>
      <w:r>
        <w:rPr>
          <w:rFonts w:ascii="Courier New" w:cs="Courier New" w:eastAsia="Courier New" w:hAnsi="Courier New"/>
          <w:color w:val="1a1a1a"/>
          <w:sz w:val="19"/>
          <w:szCs w:val="19"/>
        </w:rPr>
        <w:t xml:space="preserve"/>
      </w:r>
    </w:p>
    <w:p>
      <w:pPr>
        <w:spacing w:before="55" w:after="55"/>
        <w:ind w:left="680"/>
      </w:pPr>
      <w:r>
        <w:rPr>
          <w:rFonts w:ascii="Courier New" w:cs="Courier New" w:eastAsia="Courier New" w:hAnsi="Courier New"/>
          <w:color w:val="1a1a1a"/>
          <w:sz w:val="19"/>
          <w:szCs w:val="19"/>
        </w:rPr>
        <w:t xml:space="preserve">  // Tabla de amortizacion</w:t>
      </w:r>
    </w:p>
    <w:p>
      <w:pPr>
        <w:spacing w:before="55" w:after="55"/>
        <w:ind w:left="680"/>
      </w:pPr>
      <w:r>
        <w:rPr>
          <w:rFonts w:ascii="Courier New" w:cs="Courier New" w:eastAsia="Courier New" w:hAnsi="Courier New"/>
          <w:color w:val="1a1a1a"/>
          <w:sz w:val="19"/>
          <w:szCs w:val="19"/>
        </w:rPr>
        <w:t xml:space="preserve">  let saldo = P;</w:t>
      </w:r>
    </w:p>
    <w:p>
      <w:pPr>
        <w:spacing w:before="55" w:after="55"/>
        <w:ind w:left="680"/>
      </w:pPr>
      <w:r>
        <w:rPr>
          <w:rFonts w:ascii="Courier New" w:cs="Courier New" w:eastAsia="Courier New" w:hAnsi="Courier New"/>
          <w:color w:val="1a1a1a"/>
          <w:sz w:val="19"/>
          <w:szCs w:val="19"/>
        </w:rPr>
        <w:t xml:space="preserve">  const tablaCuotas = Array.from({ length: n }, (_, i) =&gt; {</w:t>
      </w:r>
    </w:p>
    <w:p>
      <w:pPr>
        <w:spacing w:before="55" w:after="55"/>
        <w:ind w:left="680"/>
      </w:pPr>
      <w:r>
        <w:rPr>
          <w:rFonts w:ascii="Courier New" w:cs="Courier New" w:eastAsia="Courier New" w:hAnsi="Courier New"/>
          <w:color w:val="1a1a1a"/>
          <w:sz w:val="19"/>
          <w:szCs w:val="19"/>
        </w:rPr>
        <w:t xml:space="preserve">    const interes = saldo * r;</w:t>
      </w:r>
    </w:p>
    <w:p>
      <w:pPr>
        <w:spacing w:before="55" w:after="55"/>
        <w:ind w:left="680"/>
      </w:pPr>
      <w:r>
        <w:rPr>
          <w:rFonts w:ascii="Courier New" w:cs="Courier New" w:eastAsia="Courier New" w:hAnsi="Courier New"/>
          <w:color w:val="1a1a1a"/>
          <w:sz w:val="19"/>
          <w:szCs w:val="19"/>
        </w:rPr>
        <w:t xml:space="preserve">    const capital = cuota - interes;</w:t>
      </w:r>
    </w:p>
    <w:p>
      <w:pPr>
        <w:spacing w:before="55" w:after="55"/>
        <w:ind w:left="680"/>
      </w:pPr>
      <w:r>
        <w:rPr>
          <w:rFonts w:ascii="Courier New" w:cs="Courier New" w:eastAsia="Courier New" w:hAnsi="Courier New"/>
          <w:color w:val="1a1a1a"/>
          <w:sz w:val="19"/>
          <w:szCs w:val="19"/>
        </w:rPr>
        <w:t xml:space="preserve">    saldo -= capital;</w:t>
      </w:r>
    </w:p>
    <w:p>
      <w:pPr>
        <w:spacing w:before="55" w:after="55"/>
        <w:ind w:left="680"/>
      </w:pPr>
      <w:r>
        <w:rPr>
          <w:rFonts w:ascii="Courier New" w:cs="Courier New" w:eastAsia="Courier New" w:hAnsi="Courier New"/>
          <w:color w:val="1a1a1a"/>
          <w:sz w:val="19"/>
          <w:szCs w:val="19"/>
        </w:rPr>
        <w:t xml:space="preserve">    return { numero: i + 1, capital, interes, cuota, saldo: Math.max(0, saldo) };</w:t>
      </w:r>
    </w:p>
    <w:p>
      <w:pPr>
        <w:spacing w:before="55" w:after="55"/>
        <w:ind w:left="680"/>
      </w:pPr>
      <w:r>
        <w:rPr>
          <w:rFonts w:ascii="Courier New" w:cs="Courier New" w:eastAsia="Courier New" w:hAnsi="Courier New"/>
          <w:color w:val="1a1a1a"/>
          <w:sz w:val="19"/>
          <w:szCs w:val="19"/>
        </w:rPr>
        <w:t xml:space="preserve">  });</w:t>
      </w:r>
    </w:p>
    <w:p>
      <w:pPr>
        <w:spacing w:before="55" w:after="55"/>
        <w:ind w:left="680"/>
      </w:pPr>
      <w:r>
        <w:rPr>
          <w:rFonts w:ascii="Courier New" w:cs="Courier New" w:eastAsia="Courier New" w:hAnsi="Courier New"/>
          <w:color w:val="1a1a1a"/>
          <w:sz w:val="19"/>
          <w:szCs w:val="19"/>
        </w:rPr>
        <w:t xml:space="preserve"/>
      </w:r>
    </w:p>
    <w:p>
      <w:pPr>
        <w:spacing w:before="55" w:after="55"/>
        <w:ind w:left="680"/>
      </w:pPr>
      <w:r>
        <w:rPr>
          <w:rFonts w:ascii="Courier New" w:cs="Courier New" w:eastAsia="Courier New" w:hAnsi="Courier New"/>
          <w:color w:val="1a1a1a"/>
          <w:sz w:val="19"/>
          <w:szCs w:val="19"/>
        </w:rPr>
        <w:t xml:space="preserve">  return {</w:t>
      </w:r>
    </w:p>
    <w:p>
      <w:pPr>
        <w:spacing w:before="55" w:after="55"/>
        <w:ind w:left="680"/>
      </w:pPr>
      <w:r>
        <w:rPr>
          <w:rFonts w:ascii="Courier New" w:cs="Courier New" w:eastAsia="Courier New" w:hAnsi="Courier New"/>
          <w:color w:val="1a1a1a"/>
          <w:sz w:val="19"/>
          <w:szCs w:val="19"/>
        </w:rPr>
        <w:t xml:space="preserve">    cuotaMensual: Math.round(cuota),</w:t>
      </w:r>
    </w:p>
    <w:p>
      <w:pPr>
        <w:spacing w:before="55" w:after="55"/>
        <w:ind w:left="680"/>
      </w:pPr>
      <w:r>
        <w:rPr>
          <w:rFonts w:ascii="Courier New" w:cs="Courier New" w:eastAsia="Courier New" w:hAnsi="Courier New"/>
          <w:color w:val="1a1a1a"/>
          <w:sz w:val="19"/>
          <w:szCs w:val="19"/>
        </w:rPr>
        <w:t xml:space="preserve">    totalPagar: Math.round(cuota * n),</w:t>
      </w:r>
    </w:p>
    <w:p>
      <w:pPr>
        <w:spacing w:before="55" w:after="55"/>
        <w:ind w:left="680"/>
      </w:pPr>
      <w:r>
        <w:rPr>
          <w:rFonts w:ascii="Courier New" w:cs="Courier New" w:eastAsia="Courier New" w:hAnsi="Courier New"/>
          <w:color w:val="1a1a1a"/>
          <w:sz w:val="19"/>
          <w:szCs w:val="19"/>
        </w:rPr>
        <w:t xml:space="preserve">    totalIntereses: Math.round(cuota * n - P),</w:t>
      </w:r>
    </w:p>
    <w:p>
      <w:pPr>
        <w:spacing w:before="55" w:after="55"/>
        <w:ind w:left="680"/>
      </w:pPr>
      <w:r>
        <w:rPr>
          <w:rFonts w:ascii="Courier New" w:cs="Courier New" w:eastAsia="Courier New" w:hAnsi="Courier New"/>
          <w:color w:val="1a1a1a"/>
          <w:sz w:val="19"/>
          <w:szCs w:val="19"/>
        </w:rPr>
        <w:t xml:space="preserve">    tablaCuotas</w:t>
      </w:r>
    </w:p>
    <w:p>
      <w:pPr>
        <w:spacing w:before="55" w:after="55"/>
        <w:ind w:left="680"/>
      </w:pPr>
      <w:r>
        <w:rPr>
          <w:rFonts w:ascii="Courier New" w:cs="Courier New" w:eastAsia="Courier New" w:hAnsi="Courier New"/>
          <w:color w:val="1a1a1a"/>
          <w:sz w:val="19"/>
          <w:szCs w:val="19"/>
        </w:rPr>
        <w:t xml:space="preserve">  };</w:t>
      </w:r>
    </w:p>
    <w:p>
      <w:pPr>
        <w:spacing w:before="55" w:after="55"/>
        <w:ind w:left="680"/>
      </w:pPr>
      <w:r>
        <w:rPr>
          <w:rFonts w:ascii="Courier New" w:cs="Courier New" w:eastAsia="Courier New" w:hAnsi="Courier New"/>
          <w:color w:val="1a1a1a"/>
          <w:sz w:val="19"/>
          <w:szCs w:val="19"/>
        </w:rPr>
        <w:t xml:space="preserve">}</w:t>
      </w:r>
    </w:p>
    <w:p>
      <w:pPr>
        <w:spacing w:before="9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5041" w:sz="1"/>
              <w:left w:val="single" w:color="085041" w:sz="1"/>
              <w:bottom w:val="single" w:color="085041" w:sz="1"/>
              <w:right w:val="single" w:color="085041" w:sz="1"/>
            </w:tcBorders>
            <w:shd w:fill="E1F5EE" w:val="clear"/>
            <w:tcMar>
              <w:top w:type="dxa" w:w="90"/>
              <w:left w:type="dxa" w:w="130"/>
              <w:bottom w:type="dxa" w:w="90"/>
              <w:right w:type="dxa" w:w="130"/>
            </w:tcMar>
          </w:tcPr>
          <w:p>
            <w:pPr>
              <w:spacing w:before="0" w:after="36"/>
            </w:pPr>
            <w:r>
              <w:rPr>
                <w:rFonts w:ascii="Arial" w:cs="Arial" w:eastAsia="Arial" w:hAnsi="Arial"/>
                <w:b/>
                <w:bCs/>
                <w:color w:val="085041"/>
                <w:sz w:val="19"/>
                <w:szCs w:val="19"/>
              </w:rPr>
              <w:t xml:space="preserve">IMPORTANTE</w:t>
            </w:r>
          </w:p>
          <w:p>
            <w:pPr>
              <w:spacing w:before="0" w:after="0"/>
            </w:pPr>
            <w:r>
              <w:rPr>
                <w:rFonts w:ascii="Arial" w:cs="Arial" w:eastAsia="Arial" w:hAnsi="Arial"/>
                <w:color w:val="085041"/>
                <w:sz w:val="19"/>
                <w:szCs w:val="19"/>
              </w:rPr>
              <w:t xml:space="preserve">Esta funcion vive en el frontend y se ejecuta instantaneamente. El componente de la calculadora usa useMemo() para recalcular solo cuando cambian monto, tasa o plazo — sin llamadas al servidor, sin latencia.</w:t>
            </w:r>
          </w:p>
        </w:tc>
      </w:tr>
    </w:tbl>
    <w:p>
      <w:pPr>
        <w:pStyle w:val="Heading2"/>
        <w:spacing w:before="250" w:after="100"/>
      </w:pPr>
      <w:r>
        <w:rPr>
          <w:rFonts w:ascii="Arial" w:cs="Arial" w:eastAsia="Arial" w:hAnsi="Arial"/>
          <w:b/>
          <w:bCs/>
          <w:color w:val="0C2C4F"/>
          <w:sz w:val="26"/>
          <w:szCs w:val="26"/>
        </w:rPr>
        <w:t xml:space="preserve">2.3 Validacion del Webhook de Wompi — Obligatoria</w:t>
      </w:r>
    </w:p>
    <w:p>
      <w:pPr>
        <w:spacing w:before="50" w:after="50"/>
      </w:pPr>
      <w:r>
        <w:rPr>
          <w:rFonts w:ascii="Arial" w:cs="Arial" w:eastAsia="Arial" w:hAnsi="Arial"/>
          <w:color w:val="333333"/>
          <w:sz w:val="21"/>
          <w:szCs w:val="21"/>
        </w:rPr>
        <w:t xml:space="preserve">El webhook de Wompi debe validarse con firma HMAC. Sin esto cualquiera puede marcar pagos como confirmados enviando peticiones falsas al endpoint:</w:t>
      </w:r>
    </w:p>
    <w:p>
      <w:pPr>
        <w:spacing w:before="60" w:after="0"/>
      </w:pPr>
    </w:p>
    <w:p>
      <w:pPr>
        <w:spacing w:before="55" w:after="55"/>
        <w:ind w:left="680"/>
      </w:pPr>
      <w:r>
        <w:rPr>
          <w:rFonts w:ascii="Courier New" w:cs="Courier New" w:eastAsia="Courier New" w:hAnsi="Courier New"/>
          <w:color w:val="1a1a1a"/>
          <w:sz w:val="19"/>
          <w:szCs w:val="19"/>
        </w:rPr>
        <w:t xml:space="preserve">// app/api/webhooks/wompi/route.ts</w:t>
      </w:r>
    </w:p>
    <w:p>
      <w:pPr>
        <w:spacing w:before="55" w:after="55"/>
        <w:ind w:left="680"/>
      </w:pPr>
      <w:r>
        <w:rPr>
          <w:rFonts w:ascii="Courier New" w:cs="Courier New" w:eastAsia="Courier New" w:hAnsi="Courier New"/>
          <w:color w:val="1a1a1a"/>
          <w:sz w:val="19"/>
          <w:szCs w:val="19"/>
        </w:rPr>
        <w:t xml:space="preserve">import crypto from 'crypto';</w:t>
      </w:r>
    </w:p>
    <w:p>
      <w:pPr>
        <w:spacing w:before="55" w:after="55"/>
        <w:ind w:left="680"/>
      </w:pPr>
      <w:r>
        <w:rPr>
          <w:rFonts w:ascii="Courier New" w:cs="Courier New" w:eastAsia="Courier New" w:hAnsi="Courier New"/>
          <w:color w:val="1a1a1a"/>
          <w:sz w:val="19"/>
          <w:szCs w:val="19"/>
        </w:rPr>
        <w:t xml:space="preserve"/>
      </w:r>
    </w:p>
    <w:p>
      <w:pPr>
        <w:spacing w:before="55" w:after="55"/>
        <w:ind w:left="680"/>
      </w:pPr>
      <w:r>
        <w:rPr>
          <w:rFonts w:ascii="Courier New" w:cs="Courier New" w:eastAsia="Courier New" w:hAnsi="Courier New"/>
          <w:color w:val="1a1a1a"/>
          <w:sz w:val="19"/>
          <w:szCs w:val="19"/>
        </w:rPr>
        <w:t xml:space="preserve">export async function POST(request: Request) {</w:t>
      </w:r>
    </w:p>
    <w:p>
      <w:pPr>
        <w:spacing w:before="55" w:after="55"/>
        <w:ind w:left="680"/>
      </w:pPr>
      <w:r>
        <w:rPr>
          <w:rFonts w:ascii="Courier New" w:cs="Courier New" w:eastAsia="Courier New" w:hAnsi="Courier New"/>
          <w:color w:val="1a1a1a"/>
          <w:sz w:val="19"/>
          <w:szCs w:val="19"/>
        </w:rPr>
        <w:t xml:space="preserve">  const body = await request.text();</w:t>
      </w:r>
    </w:p>
    <w:p>
      <w:pPr>
        <w:spacing w:before="55" w:after="55"/>
        <w:ind w:left="680"/>
      </w:pPr>
      <w:r>
        <w:rPr>
          <w:rFonts w:ascii="Courier New" w:cs="Courier New" w:eastAsia="Courier New" w:hAnsi="Courier New"/>
          <w:color w:val="1a1a1a"/>
          <w:sz w:val="19"/>
          <w:szCs w:val="19"/>
        </w:rPr>
        <w:t xml:space="preserve">  const signature = request.headers.get('x-event-checksum');</w:t>
      </w:r>
    </w:p>
    <w:p>
      <w:pPr>
        <w:spacing w:before="55" w:after="55"/>
        <w:ind w:left="680"/>
      </w:pPr>
      <w:r>
        <w:rPr>
          <w:rFonts w:ascii="Courier New" w:cs="Courier New" w:eastAsia="Courier New" w:hAnsi="Courier New"/>
          <w:color w:val="1a1a1a"/>
          <w:sz w:val="19"/>
          <w:szCs w:val="19"/>
        </w:rPr>
        <w:t xml:space="preserve"/>
      </w:r>
    </w:p>
    <w:p>
      <w:pPr>
        <w:spacing w:before="55" w:after="55"/>
        <w:ind w:left="680"/>
      </w:pPr>
      <w:r>
        <w:rPr>
          <w:rFonts w:ascii="Courier New" w:cs="Courier New" w:eastAsia="Courier New" w:hAnsi="Courier New"/>
          <w:color w:val="1a1a1a"/>
          <w:sz w:val="19"/>
          <w:szCs w:val="19"/>
        </w:rPr>
        <w:t xml:space="preserve">  // Validar firma HMAC-SHA256</w:t>
      </w:r>
    </w:p>
    <w:p>
      <w:pPr>
        <w:spacing w:before="55" w:after="55"/>
        <w:ind w:left="680"/>
      </w:pPr>
      <w:r>
        <w:rPr>
          <w:rFonts w:ascii="Courier New" w:cs="Courier New" w:eastAsia="Courier New" w:hAnsi="Courier New"/>
          <w:color w:val="1a1a1a"/>
          <w:sz w:val="19"/>
          <w:szCs w:val="19"/>
        </w:rPr>
        <w:t xml:space="preserve">  const secret = process.env.WOMPI_EVENTS_SECRET!;</w:t>
      </w:r>
    </w:p>
    <w:p>
      <w:pPr>
        <w:spacing w:before="55" w:after="55"/>
        <w:ind w:left="680"/>
      </w:pPr>
      <w:r>
        <w:rPr>
          <w:rFonts w:ascii="Courier New" w:cs="Courier New" w:eastAsia="Courier New" w:hAnsi="Courier New"/>
          <w:color w:val="1a1a1a"/>
          <w:sz w:val="19"/>
          <w:szCs w:val="19"/>
        </w:rPr>
        <w:t xml:space="preserve">  const expected = crypto</w:t>
      </w:r>
    </w:p>
    <w:p>
      <w:pPr>
        <w:spacing w:before="55" w:after="55"/>
        <w:ind w:left="680"/>
      </w:pPr>
      <w:r>
        <w:rPr>
          <w:rFonts w:ascii="Courier New" w:cs="Courier New" w:eastAsia="Courier New" w:hAnsi="Courier New"/>
          <w:color w:val="1a1a1a"/>
          <w:sz w:val="19"/>
          <w:szCs w:val="19"/>
        </w:rPr>
        <w:t xml:space="preserve">    .createHmac('sha256', secret)</w:t>
      </w:r>
    </w:p>
    <w:p>
      <w:pPr>
        <w:spacing w:before="55" w:after="55"/>
        <w:ind w:left="680"/>
      </w:pPr>
      <w:r>
        <w:rPr>
          <w:rFonts w:ascii="Courier New" w:cs="Courier New" w:eastAsia="Courier New" w:hAnsi="Courier New"/>
          <w:color w:val="1a1a1a"/>
          <w:sz w:val="19"/>
          <w:szCs w:val="19"/>
        </w:rPr>
        <w:t xml:space="preserve">    .update(body)</w:t>
      </w:r>
    </w:p>
    <w:p>
      <w:pPr>
        <w:spacing w:before="55" w:after="55"/>
        <w:ind w:left="680"/>
      </w:pPr>
      <w:r>
        <w:rPr>
          <w:rFonts w:ascii="Courier New" w:cs="Courier New" w:eastAsia="Courier New" w:hAnsi="Courier New"/>
          <w:color w:val="1a1a1a"/>
          <w:sz w:val="19"/>
          <w:szCs w:val="19"/>
        </w:rPr>
        <w:t xml:space="preserve">    .digest('hex');</w:t>
      </w:r>
    </w:p>
    <w:p>
      <w:pPr>
        <w:spacing w:before="55" w:after="55"/>
        <w:ind w:left="680"/>
      </w:pPr>
      <w:r>
        <w:rPr>
          <w:rFonts w:ascii="Courier New" w:cs="Courier New" w:eastAsia="Courier New" w:hAnsi="Courier New"/>
          <w:color w:val="1a1a1a"/>
          <w:sz w:val="19"/>
          <w:szCs w:val="19"/>
        </w:rPr>
        <w:t xml:space="preserve"/>
      </w:r>
    </w:p>
    <w:p>
      <w:pPr>
        <w:spacing w:before="55" w:after="55"/>
        <w:ind w:left="680"/>
      </w:pPr>
      <w:r>
        <w:rPr>
          <w:rFonts w:ascii="Courier New" w:cs="Courier New" w:eastAsia="Courier New" w:hAnsi="Courier New"/>
          <w:color w:val="1a1a1a"/>
          <w:sz w:val="19"/>
          <w:szCs w:val="19"/>
        </w:rPr>
        <w:t xml:space="preserve">  if (signature !== expected) {</w:t>
      </w:r>
    </w:p>
    <w:p>
      <w:pPr>
        <w:spacing w:before="55" w:after="55"/>
        <w:ind w:left="680"/>
      </w:pPr>
      <w:r>
        <w:rPr>
          <w:rFonts w:ascii="Courier New" w:cs="Courier New" w:eastAsia="Courier New" w:hAnsi="Courier New"/>
          <w:color w:val="1a1a1a"/>
          <w:sz w:val="19"/>
          <w:szCs w:val="19"/>
        </w:rPr>
        <w:t xml:space="preserve">    return Response.json({ error: 'Firma invalida' }, { status: 401 });</w:t>
      </w:r>
    </w:p>
    <w:p>
      <w:pPr>
        <w:spacing w:before="55" w:after="55"/>
        <w:ind w:left="680"/>
      </w:pPr>
      <w:r>
        <w:rPr>
          <w:rFonts w:ascii="Courier New" w:cs="Courier New" w:eastAsia="Courier New" w:hAnsi="Courier New"/>
          <w:color w:val="1a1a1a"/>
          <w:sz w:val="19"/>
          <w:szCs w:val="19"/>
        </w:rPr>
        <w:t xml:space="preserve">  }</w:t>
      </w:r>
    </w:p>
    <w:p>
      <w:pPr>
        <w:spacing w:before="55" w:after="55"/>
        <w:ind w:left="680"/>
      </w:pPr>
      <w:r>
        <w:rPr>
          <w:rFonts w:ascii="Courier New" w:cs="Courier New" w:eastAsia="Courier New" w:hAnsi="Courier New"/>
          <w:color w:val="1a1a1a"/>
          <w:sz w:val="19"/>
          <w:szCs w:val="19"/>
        </w:rPr>
        <w:t xml:space="preserve"/>
      </w:r>
    </w:p>
    <w:p>
      <w:pPr>
        <w:spacing w:before="55" w:after="55"/>
        <w:ind w:left="680"/>
      </w:pPr>
      <w:r>
        <w:rPr>
          <w:rFonts w:ascii="Courier New" w:cs="Courier New" w:eastAsia="Courier New" w:hAnsi="Courier New"/>
          <w:color w:val="1a1a1a"/>
          <w:sz w:val="19"/>
          <w:szCs w:val="19"/>
        </w:rPr>
        <w:t xml:space="preserve">  const evento = JSON.parse(body);</w:t>
      </w:r>
    </w:p>
    <w:p>
      <w:pPr>
        <w:spacing w:before="55" w:after="55"/>
        <w:ind w:left="680"/>
      </w:pPr>
      <w:r>
        <w:rPr>
          <w:rFonts w:ascii="Courier New" w:cs="Courier New" w:eastAsia="Courier New" w:hAnsi="Courier New"/>
          <w:color w:val="1a1a1a"/>
          <w:sz w:val="19"/>
          <w:szCs w:val="19"/>
        </w:rPr>
        <w:t xml:space="preserve"/>
      </w:r>
    </w:p>
    <w:p>
      <w:pPr>
        <w:spacing w:before="55" w:after="55"/>
        <w:ind w:left="680"/>
      </w:pPr>
      <w:r>
        <w:rPr>
          <w:rFonts w:ascii="Courier New" w:cs="Courier New" w:eastAsia="Courier New" w:hAnsi="Courier New"/>
          <w:color w:val="1a1a1a"/>
          <w:sz w:val="19"/>
          <w:szCs w:val="19"/>
        </w:rPr>
        <w:t xml:space="preserve">  if (evento.event === 'transaction.updated'</w:t>
      </w:r>
    </w:p>
    <w:p>
      <w:pPr>
        <w:spacing w:before="55" w:after="55"/>
        <w:ind w:left="680"/>
      </w:pPr>
      <w:r>
        <w:rPr>
          <w:rFonts w:ascii="Courier New" w:cs="Courier New" w:eastAsia="Courier New" w:hAnsi="Courier New"/>
          <w:color w:val="1a1a1a"/>
          <w:sz w:val="19"/>
          <w:szCs w:val="19"/>
        </w:rPr>
        <w:t xml:space="preserve">      &amp;&amp; evento.data.transaction.status === 'APPROVED') {</w:t>
      </w:r>
    </w:p>
    <w:p>
      <w:pPr>
        <w:spacing w:before="55" w:after="55"/>
        <w:ind w:left="680"/>
      </w:pPr>
      <w:r>
        <w:rPr>
          <w:rFonts w:ascii="Courier New" w:cs="Courier New" w:eastAsia="Courier New" w:hAnsi="Courier New"/>
          <w:color w:val="1a1a1a"/>
          <w:sz w:val="19"/>
          <w:szCs w:val="19"/>
        </w:rPr>
        <w:t xml:space="preserve">    const ref = evento.data.transaction.reference;</w:t>
      </w:r>
    </w:p>
    <w:p>
      <w:pPr>
        <w:spacing w:before="55" w:after="55"/>
        <w:ind w:left="680"/>
      </w:pPr>
      <w:r>
        <w:rPr>
          <w:rFonts w:ascii="Courier New" w:cs="Courier New" w:eastAsia="Courier New" w:hAnsi="Courier New"/>
          <w:color w:val="1a1a1a"/>
          <w:sz w:val="19"/>
          <w:szCs w:val="19"/>
        </w:rPr>
        <w:t xml:space="preserve">    // Actualizar estado del pago en Supabase</w:t>
      </w:r>
    </w:p>
    <w:p>
      <w:pPr>
        <w:spacing w:before="55" w:after="55"/>
        <w:ind w:left="680"/>
      </w:pPr>
      <w:r>
        <w:rPr>
          <w:rFonts w:ascii="Courier New" w:cs="Courier New" w:eastAsia="Courier New" w:hAnsi="Courier New"/>
          <w:color w:val="1a1a1a"/>
          <w:sz w:val="19"/>
          <w:szCs w:val="19"/>
        </w:rPr>
        <w:t xml:space="preserve">    await supabase</w:t>
      </w:r>
    </w:p>
    <w:p>
      <w:pPr>
        <w:spacing w:before="55" w:after="55"/>
        <w:ind w:left="680"/>
      </w:pPr>
      <w:r>
        <w:rPr>
          <w:rFonts w:ascii="Courier New" w:cs="Courier New" w:eastAsia="Courier New" w:hAnsi="Courier New"/>
          <w:color w:val="1a1a1a"/>
          <w:sz w:val="19"/>
          <w:szCs w:val="19"/>
        </w:rPr>
        <w:t xml:space="preserve">      .from('pago')</w:t>
      </w:r>
    </w:p>
    <w:p>
      <w:pPr>
        <w:spacing w:before="55" w:after="55"/>
        <w:ind w:left="680"/>
      </w:pPr>
      <w:r>
        <w:rPr>
          <w:rFonts w:ascii="Courier New" w:cs="Courier New" w:eastAsia="Courier New" w:hAnsi="Courier New"/>
          <w:color w:val="1a1a1a"/>
          <w:sz w:val="19"/>
          <w:szCs w:val="19"/>
        </w:rPr>
        <w:t xml:space="preserve">      .update({ estado: 'CONFIRMADO' })</w:t>
      </w:r>
    </w:p>
    <w:p>
      <w:pPr>
        <w:spacing w:before="55" w:after="55"/>
        <w:ind w:left="680"/>
      </w:pPr>
      <w:r>
        <w:rPr>
          <w:rFonts w:ascii="Courier New" w:cs="Courier New" w:eastAsia="Courier New" w:hAnsi="Courier New"/>
          <w:color w:val="1a1a1a"/>
          <w:sz w:val="19"/>
          <w:szCs w:val="19"/>
        </w:rPr>
        <w:t xml:space="preserve">      .eq('referencia_externa', ref);</w:t>
      </w:r>
    </w:p>
    <w:p>
      <w:pPr>
        <w:spacing w:before="55" w:after="55"/>
        <w:ind w:left="680"/>
      </w:pPr>
      <w:r>
        <w:rPr>
          <w:rFonts w:ascii="Courier New" w:cs="Courier New" w:eastAsia="Courier New" w:hAnsi="Courier New"/>
          <w:color w:val="1a1a1a"/>
          <w:sz w:val="19"/>
          <w:szCs w:val="19"/>
        </w:rPr>
        <w:t xml:space="preserve">  }</w:t>
      </w:r>
    </w:p>
    <w:p>
      <w:pPr>
        <w:spacing w:before="55" w:after="55"/>
        <w:ind w:left="680"/>
      </w:pPr>
      <w:r>
        <w:rPr>
          <w:rFonts w:ascii="Courier New" w:cs="Courier New" w:eastAsia="Courier New" w:hAnsi="Courier New"/>
          <w:color w:val="1a1a1a"/>
          <w:sz w:val="19"/>
          <w:szCs w:val="19"/>
        </w:rPr>
        <w:t xml:space="preserve"/>
      </w:r>
    </w:p>
    <w:p>
      <w:pPr>
        <w:spacing w:before="55" w:after="55"/>
        <w:ind w:left="680"/>
      </w:pPr>
      <w:r>
        <w:rPr>
          <w:rFonts w:ascii="Courier New" w:cs="Courier New" w:eastAsia="Courier New" w:hAnsi="Courier New"/>
          <w:color w:val="1a1a1a"/>
          <w:sz w:val="19"/>
          <w:szCs w:val="19"/>
        </w:rPr>
        <w:t xml:space="preserve">  return Response.json({ received: true });</w:t>
      </w:r>
    </w:p>
    <w:p>
      <w:pPr>
        <w:spacing w:before="55" w:after="55"/>
        <w:ind w:left="680"/>
      </w:pPr>
      <w:r>
        <w:rPr>
          <w:rFonts w:ascii="Courier New" w:cs="Courier New" w:eastAsia="Courier New" w:hAnsi="Courier New"/>
          <w:color w:val="1a1a1a"/>
          <w:sz w:val="19"/>
          <w:szCs w:val="19"/>
        </w:rPr>
        <w:t xml:space="preserve">}</w:t>
      </w:r>
    </w:p>
    <w:p>
      <w:pPr>
        <w:spacing w:before="240" w:after="0"/>
      </w:pPr>
    </w:p>
    <w:p>
      <w:pPr>
        <w:pBdr>
          <w:bottom w:val="single" w:color="D0D5DD" w:sz="4"/>
        </w:pBdr>
        <w:spacing w:before="170" w:after="170"/>
      </w:pPr>
    </w:p>
    <w:p>
      <w:pPr>
        <w:pStyle w:val="Heading1"/>
        <w:spacing w:before="320" w:after="130"/>
      </w:pPr>
      <w:r>
        <w:rPr>
          <w:rFonts w:ascii="Arial" w:cs="Arial" w:eastAsia="Arial" w:hAnsi="Arial"/>
          <w:b/>
          <w:bCs/>
          <w:color w:val="0C2C4F"/>
          <w:sz w:val="34"/>
          <w:szCs w:val="34"/>
        </w:rPr>
        <w:t xml:space="preserve">3. Seguridad — Implementacion Obligatoria</w:t>
      </w:r>
    </w:p>
    <w:p>
      <w:pPr>
        <w:spacing w:before="50" w:after="50"/>
      </w:pPr>
      <w:r>
        <w:rPr>
          <w:rFonts w:ascii="Arial" w:cs="Arial" w:eastAsia="Arial" w:hAnsi="Arial"/>
          <w:color w:val="333333"/>
          <w:sz w:val="21"/>
          <w:szCs w:val="21"/>
        </w:rPr>
        <w:t xml:space="preserve">Por ser una plataforma financiera, estos puntos de seguridad son obligatorios segun los requerimientos normativos RNM-01 al RNM-11:</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400"/>
        <w:gridCol w:w="1560"/>
      </w:tblGrid>
      <w:tr>
        <w:trPr>
          <w:tblHeader/>
        </w:trPr>
        <w:tc>
          <w:tcPr>
            <w:tcW w:type="dxa" w:w="2000"/>
            <w:tcBorders>
              <w:top w:val="single" w:color="0C2C4F" w:sz="1"/>
              <w:left w:val="single" w:color="0C2C4F" w:sz="1"/>
              <w:bottom w:val="single" w:color="0C2C4F" w:sz="1"/>
              <w:right w:val="single" w:color="0C2C4F" w:sz="1"/>
            </w:tcBorders>
            <w:shd w:fill="0C2C4F" w:val="clear"/>
            <w:tcMar>
              <w:top w:type="dxa" w:w="90"/>
              <w:left w:type="dxa" w:w="130"/>
              <w:bottom w:type="dxa" w:w="90"/>
              <w:right w:type="dxa" w:w="130"/>
            </w:tcMar>
          </w:tcPr>
          <w:p>
            <w:r>
              <w:rPr>
                <w:rFonts w:ascii="Arial" w:cs="Arial" w:eastAsia="Arial" w:hAnsi="Arial"/>
                <w:b/>
                <w:bCs/>
                <w:color w:val="FFFFFF"/>
                <w:sz w:val="18"/>
                <w:szCs w:val="18"/>
              </w:rPr>
              <w:t xml:space="preserve">Punto</w:t>
            </w:r>
          </w:p>
        </w:tc>
        <w:tc>
          <w:tcPr>
            <w:tcW w:type="dxa" w:w="2400"/>
            <w:tcBorders>
              <w:top w:val="single" w:color="0C2C4F" w:sz="1"/>
              <w:left w:val="single" w:color="0C2C4F" w:sz="1"/>
              <w:bottom w:val="single" w:color="0C2C4F" w:sz="1"/>
              <w:right w:val="single" w:color="0C2C4F" w:sz="1"/>
            </w:tcBorders>
            <w:shd w:fill="0C2C4F" w:val="clear"/>
            <w:tcMar>
              <w:top w:type="dxa" w:w="90"/>
              <w:left w:type="dxa" w:w="130"/>
              <w:bottom w:type="dxa" w:w="90"/>
              <w:right w:type="dxa" w:w="130"/>
            </w:tcMar>
          </w:tcPr>
          <w:p>
            <w:r>
              <w:rPr>
                <w:rFonts w:ascii="Arial" w:cs="Arial" w:eastAsia="Arial" w:hAnsi="Arial"/>
                <w:b/>
                <w:bCs/>
                <w:color w:val="FFFFFF"/>
                <w:sz w:val="18"/>
                <w:szCs w:val="18"/>
              </w:rPr>
              <w:t xml:space="preserve">Que protege</w:t>
            </w:r>
          </w:p>
        </w:tc>
        <w:tc>
          <w:tcPr>
            <w:tcW w:type="dxa" w:w="3400"/>
            <w:tcBorders>
              <w:top w:val="single" w:color="0C2C4F" w:sz="1"/>
              <w:left w:val="single" w:color="0C2C4F" w:sz="1"/>
              <w:bottom w:val="single" w:color="0C2C4F" w:sz="1"/>
              <w:right w:val="single" w:color="0C2C4F" w:sz="1"/>
            </w:tcBorders>
            <w:shd w:fill="0C2C4F" w:val="clear"/>
            <w:tcMar>
              <w:top w:type="dxa" w:w="90"/>
              <w:left w:type="dxa" w:w="130"/>
              <w:bottom w:type="dxa" w:w="90"/>
              <w:right w:type="dxa" w:w="130"/>
            </w:tcMar>
          </w:tcPr>
          <w:p>
            <w:r>
              <w:rPr>
                <w:rFonts w:ascii="Arial" w:cs="Arial" w:eastAsia="Arial" w:hAnsi="Arial"/>
                <w:b/>
                <w:bCs/>
                <w:color w:val="FFFFFF"/>
                <w:sz w:val="18"/>
                <w:szCs w:val="18"/>
              </w:rPr>
              <w:t xml:space="preserve">Como se implementa</w:t>
            </w:r>
          </w:p>
        </w:tc>
        <w:tc>
          <w:tcPr>
            <w:tcW w:type="dxa" w:w="1560"/>
            <w:tcBorders>
              <w:top w:val="single" w:color="0C2C4F" w:sz="1"/>
              <w:left w:val="single" w:color="0C2C4F" w:sz="1"/>
              <w:bottom w:val="single" w:color="0C2C4F" w:sz="1"/>
              <w:right w:val="single" w:color="0C2C4F" w:sz="1"/>
            </w:tcBorders>
            <w:shd w:fill="0C2C4F" w:val="clear"/>
            <w:tcMar>
              <w:top w:type="dxa" w:w="90"/>
              <w:left w:type="dxa" w:w="130"/>
              <w:bottom w:type="dxa" w:w="90"/>
              <w:right w:type="dxa" w:w="130"/>
            </w:tcMar>
          </w:tcPr>
          <w:p>
            <w:r>
              <w:rPr>
                <w:rFonts w:ascii="Arial" w:cs="Arial" w:eastAsia="Arial" w:hAnsi="Arial"/>
                <w:b/>
                <w:bCs/>
                <w:color w:val="FFFFFF"/>
                <w:sz w:val="18"/>
                <w:szCs w:val="18"/>
              </w:rPr>
              <w:t xml:space="preserve">Sprint</w:t>
            </w:r>
          </w:p>
        </w:tc>
      </w:tr>
      <w:tr>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UUID en todos los IDs</w:t>
            </w:r>
          </w:p>
        </w:tc>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Evita ataques IDOR (ver datos de otros usuarios)</w:t>
            </w:r>
          </w:p>
        </w:tc>
        <w:tc>
          <w:tcPr>
            <w:tcW w:type="dxa" w:w="3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Script 001-020 con UUID DEFAULT gen_random_uuid()</w:t>
            </w:r>
          </w:p>
        </w:tc>
        <w:tc>
          <w:tcPr>
            <w:tcW w:type="dxa" w:w="1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Sprint 1 — Dia 1</w:t>
            </w:r>
          </w:p>
        </w:tc>
      </w:tr>
      <w:tr>
        <w:tc>
          <w:tcPr>
            <w:tcW w:type="dxa" w:w="20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RLS completo admin + cliente</w:t>
            </w:r>
          </w:p>
        </w:tc>
        <w:tc>
          <w:tcPr>
            <w:tcW w:type="dxa" w:w="24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Cada usuario solo ve sus datos en la BD</w:t>
            </w:r>
          </w:p>
        </w:tc>
        <w:tc>
          <w:tcPr>
            <w:tcW w:type="dxa" w:w="34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Script 022_rls_policies.sql con es_admin() helper</w:t>
            </w:r>
          </w:p>
        </w:tc>
        <w:tc>
          <w:tcPr>
            <w:tcW w:type="dxa" w:w="15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Sprint 1 — Antes del frontend</w:t>
            </w:r>
          </w:p>
        </w:tc>
      </w:tr>
      <w:tr>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Supabase Auth (no tabla usuario propia)</w:t>
            </w:r>
          </w:p>
        </w:tc>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Hash seguro de contrasenas con bcrypt</w:t>
            </w:r>
          </w:p>
        </w:tc>
        <w:tc>
          <w:tcPr>
            <w:tcW w:type="dxa" w:w="3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Script 007_perfil_usuario.sql extiende auth.users</w:t>
            </w:r>
          </w:p>
        </w:tc>
        <w:tc>
          <w:tcPr>
            <w:tcW w:type="dxa" w:w="1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Sprint 1</w:t>
            </w:r>
          </w:p>
        </w:tc>
      </w:tr>
      <w:tr>
        <w:tc>
          <w:tcPr>
            <w:tcW w:type="dxa" w:w="20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Bucket KYC privado en Supabase Storage</w:t>
            </w:r>
          </w:p>
        </w:tc>
        <w:tc>
          <w:tcPr>
            <w:tcW w:type="dxa" w:w="24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Fotos de cedula y RUT no accesibles publicamente</w:t>
            </w:r>
          </w:p>
        </w:tc>
        <w:tc>
          <w:tcPr>
            <w:tcW w:type="dxa" w:w="34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Crear bucket 'documentos-kyc' como PRIVADO en Supabase</w:t>
            </w:r>
          </w:p>
        </w:tc>
        <w:tc>
          <w:tcPr>
            <w:tcW w:type="dxa" w:w="15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Sprint 2 — Antes de subir docs</w:t>
            </w:r>
          </w:p>
        </w:tc>
      </w:tr>
      <w:tr>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URLs firmadas con expiracion</w:t>
            </w:r>
          </w:p>
        </w:tc>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Descarga segura de documentos (RN-06 max 2/dia)</w:t>
            </w:r>
          </w:p>
        </w:tc>
        <w:tc>
          <w:tcPr>
            <w:tcW w:type="dxa" w:w="3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createSignedUrl() con 300 segundos de expiracion</w:t>
            </w:r>
          </w:p>
        </w:tc>
        <w:tc>
          <w:tcPr>
            <w:tcW w:type="dxa" w:w="1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Sprint 2</w:t>
            </w:r>
          </w:p>
        </w:tc>
      </w:tr>
      <w:tr>
        <w:tc>
          <w:tcPr>
            <w:tcW w:type="dxa" w:w="20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Validacion HMAC webhook Wompi</w:t>
            </w:r>
          </w:p>
        </w:tc>
        <w:tc>
          <w:tcPr>
            <w:tcW w:type="dxa" w:w="24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Evita pagos falsos inyectados por atacantes</w:t>
            </w:r>
          </w:p>
        </w:tc>
        <w:tc>
          <w:tcPr>
            <w:tcW w:type="dxa" w:w="34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Ver codigo en seccion 2.3 de este README</w:t>
            </w:r>
          </w:p>
        </w:tc>
        <w:tc>
          <w:tcPr>
            <w:tcW w:type="dxa" w:w="15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Sprint 4 — Con Wompi</w:t>
            </w:r>
          </w:p>
        </w:tc>
      </w:tr>
      <w:tr>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Rate limiting en login</w:t>
            </w:r>
          </w:p>
        </w:tc>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Evita ataques de fuerza bruta (soporte para RN-02)</w:t>
            </w:r>
          </w:p>
        </w:tc>
        <w:tc>
          <w:tcPr>
            <w:tcW w:type="dxa" w:w="3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Upstash Rate Limit: 5 intentos por minuto por IP</w:t>
            </w:r>
          </w:p>
        </w:tc>
        <w:tc>
          <w:tcPr>
            <w:tcW w:type="dxa" w:w="1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Sprint 1</w:t>
            </w:r>
          </w:p>
        </w:tc>
      </w:tr>
      <w:tr>
        <w:tc>
          <w:tcPr>
            <w:tcW w:type="dxa" w:w="20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HTTPS forzado</w:t>
            </w:r>
          </w:p>
        </w:tc>
        <w:tc>
          <w:tcPr>
            <w:tcW w:type="dxa" w:w="24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Datos en transito encriptados (RNM-01, RNM-08)</w:t>
            </w:r>
          </w:p>
        </w:tc>
        <w:tc>
          <w:tcPr>
            <w:tcW w:type="dxa" w:w="34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Vercel fuerza HTTPS automaticamente — no requiere config</w:t>
            </w:r>
          </w:p>
        </w:tc>
        <w:tc>
          <w:tcPr>
            <w:tcW w:type="dxa" w:w="15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Automatico</w:t>
            </w:r>
          </w:p>
        </w:tc>
      </w:tr>
      <w:tr>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Variables de entorno en .env</w:t>
            </w:r>
          </w:p>
        </w:tc>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Claves API nunca en el codigo fuente</w:t>
            </w:r>
          </w:p>
        </w:tc>
        <w:tc>
          <w:tcPr>
            <w:tcW w:type="dxa" w:w="3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Vercel Dashboard -&gt; Environment Variables para produccion</w:t>
            </w:r>
          </w:p>
        </w:tc>
        <w:tc>
          <w:tcPr>
            <w:tcW w:type="dxa" w:w="1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Sprint 1</w:t>
            </w:r>
          </w:p>
        </w:tc>
      </w:tr>
      <w:tr>
        <w:tc>
          <w:tcPr>
            <w:tcW w:type="dxa" w:w="20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2FA para el rol admin</w:t>
            </w:r>
          </w:p>
        </w:tc>
        <w:tc>
          <w:tcPr>
            <w:tcW w:type="dxa" w:w="24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Segundo factor para quien aprueba creditos</w:t>
            </w:r>
          </w:p>
        </w:tc>
        <w:tc>
          <w:tcPr>
            <w:tcW w:type="dxa" w:w="34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Supabase Auth -&gt; Settings -&gt; Multi Factor Auth -&gt; Activar</w:t>
            </w:r>
          </w:p>
        </w:tc>
        <w:tc>
          <w:tcPr>
            <w:tcW w:type="dxa" w:w="15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Sprint 5</w:t>
            </w:r>
          </w:p>
        </w:tc>
      </w:tr>
    </w:tbl>
    <w:p>
      <w:pPr>
        <w:spacing w:before="80" w:after="0"/>
      </w:pPr>
    </w:p>
    <w:p>
      <w:pPr>
        <w:pStyle w:val="Heading3"/>
        <w:spacing w:before="190" w:after="70"/>
      </w:pPr>
      <w:r>
        <w:rPr>
          <w:rFonts w:ascii="Arial" w:cs="Arial" w:eastAsia="Arial" w:hAnsi="Arial"/>
          <w:b/>
          <w:bCs/>
          <w:color w:val="F48405"/>
          <w:sz w:val="22"/>
          <w:szCs w:val="22"/>
        </w:rPr>
        <w:t xml:space="preserve">Bucket privado para documentos KYC — Codigo</w:t>
      </w:r>
    </w:p>
    <w:p>
      <w:pPr>
        <w:spacing w:before="55" w:after="55"/>
        <w:ind w:left="680"/>
      </w:pPr>
      <w:r>
        <w:rPr>
          <w:rFonts w:ascii="Courier New" w:cs="Courier New" w:eastAsia="Courier New" w:hAnsi="Courier New"/>
          <w:color w:val="1a1a1a"/>
          <w:sz w:val="19"/>
          <w:szCs w:val="19"/>
        </w:rPr>
        <w:t xml:space="preserve">// Subir documento KYC a bucket privado</w:t>
      </w:r>
    </w:p>
    <w:p>
      <w:pPr>
        <w:spacing w:before="55" w:after="55"/>
        <w:ind w:left="680"/>
      </w:pPr>
      <w:r>
        <w:rPr>
          <w:rFonts w:ascii="Courier New" w:cs="Courier New" w:eastAsia="Courier New" w:hAnsi="Courier New"/>
          <w:color w:val="1a1a1a"/>
          <w:sz w:val="19"/>
          <w:szCs w:val="19"/>
        </w:rPr>
        <w:t xml:space="preserve">const { data, error } = await supabase.storage</w:t>
      </w:r>
    </w:p>
    <w:p>
      <w:pPr>
        <w:spacing w:before="55" w:after="55"/>
        <w:ind w:left="680"/>
      </w:pPr>
      <w:r>
        <w:rPr>
          <w:rFonts w:ascii="Courier New" w:cs="Courier New" w:eastAsia="Courier New" w:hAnsi="Courier New"/>
          <w:color w:val="1a1a1a"/>
          <w:sz w:val="19"/>
          <w:szCs w:val="19"/>
        </w:rPr>
        <w:t xml:space="preserve">  .from('documentos-kyc')       // bucket PRIVADO</w:t>
      </w:r>
    </w:p>
    <w:p>
      <w:pPr>
        <w:spacing w:before="55" w:after="55"/>
        <w:ind w:left="680"/>
      </w:pPr>
      <w:r>
        <w:rPr>
          <w:rFonts w:ascii="Courier New" w:cs="Courier New" w:eastAsia="Courier New" w:hAnsi="Courier New"/>
          <w:color w:val="1a1a1a"/>
          <w:sz w:val="19"/>
          <w:szCs w:val="19"/>
        </w:rPr>
        <w:t xml:space="preserve">  .upload(`${clienteId}/${tipo}-${Date.now()}.pdf`, archivo, {</w:t>
      </w:r>
    </w:p>
    <w:p>
      <w:pPr>
        <w:spacing w:before="55" w:after="55"/>
        <w:ind w:left="680"/>
      </w:pPr>
      <w:r>
        <w:rPr>
          <w:rFonts w:ascii="Courier New" w:cs="Courier New" w:eastAsia="Courier New" w:hAnsi="Courier New"/>
          <w:color w:val="1a1a1a"/>
          <w:sz w:val="19"/>
          <w:szCs w:val="19"/>
        </w:rPr>
        <w:t xml:space="preserve">    contentType: 'application/pdf',</w:t>
      </w:r>
    </w:p>
    <w:p>
      <w:pPr>
        <w:spacing w:before="55" w:after="55"/>
        <w:ind w:left="680"/>
      </w:pPr>
      <w:r>
        <w:rPr>
          <w:rFonts w:ascii="Courier New" w:cs="Courier New" w:eastAsia="Courier New" w:hAnsi="Courier New"/>
          <w:color w:val="1a1a1a"/>
          <w:sz w:val="19"/>
          <w:szCs w:val="19"/>
        </w:rPr>
        <w:t xml:space="preserve">    upsert: false</w:t>
      </w:r>
    </w:p>
    <w:p>
      <w:pPr>
        <w:spacing w:before="55" w:after="55"/>
        <w:ind w:left="680"/>
      </w:pPr>
      <w:r>
        <w:rPr>
          <w:rFonts w:ascii="Courier New" w:cs="Courier New" w:eastAsia="Courier New" w:hAnsi="Courier New"/>
          <w:color w:val="1a1a1a"/>
          <w:sz w:val="19"/>
          <w:szCs w:val="19"/>
        </w:rPr>
        <w:t xml:space="preserve">  });</w:t>
      </w:r>
    </w:p>
    <w:p>
      <w:pPr>
        <w:spacing w:before="55" w:after="55"/>
        <w:ind w:left="680"/>
      </w:pPr>
      <w:r>
        <w:rPr>
          <w:rFonts w:ascii="Courier New" w:cs="Courier New" w:eastAsia="Courier New" w:hAnsi="Courier New"/>
          <w:color w:val="1a1a1a"/>
          <w:sz w:val="19"/>
          <w:szCs w:val="19"/>
        </w:rPr>
        <w:t xml:space="preserve"/>
      </w:r>
    </w:p>
    <w:p>
      <w:pPr>
        <w:spacing w:before="55" w:after="55"/>
        <w:ind w:left="680"/>
      </w:pPr>
      <w:r>
        <w:rPr>
          <w:rFonts w:ascii="Courier New" w:cs="Courier New" w:eastAsia="Courier New" w:hAnsi="Courier New"/>
          <w:color w:val="1a1a1a"/>
          <w:sz w:val="19"/>
          <w:szCs w:val="19"/>
        </w:rPr>
        <w:t xml:space="preserve">// Generar URL firmada con expiracion de 5 minutos para descarga</w:t>
      </w:r>
    </w:p>
    <w:p>
      <w:pPr>
        <w:spacing w:before="55" w:after="55"/>
        <w:ind w:left="680"/>
      </w:pPr>
      <w:r>
        <w:rPr>
          <w:rFonts w:ascii="Courier New" w:cs="Courier New" w:eastAsia="Courier New" w:hAnsi="Courier New"/>
          <w:color w:val="1a1a1a"/>
          <w:sz w:val="19"/>
          <w:szCs w:val="19"/>
        </w:rPr>
        <w:t xml:space="preserve">const { data: urlData } = await supabase.storage</w:t>
      </w:r>
    </w:p>
    <w:p>
      <w:pPr>
        <w:spacing w:before="55" w:after="55"/>
        <w:ind w:left="680"/>
      </w:pPr>
      <w:r>
        <w:rPr>
          <w:rFonts w:ascii="Courier New" w:cs="Courier New" w:eastAsia="Courier New" w:hAnsi="Courier New"/>
          <w:color w:val="1a1a1a"/>
          <w:sz w:val="19"/>
          <w:szCs w:val="19"/>
        </w:rPr>
        <w:t xml:space="preserve">  .from('documentos-kyc')</w:t>
      </w:r>
    </w:p>
    <w:p>
      <w:pPr>
        <w:spacing w:before="55" w:after="55"/>
        <w:ind w:left="680"/>
      </w:pPr>
      <w:r>
        <w:rPr>
          <w:rFonts w:ascii="Courier New" w:cs="Courier New" w:eastAsia="Courier New" w:hAnsi="Courier New"/>
          <w:color w:val="1a1a1a"/>
          <w:sz w:val="19"/>
          <w:szCs w:val="19"/>
        </w:rPr>
        <w:t xml:space="preserve">  .createSignedUrl(`${clienteId}/cedula.pdf`, 300); // 300 seg = 5 min</w:t>
      </w:r>
    </w:p>
    <w:p>
      <w:pPr>
        <w:spacing w:before="55" w:after="55"/>
        <w:ind w:left="680"/>
      </w:pPr>
      <w:r>
        <w:rPr>
          <w:rFonts w:ascii="Courier New" w:cs="Courier New" w:eastAsia="Courier New" w:hAnsi="Courier New"/>
          <w:color w:val="1a1a1a"/>
          <w:sz w:val="19"/>
          <w:szCs w:val="19"/>
        </w:rPr>
        <w:t xml:space="preserve"/>
      </w:r>
    </w:p>
    <w:p>
      <w:pPr>
        <w:spacing w:before="55" w:after="55"/>
        <w:ind w:left="680"/>
      </w:pPr>
      <w:r>
        <w:rPr>
          <w:rFonts w:ascii="Courier New" w:cs="Courier New" w:eastAsia="Courier New" w:hAnsi="Courier New"/>
          <w:color w:val="1a1a1a"/>
          <w:sz w:val="19"/>
          <w:szCs w:val="19"/>
        </w:rPr>
        <w:t xml:space="preserve">// La URL es unica, expira automaticamente y no es adivinable</w:t>
      </w:r>
    </w:p>
    <w:p>
      <w:pPr>
        <w:spacing w:before="240" w:after="0"/>
      </w:pPr>
    </w:p>
    <w:p>
      <w:pPr>
        <w:pBdr>
          <w:bottom w:val="single" w:color="D0D5DD" w:sz="4"/>
        </w:pBdr>
        <w:spacing w:before="170" w:after="170"/>
      </w:pPr>
    </w:p>
    <w:p>
      <w:pPr>
        <w:pStyle w:val="Heading1"/>
        <w:spacing w:before="320" w:after="130"/>
      </w:pPr>
      <w:r>
        <w:rPr>
          <w:rFonts w:ascii="Arial" w:cs="Arial" w:eastAsia="Arial" w:hAnsi="Arial"/>
          <w:b/>
          <w:bCs/>
          <w:color w:val="0C2C4F"/>
          <w:sz w:val="34"/>
          <w:szCs w:val="34"/>
        </w:rPr>
        <w:t xml:space="preserve">4. Plan de Sprints — Actualizado v3</w:t>
      </w:r>
    </w:p>
    <w:p>
      <w:pPr>
        <w:spacing w:before="50" w:after="50"/>
      </w:pPr>
      <w:r>
        <w:rPr>
          <w:rFonts w:ascii="Arial" w:cs="Arial" w:eastAsia="Arial" w:hAnsi="Arial"/>
          <w:color w:val="333333"/>
          <w:sz w:val="21"/>
          <w:szCs w:val="21"/>
        </w:rPr>
        <w:t xml:space="preserve">Los sprints incluyen las correcciones tecnicas. Las tareas de base de datos ahora referencian los scripts correctos con UUID y los nuevos scripts 021-025.</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F48405" w:sz="1"/>
              <w:left w:val="single" w:color="F48405" w:sz="1"/>
              <w:bottom w:val="single" w:color="F48405" w:sz="1"/>
              <w:right w:val="single" w:color="F48405" w:sz="1"/>
            </w:tcBorders>
            <w:shd w:fill="F48405" w:val="clear"/>
            <w:tcMar>
              <w:top w:type="dxa" w:w="90"/>
              <w:left w:type="dxa" w:w="130"/>
              <w:bottom w:type="dxa" w:w="90"/>
              <w:right w:type="dxa" w:w="130"/>
            </w:tcMar>
          </w:tcPr>
          <w:p>
            <w:pPr>
              <w:jc w:val="center"/>
            </w:pPr>
            <w:r>
              <w:rPr>
                <w:rFonts w:ascii="Arial" w:cs="Arial" w:eastAsia="Arial" w:hAnsi="Arial"/>
                <w:b/>
                <w:bCs/>
                <w:color w:val="FFFFFF"/>
                <w:sz w:val="22"/>
                <w:szCs w:val="22"/>
              </w:rPr>
              <w:t xml:space="preserve">Sprint 1</w:t>
            </w:r>
          </w:p>
          <w:p>
            <w:pPr>
              <w:jc w:val="center"/>
            </w:pPr>
            <w:r>
              <w:rPr>
                <w:rFonts w:ascii="Arial" w:cs="Arial" w:eastAsia="Arial" w:hAnsi="Arial"/>
                <w:color w:val="FFFFFF"/>
                <w:sz w:val="17"/>
                <w:szCs w:val="17"/>
              </w:rPr>
              <w:t xml:space="preserve">Semanas 1-2</w:t>
            </w:r>
          </w:p>
        </w:tc>
        <w:tc>
          <w:tcPr>
            <w:tcW w:type="dxa" w:w="8100"/>
            <w:tcBorders>
              <w:top w:val="single" w:color="F48405" w:sz="1"/>
              <w:left w:val="single" w:color="F48405" w:sz="1"/>
              <w:bottom w:val="single" w:color="F48405" w:sz="1"/>
              <w:right w:val="single" w:color="F48405" w:sz="1"/>
            </w:tcBorders>
            <w:shd w:fill="FFF8F0" w:val="clear"/>
            <w:tcMar>
              <w:top w:type="dxa" w:w="90"/>
              <w:left w:type="dxa" w:w="130"/>
              <w:bottom w:type="dxa" w:w="90"/>
              <w:right w:type="dxa" w:w="130"/>
            </w:tcMar>
          </w:tcPr>
          <w:p>
            <w:pPr>
              <w:spacing w:before="0" w:after="34"/>
            </w:pPr>
            <w:r>
              <w:rPr>
                <w:rFonts w:ascii="Arial" w:cs="Arial" w:eastAsia="Arial" w:hAnsi="Arial"/>
                <w:b/>
                <w:bCs/>
                <w:color w:val="0C2C4F"/>
                <w:sz w:val="22"/>
                <w:szCs w:val="22"/>
              </w:rPr>
              <w:t xml:space="preserve">Fundacion y Autenticacion Segura</w:t>
            </w:r>
          </w:p>
          <w:p>
            <w:pPr>
              <w:spacing w:before="0" w:after="0"/>
            </w:pPr>
            <w:r>
              <w:rPr>
                <w:rFonts w:ascii="Arial" w:cs="Arial" w:eastAsia="Arial" w:hAnsi="Arial"/>
                <w:color w:val="555555"/>
                <w:sz w:val="19"/>
                <w:szCs w:val="19"/>
              </w:rPr>
              <w:t xml:space="preserve">Objetivo: BD creada con UUID, auth funciona, primer deploy en Vercel con HTTPS</w:t>
            </w:r>
          </w:p>
        </w:tc>
      </w:tr>
    </w:tbl>
    <w:p>
      <w:pPr>
        <w:spacing w:before="7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1900"/>
        <w:gridCol w:w="2760"/>
      </w:tblGrid>
      <w:tr>
        <w:trPr>
          <w:tblHeader/>
        </w:trPr>
        <w:tc>
          <w:tcPr>
            <w:tcW w:type="dxa" w:w="500"/>
            <w:tcBorders>
              <w:top w:val="single" w:color="0C2C4F" w:sz="1"/>
              <w:left w:val="single" w:color="0C2C4F" w:sz="1"/>
              <w:bottom w:val="single" w:color="0C2C4F" w:sz="1"/>
              <w:right w:val="single" w:color="0C2C4F" w:sz="1"/>
            </w:tcBorders>
            <w:shd w:fill="0C2C4F" w:val="clear"/>
            <w:tcMar>
              <w:top w:type="dxa" w:w="90"/>
              <w:left w:type="dxa" w:w="130"/>
              <w:bottom w:type="dxa" w:w="90"/>
              <w:right w:type="dxa" w:w="130"/>
            </w:tcMar>
          </w:tcPr>
          <w:p>
            <w:r>
              <w:rPr>
                <w:rFonts w:ascii="Arial" w:cs="Arial" w:eastAsia="Arial" w:hAnsi="Arial"/>
                <w:b/>
                <w:bCs/>
                <w:color w:val="FFFFFF"/>
                <w:sz w:val="18"/>
                <w:szCs w:val="18"/>
              </w:rPr>
              <w:t xml:space="preserve">#</w:t>
            </w:r>
          </w:p>
        </w:tc>
        <w:tc>
          <w:tcPr>
            <w:tcW w:type="dxa" w:w="4200"/>
            <w:tcBorders>
              <w:top w:val="single" w:color="0C2C4F" w:sz="1"/>
              <w:left w:val="single" w:color="0C2C4F" w:sz="1"/>
              <w:bottom w:val="single" w:color="0C2C4F" w:sz="1"/>
              <w:right w:val="single" w:color="0C2C4F" w:sz="1"/>
            </w:tcBorders>
            <w:shd w:fill="0C2C4F" w:val="clear"/>
            <w:tcMar>
              <w:top w:type="dxa" w:w="90"/>
              <w:left w:type="dxa" w:w="130"/>
              <w:bottom w:type="dxa" w:w="90"/>
              <w:right w:type="dxa" w:w="130"/>
            </w:tcMar>
          </w:tcPr>
          <w:p>
            <w:r>
              <w:rPr>
                <w:rFonts w:ascii="Arial" w:cs="Arial" w:eastAsia="Arial" w:hAnsi="Arial"/>
                <w:b/>
                <w:bCs/>
                <w:color w:val="FFFFFF"/>
                <w:sz w:val="18"/>
                <w:szCs w:val="18"/>
              </w:rPr>
              <w:t xml:space="preserve">Tarea detallada</w:t>
            </w:r>
          </w:p>
        </w:tc>
        <w:tc>
          <w:tcPr>
            <w:tcW w:type="dxa" w:w="1900"/>
            <w:tcBorders>
              <w:top w:val="single" w:color="0C2C4F" w:sz="1"/>
              <w:left w:val="single" w:color="0C2C4F" w:sz="1"/>
              <w:bottom w:val="single" w:color="0C2C4F" w:sz="1"/>
              <w:right w:val="single" w:color="0C2C4F" w:sz="1"/>
            </w:tcBorders>
            <w:shd w:fill="0C2C4F" w:val="clear"/>
            <w:tcMar>
              <w:top w:type="dxa" w:w="90"/>
              <w:left w:type="dxa" w:w="130"/>
              <w:bottom w:type="dxa" w:w="90"/>
              <w:right w:type="dxa" w:w="130"/>
            </w:tcMar>
          </w:tcPr>
          <w:p>
            <w:r>
              <w:rPr>
                <w:rFonts w:ascii="Arial" w:cs="Arial" w:eastAsia="Arial" w:hAnsi="Arial"/>
                <w:b/>
                <w:bCs/>
                <w:color w:val="FFFFFF"/>
                <w:sz w:val="18"/>
                <w:szCs w:val="18"/>
              </w:rPr>
              <w:t xml:space="preserve">Responsable</w:t>
            </w:r>
          </w:p>
        </w:tc>
        <w:tc>
          <w:tcPr>
            <w:tcW w:type="dxa" w:w="2760"/>
            <w:tcBorders>
              <w:top w:val="single" w:color="0C2C4F" w:sz="1"/>
              <w:left w:val="single" w:color="0C2C4F" w:sz="1"/>
              <w:bottom w:val="single" w:color="0C2C4F" w:sz="1"/>
              <w:right w:val="single" w:color="0C2C4F" w:sz="1"/>
            </w:tcBorders>
            <w:shd w:fill="0C2C4F" w:val="clear"/>
            <w:tcMar>
              <w:top w:type="dxa" w:w="90"/>
              <w:left w:type="dxa" w:w="130"/>
              <w:bottom w:type="dxa" w:w="90"/>
              <w:right w:type="dxa" w:w="130"/>
            </w:tcMar>
          </w:tcPr>
          <w:p>
            <w:r>
              <w:rPr>
                <w:rFonts w:ascii="Arial" w:cs="Arial" w:eastAsia="Arial" w:hAnsi="Arial"/>
                <w:b/>
                <w:bCs/>
                <w:color w:val="FFFFFF"/>
                <w:sz w:val="18"/>
                <w:szCs w:val="18"/>
              </w:rPr>
              <w:t xml:space="preserve">Entregable verificable</w:t>
            </w:r>
          </w:p>
        </w:tc>
      </w:tr>
      <w:tr>
        <w:tc>
          <w:tcPr>
            <w:tcW w:type="dxa" w:w="5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1.1</w:t>
            </w:r>
          </w:p>
        </w:tc>
        <w:tc>
          <w:tcPr>
            <w:tcW w:type="dxa" w:w="4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Ejecutar scripts SQL 001 a 007 en Supabase (tablas catalogo + perfil_usuario con UUID)</w:t>
            </w:r>
          </w:p>
        </w:tc>
        <w:tc>
          <w:tcPr>
            <w:tcW w:type="dxa" w:w="19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Jeferson</w:t>
            </w:r>
          </w:p>
        </w:tc>
        <w:tc>
          <w:tcPr>
            <w:tcW w:type="dxa" w:w="2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Tablas visibles en Supabase con tipo UUID en PKs</w:t>
            </w:r>
          </w:p>
        </w:tc>
      </w:tr>
      <w:tr>
        <w:tc>
          <w:tcPr>
            <w:tcW w:type="dxa" w:w="5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1.2</w:t>
            </w:r>
          </w:p>
        </w:tc>
        <w:tc>
          <w:tcPr>
            <w:tcW w:type="dxa" w:w="42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Configurar RLS: ejecutar script 022_rls_policies.sql — politicas para admin y cliente</w:t>
            </w:r>
          </w:p>
        </w:tc>
        <w:tc>
          <w:tcPr>
            <w:tcW w:type="dxa" w:w="19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Jeferson + Wilder</w:t>
            </w:r>
          </w:p>
        </w:tc>
        <w:tc>
          <w:tcPr>
            <w:tcW w:type="dxa" w:w="27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Test: usuario A no puede ver creditos de usuario B</w:t>
            </w:r>
          </w:p>
        </w:tc>
      </w:tr>
      <w:tr>
        <w:tc>
          <w:tcPr>
            <w:tcW w:type="dxa" w:w="5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1.3</w:t>
            </w:r>
          </w:p>
        </w:tc>
        <w:tc>
          <w:tcPr>
            <w:tcW w:type="dxa" w:w="4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Configurar proyecto Next.js con Montserrat, colores Plurall, estructura de carpetas</w:t>
            </w:r>
          </w:p>
        </w:tc>
        <w:tc>
          <w:tcPr>
            <w:tcW w:type="dxa" w:w="19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Wilder</w:t>
            </w:r>
          </w:p>
        </w:tc>
        <w:tc>
          <w:tcPr>
            <w:tcW w:type="dxa" w:w="2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npm run dev corre en localhost:3000 sin errores</w:t>
            </w:r>
          </w:p>
        </w:tc>
      </w:tr>
      <w:tr>
        <w:tc>
          <w:tcPr>
            <w:tcW w:type="dxa" w:w="5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1.4</w:t>
            </w:r>
          </w:p>
        </w:tc>
        <w:tc>
          <w:tcPr>
            <w:tcW w:type="dxa" w:w="42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Variables de entorno: .env con SUPABASE_URL, SUPABASE_ANON_KEY, SUPABASE_SERVICE_KEY</w:t>
            </w:r>
          </w:p>
        </w:tc>
        <w:tc>
          <w:tcPr>
            <w:tcW w:type="dxa" w:w="19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Wilder</w:t>
            </w:r>
          </w:p>
        </w:tc>
        <w:tc>
          <w:tcPr>
            <w:tcW w:type="dxa" w:w="27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Archivo .env.example actualizado en el repo (sin valores reales)</w:t>
            </w:r>
          </w:p>
        </w:tc>
      </w:tr>
      <w:tr>
        <w:tc>
          <w:tcPr>
            <w:tcW w:type="dxa" w:w="5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1.5</w:t>
            </w:r>
          </w:p>
        </w:tc>
        <w:tc>
          <w:tcPr>
            <w:tcW w:type="dxa" w:w="4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Crear bucket 'documentos-kyc' como PRIVADO en Supabase Storage</w:t>
            </w:r>
          </w:p>
        </w:tc>
        <w:tc>
          <w:tcPr>
            <w:tcW w:type="dxa" w:w="19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Wilder</w:t>
            </w:r>
          </w:p>
        </w:tc>
        <w:tc>
          <w:tcPr>
            <w:tcW w:type="dxa" w:w="2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Bucket existe, permisos de acceso publico desactivados</w:t>
            </w:r>
          </w:p>
        </w:tc>
      </w:tr>
      <w:tr>
        <w:tc>
          <w:tcPr>
            <w:tcW w:type="dxa" w:w="5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1.6</w:t>
            </w:r>
          </w:p>
        </w:tc>
        <w:tc>
          <w:tcPr>
            <w:tcW w:type="dxa" w:w="42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Pantalla Login Web (LOGIN 1 del Figma): formulario con validacion de email y contrasena</w:t>
            </w:r>
          </w:p>
        </w:tc>
        <w:tc>
          <w:tcPr>
            <w:tcW w:type="dxa" w:w="19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Juan Diego</w:t>
            </w:r>
          </w:p>
        </w:tc>
        <w:tc>
          <w:tcPr>
            <w:tcW w:type="dxa" w:w="27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Pantalla visible en /login identica al diseno Figma</w:t>
            </w:r>
          </w:p>
        </w:tc>
      </w:tr>
      <w:tr>
        <w:tc>
          <w:tcPr>
            <w:tcW w:type="dxa" w:w="5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1.7</w:t>
            </w:r>
          </w:p>
        </w:tc>
        <w:tc>
          <w:tcPr>
            <w:tcW w:type="dxa" w:w="4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Pantalla Recuperar Contrasena Web (LOGIN 2 del Figma)</w:t>
            </w:r>
          </w:p>
        </w:tc>
        <w:tc>
          <w:tcPr>
            <w:tcW w:type="dxa" w:w="19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Juan Diego</w:t>
            </w:r>
          </w:p>
        </w:tc>
        <w:tc>
          <w:tcPr>
            <w:tcW w:type="dxa" w:w="2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Pantalla en /recuperar con 3 campos: email, tipo doc, num doc</w:t>
            </w:r>
          </w:p>
        </w:tc>
      </w:tr>
      <w:tr>
        <w:tc>
          <w:tcPr>
            <w:tcW w:type="dxa" w:w="5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1.8</w:t>
            </w:r>
          </w:p>
        </w:tc>
        <w:tc>
          <w:tcPr>
            <w:tcW w:type="dxa" w:w="42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Conectar login a Supabase Auth + manejo de errores segun RN-02 (bloqueo 3 intentos)</w:t>
            </w:r>
          </w:p>
        </w:tc>
        <w:tc>
          <w:tcPr>
            <w:tcW w:type="dxa" w:w="19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Wilder</w:t>
            </w:r>
          </w:p>
        </w:tc>
        <w:tc>
          <w:tcPr>
            <w:tcW w:type="dxa" w:w="27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Login funciona con usuario real. Mensaje de error especifico si falla</w:t>
            </w:r>
          </w:p>
        </w:tc>
      </w:tr>
      <w:tr>
        <w:tc>
          <w:tcPr>
            <w:tcW w:type="dxa" w:w="5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1.9</w:t>
            </w:r>
          </w:p>
        </w:tc>
        <w:tc>
          <w:tcPr>
            <w:tcW w:type="dxa" w:w="4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Configurar rate limiting en /login con Upstash (5 intentos/min)</w:t>
            </w:r>
          </w:p>
        </w:tc>
        <w:tc>
          <w:tcPr>
            <w:tcW w:type="dxa" w:w="19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Wilder</w:t>
            </w:r>
          </w:p>
        </w:tc>
        <w:tc>
          <w:tcPr>
            <w:tcW w:type="dxa" w:w="2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Intentos 6+ en 1 minuto retornan codigo 429</w:t>
            </w:r>
          </w:p>
        </w:tc>
      </w:tr>
      <w:tr>
        <w:tc>
          <w:tcPr>
            <w:tcW w:type="dxa" w:w="5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1.10</w:t>
            </w:r>
          </w:p>
        </w:tc>
        <w:tc>
          <w:tcPr>
            <w:tcW w:type="dxa" w:w="42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Primer deploy en Vercel. URL publica con HTTPS funcionando</w:t>
            </w:r>
          </w:p>
        </w:tc>
        <w:tc>
          <w:tcPr>
            <w:tcW w:type="dxa" w:w="19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Wilder</w:t>
            </w:r>
          </w:p>
        </w:tc>
        <w:tc>
          <w:tcPr>
            <w:tcW w:type="dxa" w:w="27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URL compartida con el equipo y el instructor</w:t>
            </w:r>
          </w:p>
        </w:tc>
      </w:tr>
      <w:tr>
        <w:tc>
          <w:tcPr>
            <w:tcW w:type="dxa" w:w="5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1.11</w:t>
            </w:r>
          </w:p>
        </w:tc>
        <w:tc>
          <w:tcPr>
            <w:tcW w:type="dxa" w:w="4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Ejecutar script 021_indices.sql en Supabase</w:t>
            </w:r>
          </w:p>
        </w:tc>
        <w:tc>
          <w:tcPr>
            <w:tcW w:type="dxa" w:w="19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Jeferson</w:t>
            </w:r>
          </w:p>
        </w:tc>
        <w:tc>
          <w:tcPr>
            <w:tcW w:type="dxa" w:w="2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Indices creados — verificar con \d+ tabla en Supabase</w:t>
            </w:r>
          </w:p>
        </w:tc>
      </w:tr>
    </w:tbl>
    <w:p>
      <w:pPr>
        <w:spacing w:before="11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F48405" w:sz="1"/>
              <w:left w:val="single" w:color="F48405" w:sz="1"/>
              <w:bottom w:val="single" w:color="F48405" w:sz="1"/>
              <w:right w:val="single" w:color="F48405" w:sz="1"/>
            </w:tcBorders>
            <w:shd w:fill="F48405" w:val="clear"/>
            <w:tcMar>
              <w:top w:type="dxa" w:w="90"/>
              <w:left w:type="dxa" w:w="130"/>
              <w:bottom w:type="dxa" w:w="90"/>
              <w:right w:type="dxa" w:w="130"/>
            </w:tcMar>
          </w:tcPr>
          <w:p>
            <w:pPr>
              <w:jc w:val="center"/>
            </w:pPr>
            <w:r>
              <w:rPr>
                <w:rFonts w:ascii="Arial" w:cs="Arial" w:eastAsia="Arial" w:hAnsi="Arial"/>
                <w:b/>
                <w:bCs/>
                <w:color w:val="FFFFFF"/>
                <w:sz w:val="22"/>
                <w:szCs w:val="22"/>
              </w:rPr>
              <w:t xml:space="preserve">Sprint 2</w:t>
            </w:r>
          </w:p>
          <w:p>
            <w:pPr>
              <w:jc w:val="center"/>
            </w:pPr>
            <w:r>
              <w:rPr>
                <w:rFonts w:ascii="Arial" w:cs="Arial" w:eastAsia="Arial" w:hAnsi="Arial"/>
                <w:color w:val="FFFFFF"/>
                <w:sz w:val="17"/>
                <w:szCs w:val="17"/>
              </w:rPr>
              <w:t xml:space="preserve">Semanas 3-4</w:t>
            </w:r>
          </w:p>
        </w:tc>
        <w:tc>
          <w:tcPr>
            <w:tcW w:type="dxa" w:w="8100"/>
            <w:tcBorders>
              <w:top w:val="single" w:color="F48405" w:sz="1"/>
              <w:left w:val="single" w:color="F48405" w:sz="1"/>
              <w:bottom w:val="single" w:color="F48405" w:sz="1"/>
              <w:right w:val="single" w:color="F48405" w:sz="1"/>
            </w:tcBorders>
            <w:shd w:fill="FFF8F0" w:val="clear"/>
            <w:tcMar>
              <w:top w:type="dxa" w:w="90"/>
              <w:left w:type="dxa" w:w="130"/>
              <w:bottom w:type="dxa" w:w="90"/>
              <w:right w:type="dxa" w:w="130"/>
            </w:tcMar>
          </w:tcPr>
          <w:p>
            <w:pPr>
              <w:spacing w:before="0" w:after="34"/>
            </w:pPr>
            <w:r>
              <w:rPr>
                <w:rFonts w:ascii="Arial" w:cs="Arial" w:eastAsia="Arial" w:hAnsi="Arial"/>
                <w:b/>
                <w:bCs/>
                <w:color w:val="0C2C4F"/>
                <w:sz w:val="22"/>
                <w:szCs w:val="22"/>
              </w:rPr>
              <w:t xml:space="preserve">Perfil, KYC y Dashboard</w:t>
            </w:r>
          </w:p>
          <w:p>
            <w:pPr>
              <w:spacing w:before="0" w:after="0"/>
            </w:pPr>
            <w:r>
              <w:rPr>
                <w:rFonts w:ascii="Arial" w:cs="Arial" w:eastAsia="Arial" w:hAnsi="Arial"/>
                <w:color w:val="555555"/>
                <w:sz w:val="19"/>
                <w:szCs w:val="19"/>
              </w:rPr>
              <w:t xml:space="preserve">Objetivo: Comerciante puede registrarse, subir documentos y ver el dashboard</w:t>
            </w:r>
          </w:p>
        </w:tc>
      </w:tr>
    </w:tbl>
    <w:p>
      <w:pPr>
        <w:spacing w:before="7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1900"/>
        <w:gridCol w:w="2760"/>
      </w:tblGrid>
      <w:tr>
        <w:trPr>
          <w:tblHeader/>
        </w:trPr>
        <w:tc>
          <w:tcPr>
            <w:tcW w:type="dxa" w:w="500"/>
            <w:tcBorders>
              <w:top w:val="single" w:color="0C2C4F" w:sz="1"/>
              <w:left w:val="single" w:color="0C2C4F" w:sz="1"/>
              <w:bottom w:val="single" w:color="0C2C4F" w:sz="1"/>
              <w:right w:val="single" w:color="0C2C4F" w:sz="1"/>
            </w:tcBorders>
            <w:shd w:fill="0C2C4F" w:val="clear"/>
            <w:tcMar>
              <w:top w:type="dxa" w:w="90"/>
              <w:left w:type="dxa" w:w="130"/>
              <w:bottom w:type="dxa" w:w="90"/>
              <w:right w:type="dxa" w:w="130"/>
            </w:tcMar>
          </w:tcPr>
          <w:p>
            <w:r>
              <w:rPr>
                <w:rFonts w:ascii="Arial" w:cs="Arial" w:eastAsia="Arial" w:hAnsi="Arial"/>
                <w:b/>
                <w:bCs/>
                <w:color w:val="FFFFFF"/>
                <w:sz w:val="18"/>
                <w:szCs w:val="18"/>
              </w:rPr>
              <w:t xml:space="preserve">#</w:t>
            </w:r>
          </w:p>
        </w:tc>
        <w:tc>
          <w:tcPr>
            <w:tcW w:type="dxa" w:w="4200"/>
            <w:tcBorders>
              <w:top w:val="single" w:color="0C2C4F" w:sz="1"/>
              <w:left w:val="single" w:color="0C2C4F" w:sz="1"/>
              <w:bottom w:val="single" w:color="0C2C4F" w:sz="1"/>
              <w:right w:val="single" w:color="0C2C4F" w:sz="1"/>
            </w:tcBorders>
            <w:shd w:fill="0C2C4F" w:val="clear"/>
            <w:tcMar>
              <w:top w:type="dxa" w:w="90"/>
              <w:left w:type="dxa" w:w="130"/>
              <w:bottom w:type="dxa" w:w="90"/>
              <w:right w:type="dxa" w:w="130"/>
            </w:tcMar>
          </w:tcPr>
          <w:p>
            <w:r>
              <w:rPr>
                <w:rFonts w:ascii="Arial" w:cs="Arial" w:eastAsia="Arial" w:hAnsi="Arial"/>
                <w:b/>
                <w:bCs/>
                <w:color w:val="FFFFFF"/>
                <w:sz w:val="18"/>
                <w:szCs w:val="18"/>
              </w:rPr>
              <w:t xml:space="preserve">Tarea detallada</w:t>
            </w:r>
          </w:p>
        </w:tc>
        <w:tc>
          <w:tcPr>
            <w:tcW w:type="dxa" w:w="1900"/>
            <w:tcBorders>
              <w:top w:val="single" w:color="0C2C4F" w:sz="1"/>
              <w:left w:val="single" w:color="0C2C4F" w:sz="1"/>
              <w:bottom w:val="single" w:color="0C2C4F" w:sz="1"/>
              <w:right w:val="single" w:color="0C2C4F" w:sz="1"/>
            </w:tcBorders>
            <w:shd w:fill="0C2C4F" w:val="clear"/>
            <w:tcMar>
              <w:top w:type="dxa" w:w="90"/>
              <w:left w:type="dxa" w:w="130"/>
              <w:bottom w:type="dxa" w:w="90"/>
              <w:right w:type="dxa" w:w="130"/>
            </w:tcMar>
          </w:tcPr>
          <w:p>
            <w:r>
              <w:rPr>
                <w:rFonts w:ascii="Arial" w:cs="Arial" w:eastAsia="Arial" w:hAnsi="Arial"/>
                <w:b/>
                <w:bCs/>
                <w:color w:val="FFFFFF"/>
                <w:sz w:val="18"/>
                <w:szCs w:val="18"/>
              </w:rPr>
              <w:t xml:space="preserve">Responsable</w:t>
            </w:r>
          </w:p>
        </w:tc>
        <w:tc>
          <w:tcPr>
            <w:tcW w:type="dxa" w:w="2760"/>
            <w:tcBorders>
              <w:top w:val="single" w:color="0C2C4F" w:sz="1"/>
              <w:left w:val="single" w:color="0C2C4F" w:sz="1"/>
              <w:bottom w:val="single" w:color="0C2C4F" w:sz="1"/>
              <w:right w:val="single" w:color="0C2C4F" w:sz="1"/>
            </w:tcBorders>
            <w:shd w:fill="0C2C4F" w:val="clear"/>
            <w:tcMar>
              <w:top w:type="dxa" w:w="90"/>
              <w:left w:type="dxa" w:w="130"/>
              <w:bottom w:type="dxa" w:w="90"/>
              <w:right w:type="dxa" w:w="130"/>
            </w:tcMar>
          </w:tcPr>
          <w:p>
            <w:r>
              <w:rPr>
                <w:rFonts w:ascii="Arial" w:cs="Arial" w:eastAsia="Arial" w:hAnsi="Arial"/>
                <w:b/>
                <w:bCs/>
                <w:color w:val="FFFFFF"/>
                <w:sz w:val="18"/>
                <w:szCs w:val="18"/>
              </w:rPr>
              <w:t xml:space="preserve">Entregable verificable</w:t>
            </w:r>
          </w:p>
        </w:tc>
      </w:tr>
      <w:tr>
        <w:tc>
          <w:tcPr>
            <w:tcW w:type="dxa" w:w="5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2.1</w:t>
            </w:r>
          </w:p>
        </w:tc>
        <w:tc>
          <w:tcPr>
            <w:tcW w:type="dxa" w:w="4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Ejecutar scripts SQL 008 al 011 (cliente, detalle_cliente, documento_cliente con nuevos campos, opcion_pregunta)</w:t>
            </w:r>
          </w:p>
        </w:tc>
        <w:tc>
          <w:tcPr>
            <w:tcW w:type="dxa" w:w="19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Jeferson</w:t>
            </w:r>
          </w:p>
        </w:tc>
        <w:tc>
          <w:tcPr>
            <w:tcW w:type="dxa" w:w="2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Tablas con UUID, mime_type y estado_verificacion en documento_cliente</w:t>
            </w:r>
          </w:p>
        </w:tc>
      </w:tr>
      <w:tr>
        <w:tc>
          <w:tcPr>
            <w:tcW w:type="dxa" w:w="5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2.2</w:t>
            </w:r>
          </w:p>
        </w:tc>
        <w:tc>
          <w:tcPr>
            <w:tcW w:type="dxa" w:w="42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Ejecutar script 024_auditoria_trigger.sql — registro automatico de cambios</w:t>
            </w:r>
          </w:p>
        </w:tc>
        <w:tc>
          <w:tcPr>
            <w:tcW w:type="dxa" w:w="19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Jeferson</w:t>
            </w:r>
          </w:p>
        </w:tc>
        <w:tc>
          <w:tcPr>
            <w:tcW w:type="dxa" w:w="27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Test: crear un cliente, verificar que aparece en tabla auditoria</w:t>
            </w:r>
          </w:p>
        </w:tc>
      </w:tr>
      <w:tr>
        <w:tc>
          <w:tcPr>
            <w:tcW w:type="dxa" w:w="5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2.3</w:t>
            </w:r>
          </w:p>
        </w:tc>
        <w:tc>
          <w:tcPr>
            <w:tcW w:type="dxa" w:w="4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Pantalla Registro web: formulario datos personales del cliente (nombre, DNI, email, telefono, direccion)</w:t>
            </w:r>
          </w:p>
        </w:tc>
        <w:tc>
          <w:tcPr>
            <w:tcW w:type="dxa" w:w="19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Juan Diego</w:t>
            </w:r>
          </w:p>
        </w:tc>
        <w:tc>
          <w:tcPr>
            <w:tcW w:type="dxa" w:w="2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Formulario guarda en tabla cliente de Supabase</w:t>
            </w:r>
          </w:p>
        </w:tc>
      </w:tr>
      <w:tr>
        <w:tc>
          <w:tcPr>
            <w:tcW w:type="dxa" w:w="5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2.4</w:t>
            </w:r>
          </w:p>
        </w:tc>
        <w:tc>
          <w:tcPr>
            <w:tcW w:type="dxa" w:w="42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Pantalla Perfil web: solo lectura (RN-04 — usuario no puede editar)</w:t>
            </w:r>
          </w:p>
        </w:tc>
        <w:tc>
          <w:tcPr>
            <w:tcW w:type="dxa" w:w="19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Juan Diego</w:t>
            </w:r>
          </w:p>
        </w:tc>
        <w:tc>
          <w:tcPr>
            <w:tcW w:type="dxa" w:w="27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Campos del perfil visibles pero deshabilitados para edicion</w:t>
            </w:r>
          </w:p>
        </w:tc>
      </w:tr>
      <w:tr>
        <w:tc>
          <w:tcPr>
            <w:tcW w:type="dxa" w:w="5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2.5</w:t>
            </w:r>
          </w:p>
        </w:tc>
        <w:tc>
          <w:tcPr>
            <w:tcW w:type="dxa" w:w="4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Pantalla Perfil responsive: misma pantalla adaptada para celular (max-width 390px)</w:t>
            </w:r>
          </w:p>
        </w:tc>
        <w:tc>
          <w:tcPr>
            <w:tcW w:type="dxa" w:w="19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Laura</w:t>
            </w:r>
          </w:p>
        </w:tc>
        <w:tc>
          <w:tcPr>
            <w:tcW w:type="dxa" w:w="2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Perfil se ve bien en Chrome DevTools modo movil</w:t>
            </w:r>
          </w:p>
        </w:tc>
      </w:tr>
      <w:tr>
        <w:tc>
          <w:tcPr>
            <w:tcW w:type="dxa" w:w="5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2.6</w:t>
            </w:r>
          </w:p>
        </w:tc>
        <w:tc>
          <w:tcPr>
            <w:tcW w:type="dxa" w:w="42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Subida de documentos KYC: foto cedula frontal, cedula trasera y RUT al bucket privado</w:t>
            </w:r>
          </w:p>
        </w:tc>
        <w:tc>
          <w:tcPr>
            <w:tcW w:type="dxa" w:w="19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Wilder</w:t>
            </w:r>
          </w:p>
        </w:tc>
        <w:tc>
          <w:tcPr>
            <w:tcW w:type="dxa" w:w="27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Archivos suben, URL firmada se guarda en documento_cliente.url_archivo</w:t>
            </w:r>
          </w:p>
        </w:tc>
      </w:tr>
      <w:tr>
        <w:tc>
          <w:tcPr>
            <w:tcW w:type="dxa" w:w="5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2.7</w:t>
            </w:r>
          </w:p>
        </w:tc>
        <w:tc>
          <w:tcPr>
            <w:tcW w:type="dxa" w:w="4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Dashboard web: layout con sidebar navy + 4 cards de metricas (valores en 0 por ahora)</w:t>
            </w:r>
          </w:p>
        </w:tc>
        <w:tc>
          <w:tcPr>
            <w:tcW w:type="dxa" w:w="19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Juan Diego</w:t>
            </w:r>
          </w:p>
        </w:tc>
        <w:tc>
          <w:tcPr>
            <w:tcW w:type="dxa" w:w="2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Ruta /dashboard/inicio carga con el layout del Figma</w:t>
            </w:r>
          </w:p>
        </w:tc>
      </w:tr>
      <w:tr>
        <w:tc>
          <w:tcPr>
            <w:tcW w:type="dxa" w:w="5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2.8</w:t>
            </w:r>
          </w:p>
        </w:tc>
        <w:tc>
          <w:tcPr>
            <w:tcW w:type="dxa" w:w="42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Dashboard responsive: sidebar colapsable en movil (hamburger menu)</w:t>
            </w:r>
          </w:p>
        </w:tc>
        <w:tc>
          <w:tcPr>
            <w:tcW w:type="dxa" w:w="19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Laura</w:t>
            </w:r>
          </w:p>
        </w:tc>
        <w:tc>
          <w:tcPr>
            <w:tcW w:type="dxa" w:w="27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En pantalla &lt; 768px el sidebar se oculta y aparece boton de menu</w:t>
            </w:r>
          </w:p>
        </w:tc>
      </w:tr>
      <w:tr>
        <w:tc>
          <w:tcPr>
            <w:tcW w:type="dxa" w:w="5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2.9</w:t>
            </w:r>
          </w:p>
        </w:tc>
        <w:tc>
          <w:tcPr>
            <w:tcW w:type="dxa" w:w="4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Configurar Resend: email de bienvenida al registrarse</w:t>
            </w:r>
          </w:p>
        </w:tc>
        <w:tc>
          <w:tcPr>
            <w:tcW w:type="dxa" w:w="19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Wilder</w:t>
            </w:r>
          </w:p>
        </w:tc>
        <w:tc>
          <w:tcPr>
            <w:tcW w:type="dxa" w:w="2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Email llega al correo del usuario tras el registro</w:t>
            </w:r>
          </w:p>
        </w:tc>
      </w:tr>
      <w:tr>
        <w:tc>
          <w:tcPr>
            <w:tcW w:type="dxa" w:w="5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2.10</w:t>
            </w:r>
          </w:p>
        </w:tc>
        <w:tc>
          <w:tcPr>
            <w:tcW w:type="dxa" w:w="42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Datos de prueba: ejecutar 025_seed.sql con 3 clientes ficticios y 2 creditos de ejemplo</w:t>
            </w:r>
          </w:p>
        </w:tc>
        <w:tc>
          <w:tcPr>
            <w:tcW w:type="dxa" w:w="19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Jeferson + Juan Maurello</w:t>
            </w:r>
          </w:p>
        </w:tc>
        <w:tc>
          <w:tcPr>
            <w:tcW w:type="dxa" w:w="27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Datos de prueba visibles en Supabase. Juan Maurello documenta el escenario de prueba en docs/</w:t>
            </w:r>
          </w:p>
        </w:tc>
      </w:tr>
    </w:tbl>
    <w:p>
      <w:pPr>
        <w:spacing w:before="11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F48405" w:sz="1"/>
              <w:left w:val="single" w:color="F48405" w:sz="1"/>
              <w:bottom w:val="single" w:color="F48405" w:sz="1"/>
              <w:right w:val="single" w:color="F48405" w:sz="1"/>
            </w:tcBorders>
            <w:shd w:fill="F48405" w:val="clear"/>
            <w:tcMar>
              <w:top w:type="dxa" w:w="90"/>
              <w:left w:type="dxa" w:w="130"/>
              <w:bottom w:type="dxa" w:w="90"/>
              <w:right w:type="dxa" w:w="130"/>
            </w:tcMar>
          </w:tcPr>
          <w:p>
            <w:pPr>
              <w:jc w:val="center"/>
            </w:pPr>
            <w:r>
              <w:rPr>
                <w:rFonts w:ascii="Arial" w:cs="Arial" w:eastAsia="Arial" w:hAnsi="Arial"/>
                <w:b/>
                <w:bCs/>
                <w:color w:val="FFFFFF"/>
                <w:sz w:val="22"/>
                <w:szCs w:val="22"/>
              </w:rPr>
              <w:t xml:space="preserve">Sprint 3</w:t>
            </w:r>
          </w:p>
          <w:p>
            <w:pPr>
              <w:jc w:val="center"/>
            </w:pPr>
            <w:r>
              <w:rPr>
                <w:rFonts w:ascii="Arial" w:cs="Arial" w:eastAsia="Arial" w:hAnsi="Arial"/>
                <w:color w:val="FFFFFF"/>
                <w:sz w:val="17"/>
                <w:szCs w:val="17"/>
              </w:rPr>
              <w:t xml:space="preserve">Semanas 5-6</w:t>
            </w:r>
          </w:p>
        </w:tc>
        <w:tc>
          <w:tcPr>
            <w:tcW w:type="dxa" w:w="8100"/>
            <w:tcBorders>
              <w:top w:val="single" w:color="F48405" w:sz="1"/>
              <w:left w:val="single" w:color="F48405" w:sz="1"/>
              <w:bottom w:val="single" w:color="F48405" w:sz="1"/>
              <w:right w:val="single" w:color="F48405" w:sz="1"/>
            </w:tcBorders>
            <w:shd w:fill="FFF8F0" w:val="clear"/>
            <w:tcMar>
              <w:top w:type="dxa" w:w="90"/>
              <w:left w:type="dxa" w:w="130"/>
              <w:bottom w:type="dxa" w:w="90"/>
              <w:right w:type="dxa" w:w="130"/>
            </w:tcMar>
          </w:tcPr>
          <w:p>
            <w:pPr>
              <w:spacing w:before="0" w:after="34"/>
            </w:pPr>
            <w:r>
              <w:rPr>
                <w:rFonts w:ascii="Arial" w:cs="Arial" w:eastAsia="Arial" w:hAnsi="Arial"/>
                <w:b/>
                <w:bCs/>
                <w:color w:val="0C2C4F"/>
                <w:sz w:val="22"/>
                <w:szCs w:val="22"/>
              </w:rPr>
              <w:t xml:space="preserve">Motor de Creditos</w:t>
            </w:r>
          </w:p>
          <w:p>
            <w:pPr>
              <w:spacing w:before="0" w:after="0"/>
            </w:pPr>
            <w:r>
              <w:rPr>
                <w:rFonts w:ascii="Arial" w:cs="Arial" w:eastAsia="Arial" w:hAnsi="Arial"/>
                <w:color w:val="555555"/>
                <w:sz w:val="19"/>
                <w:szCs w:val="19"/>
              </w:rPr>
              <w:t xml:space="preserve">Objetivo: Un cliente puede solicitar credito, el sistema calcula cuotas y el admin aprueba o rechaza</w:t>
            </w:r>
          </w:p>
        </w:tc>
      </w:tr>
    </w:tbl>
    <w:p>
      <w:pPr>
        <w:spacing w:before="7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1900"/>
        <w:gridCol w:w="2760"/>
      </w:tblGrid>
      <w:tr>
        <w:trPr>
          <w:tblHeader/>
        </w:trPr>
        <w:tc>
          <w:tcPr>
            <w:tcW w:type="dxa" w:w="500"/>
            <w:tcBorders>
              <w:top w:val="single" w:color="0C2C4F" w:sz="1"/>
              <w:left w:val="single" w:color="0C2C4F" w:sz="1"/>
              <w:bottom w:val="single" w:color="0C2C4F" w:sz="1"/>
              <w:right w:val="single" w:color="0C2C4F" w:sz="1"/>
            </w:tcBorders>
            <w:shd w:fill="0C2C4F" w:val="clear"/>
            <w:tcMar>
              <w:top w:type="dxa" w:w="90"/>
              <w:left w:type="dxa" w:w="130"/>
              <w:bottom w:type="dxa" w:w="90"/>
              <w:right w:type="dxa" w:w="130"/>
            </w:tcMar>
          </w:tcPr>
          <w:p>
            <w:r>
              <w:rPr>
                <w:rFonts w:ascii="Arial" w:cs="Arial" w:eastAsia="Arial" w:hAnsi="Arial"/>
                <w:b/>
                <w:bCs/>
                <w:color w:val="FFFFFF"/>
                <w:sz w:val="18"/>
                <w:szCs w:val="18"/>
              </w:rPr>
              <w:t xml:space="preserve">#</w:t>
            </w:r>
          </w:p>
        </w:tc>
        <w:tc>
          <w:tcPr>
            <w:tcW w:type="dxa" w:w="4200"/>
            <w:tcBorders>
              <w:top w:val="single" w:color="0C2C4F" w:sz="1"/>
              <w:left w:val="single" w:color="0C2C4F" w:sz="1"/>
              <w:bottom w:val="single" w:color="0C2C4F" w:sz="1"/>
              <w:right w:val="single" w:color="0C2C4F" w:sz="1"/>
            </w:tcBorders>
            <w:shd w:fill="0C2C4F" w:val="clear"/>
            <w:tcMar>
              <w:top w:type="dxa" w:w="90"/>
              <w:left w:type="dxa" w:w="130"/>
              <w:bottom w:type="dxa" w:w="90"/>
              <w:right w:type="dxa" w:w="130"/>
            </w:tcMar>
          </w:tcPr>
          <w:p>
            <w:r>
              <w:rPr>
                <w:rFonts w:ascii="Arial" w:cs="Arial" w:eastAsia="Arial" w:hAnsi="Arial"/>
                <w:b/>
                <w:bCs/>
                <w:color w:val="FFFFFF"/>
                <w:sz w:val="18"/>
                <w:szCs w:val="18"/>
              </w:rPr>
              <w:t xml:space="preserve">Tarea detallada</w:t>
            </w:r>
          </w:p>
        </w:tc>
        <w:tc>
          <w:tcPr>
            <w:tcW w:type="dxa" w:w="1900"/>
            <w:tcBorders>
              <w:top w:val="single" w:color="0C2C4F" w:sz="1"/>
              <w:left w:val="single" w:color="0C2C4F" w:sz="1"/>
              <w:bottom w:val="single" w:color="0C2C4F" w:sz="1"/>
              <w:right w:val="single" w:color="0C2C4F" w:sz="1"/>
            </w:tcBorders>
            <w:shd w:fill="0C2C4F" w:val="clear"/>
            <w:tcMar>
              <w:top w:type="dxa" w:w="90"/>
              <w:left w:type="dxa" w:w="130"/>
              <w:bottom w:type="dxa" w:w="90"/>
              <w:right w:type="dxa" w:w="130"/>
            </w:tcMar>
          </w:tcPr>
          <w:p>
            <w:r>
              <w:rPr>
                <w:rFonts w:ascii="Arial" w:cs="Arial" w:eastAsia="Arial" w:hAnsi="Arial"/>
                <w:b/>
                <w:bCs/>
                <w:color w:val="FFFFFF"/>
                <w:sz w:val="18"/>
                <w:szCs w:val="18"/>
              </w:rPr>
              <w:t xml:space="preserve">Responsable</w:t>
            </w:r>
          </w:p>
        </w:tc>
        <w:tc>
          <w:tcPr>
            <w:tcW w:type="dxa" w:w="2760"/>
            <w:tcBorders>
              <w:top w:val="single" w:color="0C2C4F" w:sz="1"/>
              <w:left w:val="single" w:color="0C2C4F" w:sz="1"/>
              <w:bottom w:val="single" w:color="0C2C4F" w:sz="1"/>
              <w:right w:val="single" w:color="0C2C4F" w:sz="1"/>
            </w:tcBorders>
            <w:shd w:fill="0C2C4F" w:val="clear"/>
            <w:tcMar>
              <w:top w:type="dxa" w:w="90"/>
              <w:left w:type="dxa" w:w="130"/>
              <w:bottom w:type="dxa" w:w="90"/>
              <w:right w:type="dxa" w:w="130"/>
            </w:tcMar>
          </w:tcPr>
          <w:p>
            <w:r>
              <w:rPr>
                <w:rFonts w:ascii="Arial" w:cs="Arial" w:eastAsia="Arial" w:hAnsi="Arial"/>
                <w:b/>
                <w:bCs/>
                <w:color w:val="FFFFFF"/>
                <w:sz w:val="18"/>
                <w:szCs w:val="18"/>
              </w:rPr>
              <w:t xml:space="preserve">Entregable verificable</w:t>
            </w:r>
          </w:p>
        </w:tc>
      </w:tr>
      <w:tr>
        <w:tc>
          <w:tcPr>
            <w:tcW w:type="dxa" w:w="5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3.1</w:t>
            </w:r>
          </w:p>
        </w:tc>
        <w:tc>
          <w:tcPr>
            <w:tcW w:type="dxa" w:w="4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Ejecutar scripts SQL 012 al 016 (solicitud con plazo_meses, score, decision, credito con tasa_mensual)</w:t>
            </w:r>
          </w:p>
        </w:tc>
        <w:tc>
          <w:tcPr>
            <w:tcW w:type="dxa" w:w="19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Jeferson</w:t>
            </w:r>
          </w:p>
        </w:tc>
        <w:tc>
          <w:tcPr>
            <w:tcW w:type="dxa" w:w="2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Tablas con todos los campos nuevos. Verificar con SELECT * FROM solicitud_credito LIMIT 1</w:t>
            </w:r>
          </w:p>
        </w:tc>
      </w:tr>
      <w:tr>
        <w:tc>
          <w:tcPr>
            <w:tcW w:type="dxa" w:w="5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3.2</w:t>
            </w:r>
          </w:p>
        </w:tc>
        <w:tc>
          <w:tcPr>
            <w:tcW w:type="dxa" w:w="42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Ejecutar script 023_mora_cron.sql — funcion detectar_mora() + programacion pg_cron</w:t>
            </w:r>
          </w:p>
        </w:tc>
        <w:tc>
          <w:tcPr>
            <w:tcW w:type="dxa" w:w="19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Jeferson</w:t>
            </w:r>
          </w:p>
        </w:tc>
        <w:tc>
          <w:tcPr>
            <w:tcW w:type="dxa" w:w="27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Test: crear cuota vencida ayer, ejecutar SELECT detectar_mora(), verificar que cambio a VENCIDA</w:t>
            </w:r>
          </w:p>
        </w:tc>
      </w:tr>
      <w:tr>
        <w:tc>
          <w:tcPr>
            <w:tcW w:type="dxa" w:w="5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3.3</w:t>
            </w:r>
          </w:p>
        </w:tc>
        <w:tc>
          <w:tcPr>
            <w:tcW w:type="dxa" w:w="4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Implementar lib/calculadora.ts con amortizacion francesa (ver seccion 2.2)</w:t>
            </w:r>
          </w:p>
        </w:tc>
        <w:tc>
          <w:tcPr>
            <w:tcW w:type="dxa" w:w="19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Wilder</w:t>
            </w:r>
          </w:p>
        </w:tc>
        <w:tc>
          <w:tcPr>
            <w:tcW w:type="dxa" w:w="2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Test unitario: calcularAmortizacion(1000000, 24, 12) debe retornar cuota ~93.000</w:t>
            </w:r>
          </w:p>
        </w:tc>
      </w:tr>
      <w:tr>
        <w:tc>
          <w:tcPr>
            <w:tcW w:type="dxa" w:w="5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3.4</w:t>
            </w:r>
          </w:p>
        </w:tc>
        <w:tc>
          <w:tcPr>
            <w:tcW w:type="dxa" w:w="42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Pantalla Solicitar Credito web: slider monto (50k-5M), selector plazo (3/6/12/24m), cuota calculada en tiempo real</w:t>
            </w:r>
          </w:p>
        </w:tc>
        <w:tc>
          <w:tcPr>
            <w:tcW w:type="dxa" w:w="19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Juan Diego</w:t>
            </w:r>
          </w:p>
        </w:tc>
        <w:tc>
          <w:tcPr>
            <w:tcW w:type="dxa" w:w="27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La cuota se actualiza mientras se mueve el slider sin hacer clic en ningun boton</w:t>
            </w:r>
          </w:p>
        </w:tc>
      </w:tr>
      <w:tr>
        <w:tc>
          <w:tcPr>
            <w:tcW w:type="dxa" w:w="5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3.5</w:t>
            </w:r>
          </w:p>
        </w:tc>
        <w:tc>
          <w:tcPr>
            <w:tcW w:type="dxa" w:w="4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Pantalla Solicitar Credito responsive: misma pantalla adaptada para movil</w:t>
            </w:r>
          </w:p>
        </w:tc>
        <w:tc>
          <w:tcPr>
            <w:tcW w:type="dxa" w:w="19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Laura</w:t>
            </w:r>
          </w:p>
        </w:tc>
        <w:tc>
          <w:tcPr>
            <w:tcW w:type="dxa" w:w="2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Funciona en pantalla 390px con sliders usables en touch</w:t>
            </w:r>
          </w:p>
        </w:tc>
      </w:tr>
      <w:tr>
        <w:tc>
          <w:tcPr>
            <w:tcW w:type="dxa" w:w="5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3.6</w:t>
            </w:r>
          </w:p>
        </w:tc>
        <w:tc>
          <w:tcPr>
            <w:tcW w:type="dxa" w:w="42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Validacion RN-07: si el cliente ya tiene credito activo, mostrar mensaje y bloquear nueva solicitud</w:t>
            </w:r>
          </w:p>
        </w:tc>
        <w:tc>
          <w:tcPr>
            <w:tcW w:type="dxa" w:w="19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Wilder</w:t>
            </w:r>
          </w:p>
        </w:tc>
        <w:tc>
          <w:tcPr>
            <w:tcW w:type="dxa" w:w="27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Test: cliente con credito activo no puede enviar el formulario</w:t>
            </w:r>
          </w:p>
        </w:tc>
      </w:tr>
      <w:tr>
        <w:tc>
          <w:tcPr>
            <w:tcW w:type="dxa" w:w="5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3.7</w:t>
            </w:r>
          </w:p>
        </w:tc>
        <w:tc>
          <w:tcPr>
            <w:tcW w:type="dxa" w:w="4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Pantalla Mis Creditos web: lista con estado (ACTIVO en verde, EN_MORA en rojo, CANCELADO en gris)</w:t>
            </w:r>
          </w:p>
        </w:tc>
        <w:tc>
          <w:tcPr>
            <w:tcW w:type="dxa" w:w="19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Juan Diego</w:t>
            </w:r>
          </w:p>
        </w:tc>
        <w:tc>
          <w:tcPr>
            <w:tcW w:type="dxa" w:w="2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Ruta /dashboard/creditos muestra creditos reales con colores correctos</w:t>
            </w:r>
          </w:p>
        </w:tc>
      </w:tr>
      <w:tr>
        <w:tc>
          <w:tcPr>
            <w:tcW w:type="dxa" w:w="5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3.8</w:t>
            </w:r>
          </w:p>
        </w:tc>
        <w:tc>
          <w:tcPr>
            <w:tcW w:type="dxa" w:w="42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Pantalla Estado de Cuota responsive: tabla de cuotas con colores segun RN-08</w:t>
            </w:r>
          </w:p>
        </w:tc>
        <w:tc>
          <w:tcPr>
            <w:tcW w:type="dxa" w:w="19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Laura</w:t>
            </w:r>
          </w:p>
        </w:tc>
        <w:tc>
          <w:tcPr>
            <w:tcW w:type="dxa" w:w="27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Cuotas VENCIDAS en rojo, PAGADAS en verde, PENDIENTES en gris</w:t>
            </w:r>
          </w:p>
        </w:tc>
      </w:tr>
      <w:tr>
        <w:tc>
          <w:tcPr>
            <w:tcW w:type="dxa" w:w="5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3.9</w:t>
            </w:r>
          </w:p>
        </w:tc>
        <w:tc>
          <w:tcPr>
            <w:tcW w:type="dxa" w:w="4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Panel admin web: tabla de solicitudes pendientes con botones Aprobar/Rechazar y campo de motivo</w:t>
            </w:r>
          </w:p>
        </w:tc>
        <w:tc>
          <w:tcPr>
            <w:tcW w:type="dxa" w:w="19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Wilder</w:t>
            </w:r>
          </w:p>
        </w:tc>
        <w:tc>
          <w:tcPr>
            <w:tcW w:type="dxa" w:w="2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Admin puede cambiar estado. Email se envia al aprobar/rechazar (Resend)</w:t>
            </w:r>
          </w:p>
        </w:tc>
      </w:tr>
      <w:tr>
        <w:tc>
          <w:tcPr>
            <w:tcW w:type="dxa" w:w="5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3.10</w:t>
            </w:r>
          </w:p>
        </w:tc>
        <w:tc>
          <w:tcPr>
            <w:tcW w:type="dxa" w:w="42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QA Sprint 3: flujo completo solicitar -&gt; aprobar -&gt; ver credito activo con cuotas</w:t>
            </w:r>
          </w:p>
        </w:tc>
        <w:tc>
          <w:tcPr>
            <w:tcW w:type="dxa" w:w="19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Juan Maurello</w:t>
            </w:r>
          </w:p>
        </w:tc>
        <w:tc>
          <w:tcPr>
            <w:tcW w:type="dxa" w:w="27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docs/qa_sprint3.md con minimo 10 casos de prueba: pasos, resultado esperado, resultado real</w:t>
            </w:r>
          </w:p>
        </w:tc>
      </w:tr>
    </w:tbl>
    <w:p>
      <w:pPr>
        <w:spacing w:before="11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F48405" w:sz="1"/>
              <w:left w:val="single" w:color="F48405" w:sz="1"/>
              <w:bottom w:val="single" w:color="F48405" w:sz="1"/>
              <w:right w:val="single" w:color="F48405" w:sz="1"/>
            </w:tcBorders>
            <w:shd w:fill="F48405" w:val="clear"/>
            <w:tcMar>
              <w:top w:type="dxa" w:w="90"/>
              <w:left w:type="dxa" w:w="130"/>
              <w:bottom w:type="dxa" w:w="90"/>
              <w:right w:type="dxa" w:w="130"/>
            </w:tcMar>
          </w:tcPr>
          <w:p>
            <w:pPr>
              <w:jc w:val="center"/>
            </w:pPr>
            <w:r>
              <w:rPr>
                <w:rFonts w:ascii="Arial" w:cs="Arial" w:eastAsia="Arial" w:hAnsi="Arial"/>
                <w:b/>
                <w:bCs/>
                <w:color w:val="FFFFFF"/>
                <w:sz w:val="22"/>
                <w:szCs w:val="22"/>
              </w:rPr>
              <w:t xml:space="preserve">Sprint 4</w:t>
            </w:r>
          </w:p>
          <w:p>
            <w:pPr>
              <w:jc w:val="center"/>
            </w:pPr>
            <w:r>
              <w:rPr>
                <w:rFonts w:ascii="Arial" w:cs="Arial" w:eastAsia="Arial" w:hAnsi="Arial"/>
                <w:color w:val="FFFFFF"/>
                <w:sz w:val="17"/>
                <w:szCs w:val="17"/>
              </w:rPr>
              <w:t xml:space="preserve">Semanas 7-8</w:t>
            </w:r>
          </w:p>
        </w:tc>
        <w:tc>
          <w:tcPr>
            <w:tcW w:type="dxa" w:w="8100"/>
            <w:tcBorders>
              <w:top w:val="single" w:color="F48405" w:sz="1"/>
              <w:left w:val="single" w:color="F48405" w:sz="1"/>
              <w:bottom w:val="single" w:color="F48405" w:sz="1"/>
              <w:right w:val="single" w:color="F48405" w:sz="1"/>
            </w:tcBorders>
            <w:shd w:fill="FFF8F0" w:val="clear"/>
            <w:tcMar>
              <w:top w:type="dxa" w:w="90"/>
              <w:left w:type="dxa" w:w="130"/>
              <w:bottom w:type="dxa" w:w="90"/>
              <w:right w:type="dxa" w:w="130"/>
            </w:tcMar>
          </w:tcPr>
          <w:p>
            <w:pPr>
              <w:spacing w:before="0" w:after="34"/>
            </w:pPr>
            <w:r>
              <w:rPr>
                <w:rFonts w:ascii="Arial" w:cs="Arial" w:eastAsia="Arial" w:hAnsi="Arial"/>
                <w:b/>
                <w:bCs/>
                <w:color w:val="0C2C4F"/>
                <w:sz w:val="22"/>
                <w:szCs w:val="22"/>
              </w:rPr>
              <w:t xml:space="preserve">Pagos y Documentos</w:t>
            </w:r>
          </w:p>
          <w:p>
            <w:pPr>
              <w:spacing w:before="0" w:after="0"/>
            </w:pPr>
            <w:r>
              <w:rPr>
                <w:rFonts w:ascii="Arial" w:cs="Arial" w:eastAsia="Arial" w:hAnsi="Arial"/>
                <w:color w:val="555555"/>
                <w:sz w:val="19"/>
                <w:szCs w:val="19"/>
              </w:rPr>
              <w:t xml:space="preserve">Objetivo: Cliente puede pagar cuota y descargar documentos legales</w:t>
            </w:r>
          </w:p>
        </w:tc>
      </w:tr>
    </w:tbl>
    <w:p>
      <w:pPr>
        <w:spacing w:before="7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1900"/>
        <w:gridCol w:w="2760"/>
      </w:tblGrid>
      <w:tr>
        <w:trPr>
          <w:tblHeader/>
        </w:trPr>
        <w:tc>
          <w:tcPr>
            <w:tcW w:type="dxa" w:w="500"/>
            <w:tcBorders>
              <w:top w:val="single" w:color="0C2C4F" w:sz="1"/>
              <w:left w:val="single" w:color="0C2C4F" w:sz="1"/>
              <w:bottom w:val="single" w:color="0C2C4F" w:sz="1"/>
              <w:right w:val="single" w:color="0C2C4F" w:sz="1"/>
            </w:tcBorders>
            <w:shd w:fill="0C2C4F" w:val="clear"/>
            <w:tcMar>
              <w:top w:type="dxa" w:w="90"/>
              <w:left w:type="dxa" w:w="130"/>
              <w:bottom w:type="dxa" w:w="90"/>
              <w:right w:type="dxa" w:w="130"/>
            </w:tcMar>
          </w:tcPr>
          <w:p>
            <w:r>
              <w:rPr>
                <w:rFonts w:ascii="Arial" w:cs="Arial" w:eastAsia="Arial" w:hAnsi="Arial"/>
                <w:b/>
                <w:bCs/>
                <w:color w:val="FFFFFF"/>
                <w:sz w:val="18"/>
                <w:szCs w:val="18"/>
              </w:rPr>
              <w:t xml:space="preserve">#</w:t>
            </w:r>
          </w:p>
        </w:tc>
        <w:tc>
          <w:tcPr>
            <w:tcW w:type="dxa" w:w="4200"/>
            <w:tcBorders>
              <w:top w:val="single" w:color="0C2C4F" w:sz="1"/>
              <w:left w:val="single" w:color="0C2C4F" w:sz="1"/>
              <w:bottom w:val="single" w:color="0C2C4F" w:sz="1"/>
              <w:right w:val="single" w:color="0C2C4F" w:sz="1"/>
            </w:tcBorders>
            <w:shd w:fill="0C2C4F" w:val="clear"/>
            <w:tcMar>
              <w:top w:type="dxa" w:w="90"/>
              <w:left w:type="dxa" w:w="130"/>
              <w:bottom w:type="dxa" w:w="90"/>
              <w:right w:type="dxa" w:w="130"/>
            </w:tcMar>
          </w:tcPr>
          <w:p>
            <w:r>
              <w:rPr>
                <w:rFonts w:ascii="Arial" w:cs="Arial" w:eastAsia="Arial" w:hAnsi="Arial"/>
                <w:b/>
                <w:bCs/>
                <w:color w:val="FFFFFF"/>
                <w:sz w:val="18"/>
                <w:szCs w:val="18"/>
              </w:rPr>
              <w:t xml:space="preserve">Tarea detallada</w:t>
            </w:r>
          </w:p>
        </w:tc>
        <w:tc>
          <w:tcPr>
            <w:tcW w:type="dxa" w:w="1900"/>
            <w:tcBorders>
              <w:top w:val="single" w:color="0C2C4F" w:sz="1"/>
              <w:left w:val="single" w:color="0C2C4F" w:sz="1"/>
              <w:bottom w:val="single" w:color="0C2C4F" w:sz="1"/>
              <w:right w:val="single" w:color="0C2C4F" w:sz="1"/>
            </w:tcBorders>
            <w:shd w:fill="0C2C4F" w:val="clear"/>
            <w:tcMar>
              <w:top w:type="dxa" w:w="90"/>
              <w:left w:type="dxa" w:w="130"/>
              <w:bottom w:type="dxa" w:w="90"/>
              <w:right w:type="dxa" w:w="130"/>
            </w:tcMar>
          </w:tcPr>
          <w:p>
            <w:r>
              <w:rPr>
                <w:rFonts w:ascii="Arial" w:cs="Arial" w:eastAsia="Arial" w:hAnsi="Arial"/>
                <w:b/>
                <w:bCs/>
                <w:color w:val="FFFFFF"/>
                <w:sz w:val="18"/>
                <w:szCs w:val="18"/>
              </w:rPr>
              <w:t xml:space="preserve">Responsable</w:t>
            </w:r>
          </w:p>
        </w:tc>
        <w:tc>
          <w:tcPr>
            <w:tcW w:type="dxa" w:w="2760"/>
            <w:tcBorders>
              <w:top w:val="single" w:color="0C2C4F" w:sz="1"/>
              <w:left w:val="single" w:color="0C2C4F" w:sz="1"/>
              <w:bottom w:val="single" w:color="0C2C4F" w:sz="1"/>
              <w:right w:val="single" w:color="0C2C4F" w:sz="1"/>
            </w:tcBorders>
            <w:shd w:fill="0C2C4F" w:val="clear"/>
            <w:tcMar>
              <w:top w:type="dxa" w:w="90"/>
              <w:left w:type="dxa" w:w="130"/>
              <w:bottom w:type="dxa" w:w="90"/>
              <w:right w:type="dxa" w:w="130"/>
            </w:tcMar>
          </w:tcPr>
          <w:p>
            <w:r>
              <w:rPr>
                <w:rFonts w:ascii="Arial" w:cs="Arial" w:eastAsia="Arial" w:hAnsi="Arial"/>
                <w:b/>
                <w:bCs/>
                <w:color w:val="FFFFFF"/>
                <w:sz w:val="18"/>
                <w:szCs w:val="18"/>
              </w:rPr>
              <w:t xml:space="preserve">Entregable verificable</w:t>
            </w:r>
          </w:p>
        </w:tc>
      </w:tr>
      <w:tr>
        <w:tc>
          <w:tcPr>
            <w:tcW w:type="dxa" w:w="5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4.1</w:t>
            </w:r>
          </w:p>
        </w:tc>
        <w:tc>
          <w:tcPr>
            <w:tcW w:type="dxa" w:w="4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Ejecutar scripts SQL 017 al 019 (plan_pago, cuota, pago con estado y referencia_externa)</w:t>
            </w:r>
          </w:p>
        </w:tc>
        <w:tc>
          <w:tcPr>
            <w:tcW w:type="dxa" w:w="19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Jeferson</w:t>
            </w:r>
          </w:p>
        </w:tc>
        <w:tc>
          <w:tcPr>
            <w:tcW w:type="dxa" w:w="2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Tabla pago con campos estado y referencia_externa creados</w:t>
            </w:r>
          </w:p>
        </w:tc>
      </w:tr>
      <w:tr>
        <w:tc>
          <w:tcPr>
            <w:tcW w:type="dxa" w:w="5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4.2</w:t>
            </w:r>
          </w:p>
        </w:tc>
        <w:tc>
          <w:tcPr>
            <w:tcW w:type="dxa" w:w="42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Integracion Wompi: generar link de pago para una cuota especifica</w:t>
            </w:r>
          </w:p>
        </w:tc>
        <w:tc>
          <w:tcPr>
            <w:tcW w:type="dxa" w:w="19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Wilder</w:t>
            </w:r>
          </w:p>
        </w:tc>
        <w:tc>
          <w:tcPr>
            <w:tcW w:type="dxa" w:w="27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Al hacer clic en Pagar, redirige a Wompi con monto correcto</w:t>
            </w:r>
          </w:p>
        </w:tc>
      </w:tr>
      <w:tr>
        <w:tc>
          <w:tcPr>
            <w:tcW w:type="dxa" w:w="5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4.3</w:t>
            </w:r>
          </w:p>
        </w:tc>
        <w:tc>
          <w:tcPr>
            <w:tcW w:type="dxa" w:w="4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Webhook Wompi con validacion HMAC (ver seccion 2.3) — confirmar pago y actualizar cuota</w:t>
            </w:r>
          </w:p>
        </w:tc>
        <w:tc>
          <w:tcPr>
            <w:tcW w:type="dxa" w:w="19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Wilder</w:t>
            </w:r>
          </w:p>
        </w:tc>
        <w:tc>
          <w:tcPr>
            <w:tcW w:type="dxa" w:w="2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Test con tarjeta de prueba 4242 4242 4242 4242: la cuota cambia a PAGADA</w:t>
            </w:r>
          </w:p>
        </w:tc>
      </w:tr>
      <w:tr>
        <w:tc>
          <w:tcPr>
            <w:tcW w:type="dxa" w:w="5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4.4</w:t>
            </w:r>
          </w:p>
        </w:tc>
        <w:tc>
          <w:tcPr>
            <w:tcW w:type="dxa" w:w="42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Pantalla Plan de Pagos web: tabla con todas las cuotas, fechas, estados y colores (RN-08)</w:t>
            </w:r>
          </w:p>
        </w:tc>
        <w:tc>
          <w:tcPr>
            <w:tcW w:type="dxa" w:w="19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Juan Diego</w:t>
            </w:r>
          </w:p>
        </w:tc>
        <w:tc>
          <w:tcPr>
            <w:tcW w:type="dxa" w:w="27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Cuotas VENCIDAS en rojo con mensaje de mora. PAGADAS en verde.</w:t>
            </w:r>
          </w:p>
        </w:tc>
      </w:tr>
      <w:tr>
        <w:tc>
          <w:tcPr>
            <w:tcW w:type="dxa" w:w="5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4.5</w:t>
            </w:r>
          </w:p>
        </w:tc>
        <w:tc>
          <w:tcPr>
            <w:tcW w:type="dxa" w:w="4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Contador de descargas: maximo 2 por dia por documento (RN-06) — validado en el servidor</w:t>
            </w:r>
          </w:p>
        </w:tc>
        <w:tc>
          <w:tcPr>
            <w:tcW w:type="dxa" w:w="19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Wilder</w:t>
            </w:r>
          </w:p>
        </w:tc>
        <w:tc>
          <w:tcPr>
            <w:tcW w:type="dxa" w:w="2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Al intentar descarga numero 3 en el dia, retorna error 429 con mensaje claro</w:t>
            </w:r>
          </w:p>
        </w:tc>
      </w:tr>
      <w:tr>
        <w:tc>
          <w:tcPr>
            <w:tcW w:type="dxa" w:w="5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4.6</w:t>
            </w:r>
          </w:p>
        </w:tc>
        <w:tc>
          <w:tcPr>
            <w:tcW w:type="dxa" w:w="42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Generacion PDF estado de cuenta: datos del credito, tabla de cuotas, logo PLURALL</w:t>
            </w:r>
          </w:p>
        </w:tc>
        <w:tc>
          <w:tcPr>
            <w:tcW w:type="dxa" w:w="19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Wilder</w:t>
            </w:r>
          </w:p>
        </w:tc>
        <w:tc>
          <w:tcPr>
            <w:tcW w:type="dxa" w:w="27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Boton 'Descargar Estado de Cuenta' genera PDF real descargable</w:t>
            </w:r>
          </w:p>
        </w:tc>
      </w:tr>
      <w:tr>
        <w:tc>
          <w:tcPr>
            <w:tcW w:type="dxa" w:w="5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4.7</w:t>
            </w:r>
          </w:p>
        </w:tc>
        <w:tc>
          <w:tcPr>
            <w:tcW w:type="dxa" w:w="4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Paz y salvo: solo disponible cuando estado_credito = 'CANCELADO' (RN-10)</w:t>
            </w:r>
          </w:p>
        </w:tc>
        <w:tc>
          <w:tcPr>
            <w:tcW w:type="dxa" w:w="19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Wilder</w:t>
            </w:r>
          </w:p>
        </w:tc>
        <w:tc>
          <w:tcPr>
            <w:tcW w:type="dxa" w:w="2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Boton aparece deshabilitado con tooltip 'Disponible al cancelar el credito' si no esta pagado</w:t>
            </w:r>
          </w:p>
        </w:tc>
      </w:tr>
      <w:tr>
        <w:tc>
          <w:tcPr>
            <w:tcW w:type="dxa" w:w="5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4.8</w:t>
            </w:r>
          </w:p>
        </w:tc>
        <w:tc>
          <w:tcPr>
            <w:tcW w:type="dxa" w:w="42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Pantalla Documentos web (DOCUMENTOS del Figma): 4 cards con estado habilitado/deshabilitado</w:t>
            </w:r>
          </w:p>
        </w:tc>
        <w:tc>
          <w:tcPr>
            <w:tcW w:type="dxa" w:w="19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Juan Diego</w:t>
            </w:r>
          </w:p>
        </w:tc>
        <w:tc>
          <w:tcPr>
            <w:tcW w:type="dxa" w:w="27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Pantalla identica al diseno Figma. Contrato y paz y salvo con logica de disponibilidad</w:t>
            </w:r>
          </w:p>
        </w:tc>
      </w:tr>
      <w:tr>
        <w:tc>
          <w:tcPr>
            <w:tcW w:type="dxa" w:w="5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4.9</w:t>
            </w:r>
          </w:p>
        </w:tc>
        <w:tc>
          <w:tcPr>
            <w:tcW w:type="dxa" w:w="4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Pantalla Documentos responsive y Pagos responsive</w:t>
            </w:r>
          </w:p>
        </w:tc>
        <w:tc>
          <w:tcPr>
            <w:tcW w:type="dxa" w:w="19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Laura</w:t>
            </w:r>
          </w:p>
        </w:tc>
        <w:tc>
          <w:tcPr>
            <w:tcW w:type="dxa" w:w="2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Ambas pantallas usables en movil</w:t>
            </w:r>
          </w:p>
        </w:tc>
      </w:tr>
      <w:tr>
        <w:tc>
          <w:tcPr>
            <w:tcW w:type="dxa" w:w="5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4.10</w:t>
            </w:r>
          </w:p>
        </w:tc>
        <w:tc>
          <w:tcPr>
            <w:tcW w:type="dxa" w:w="42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Notificacion email: recordatorio 3 dias antes de cada vencimiento (RN-13)</w:t>
            </w:r>
          </w:p>
        </w:tc>
        <w:tc>
          <w:tcPr>
            <w:tcW w:type="dxa" w:w="19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Wilder</w:t>
            </w:r>
          </w:p>
        </w:tc>
        <w:tc>
          <w:tcPr>
            <w:tcW w:type="dxa" w:w="27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Job que corre diariamente, envia email con Resend si hay cuotas por vencer en 3 dias</w:t>
            </w:r>
          </w:p>
        </w:tc>
      </w:tr>
      <w:tr>
        <w:tc>
          <w:tcPr>
            <w:tcW w:type="dxa" w:w="5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4.11</w:t>
            </w:r>
          </w:p>
        </w:tc>
        <w:tc>
          <w:tcPr>
            <w:tcW w:type="dxa" w:w="4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QA Sprint 4: probar flujo de pagos completo con tarjeta de prueba Wompi 4242 4242 4242 4242</w:t>
            </w:r>
          </w:p>
        </w:tc>
        <w:tc>
          <w:tcPr>
            <w:tcW w:type="dxa" w:w="19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Juan Maurello</w:t>
            </w:r>
          </w:p>
        </w:tc>
        <w:tc>
          <w:tcPr>
            <w:tcW w:type="dxa" w:w="2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docs/qa_sprint4.md con evidencia de: pago exitoso, pago fallido, webhook recibido</w:t>
            </w:r>
          </w:p>
        </w:tc>
      </w:tr>
    </w:tbl>
    <w:p>
      <w:pPr>
        <w:spacing w:before="11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F48405" w:sz="1"/>
              <w:left w:val="single" w:color="F48405" w:sz="1"/>
              <w:bottom w:val="single" w:color="F48405" w:sz="1"/>
              <w:right w:val="single" w:color="F48405" w:sz="1"/>
            </w:tcBorders>
            <w:shd w:fill="F48405" w:val="clear"/>
            <w:tcMar>
              <w:top w:type="dxa" w:w="90"/>
              <w:left w:type="dxa" w:w="130"/>
              <w:bottom w:type="dxa" w:w="90"/>
              <w:right w:type="dxa" w:w="130"/>
            </w:tcMar>
          </w:tcPr>
          <w:p>
            <w:pPr>
              <w:jc w:val="center"/>
            </w:pPr>
            <w:r>
              <w:rPr>
                <w:rFonts w:ascii="Arial" w:cs="Arial" w:eastAsia="Arial" w:hAnsi="Arial"/>
                <w:b/>
                <w:bCs/>
                <w:color w:val="FFFFFF"/>
                <w:sz w:val="22"/>
                <w:szCs w:val="22"/>
              </w:rPr>
              <w:t xml:space="preserve">Sprint 5</w:t>
            </w:r>
          </w:p>
          <w:p>
            <w:pPr>
              <w:jc w:val="center"/>
            </w:pPr>
            <w:r>
              <w:rPr>
                <w:rFonts w:ascii="Arial" w:cs="Arial" w:eastAsia="Arial" w:hAnsi="Arial"/>
                <w:color w:val="FFFFFF"/>
                <w:sz w:val="17"/>
                <w:szCs w:val="17"/>
              </w:rPr>
              <w:t xml:space="preserve">Semanas 9-10</w:t>
            </w:r>
          </w:p>
        </w:tc>
        <w:tc>
          <w:tcPr>
            <w:tcW w:type="dxa" w:w="8100"/>
            <w:tcBorders>
              <w:top w:val="single" w:color="F48405" w:sz="1"/>
              <w:left w:val="single" w:color="F48405" w:sz="1"/>
              <w:bottom w:val="single" w:color="F48405" w:sz="1"/>
              <w:right w:val="single" w:color="F48405" w:sz="1"/>
            </w:tcBorders>
            <w:shd w:fill="FFF8F0" w:val="clear"/>
            <w:tcMar>
              <w:top w:type="dxa" w:w="90"/>
              <w:left w:type="dxa" w:w="130"/>
              <w:bottom w:type="dxa" w:w="90"/>
              <w:right w:type="dxa" w:w="130"/>
            </w:tcMar>
          </w:tcPr>
          <w:p>
            <w:pPr>
              <w:spacing w:before="0" w:after="34"/>
            </w:pPr>
            <w:r>
              <w:rPr>
                <w:rFonts w:ascii="Arial" w:cs="Arial" w:eastAsia="Arial" w:hAnsi="Arial"/>
                <w:b/>
                <w:bCs/>
                <w:color w:val="0C2C4F"/>
                <w:sz w:val="22"/>
                <w:szCs w:val="22"/>
              </w:rPr>
              <w:t xml:space="preserve">Admin, QA y Entrega SENA</w:t>
            </w:r>
          </w:p>
          <w:p>
            <w:pPr>
              <w:spacing w:before="0" w:after="0"/>
            </w:pPr>
            <w:r>
              <w:rPr>
                <w:rFonts w:ascii="Arial" w:cs="Arial" w:eastAsia="Arial" w:hAnsi="Arial"/>
                <w:color w:val="555555"/>
                <w:sz w:val="19"/>
                <w:szCs w:val="19"/>
              </w:rPr>
              <w:t xml:space="preserve">Objetivo: Sistema completo, probado y documentado para la presentacion al instructor</w:t>
            </w:r>
          </w:p>
        </w:tc>
      </w:tr>
    </w:tbl>
    <w:p>
      <w:pPr>
        <w:spacing w:before="7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1900"/>
        <w:gridCol w:w="2760"/>
      </w:tblGrid>
      <w:tr>
        <w:trPr>
          <w:tblHeader/>
        </w:trPr>
        <w:tc>
          <w:tcPr>
            <w:tcW w:type="dxa" w:w="500"/>
            <w:tcBorders>
              <w:top w:val="single" w:color="0C2C4F" w:sz="1"/>
              <w:left w:val="single" w:color="0C2C4F" w:sz="1"/>
              <w:bottom w:val="single" w:color="0C2C4F" w:sz="1"/>
              <w:right w:val="single" w:color="0C2C4F" w:sz="1"/>
            </w:tcBorders>
            <w:shd w:fill="0C2C4F" w:val="clear"/>
            <w:tcMar>
              <w:top w:type="dxa" w:w="90"/>
              <w:left w:type="dxa" w:w="130"/>
              <w:bottom w:type="dxa" w:w="90"/>
              <w:right w:type="dxa" w:w="130"/>
            </w:tcMar>
          </w:tcPr>
          <w:p>
            <w:r>
              <w:rPr>
                <w:rFonts w:ascii="Arial" w:cs="Arial" w:eastAsia="Arial" w:hAnsi="Arial"/>
                <w:b/>
                <w:bCs/>
                <w:color w:val="FFFFFF"/>
                <w:sz w:val="18"/>
                <w:szCs w:val="18"/>
              </w:rPr>
              <w:t xml:space="preserve">#</w:t>
            </w:r>
          </w:p>
        </w:tc>
        <w:tc>
          <w:tcPr>
            <w:tcW w:type="dxa" w:w="4200"/>
            <w:tcBorders>
              <w:top w:val="single" w:color="0C2C4F" w:sz="1"/>
              <w:left w:val="single" w:color="0C2C4F" w:sz="1"/>
              <w:bottom w:val="single" w:color="0C2C4F" w:sz="1"/>
              <w:right w:val="single" w:color="0C2C4F" w:sz="1"/>
            </w:tcBorders>
            <w:shd w:fill="0C2C4F" w:val="clear"/>
            <w:tcMar>
              <w:top w:type="dxa" w:w="90"/>
              <w:left w:type="dxa" w:w="130"/>
              <w:bottom w:type="dxa" w:w="90"/>
              <w:right w:type="dxa" w:w="130"/>
            </w:tcMar>
          </w:tcPr>
          <w:p>
            <w:r>
              <w:rPr>
                <w:rFonts w:ascii="Arial" w:cs="Arial" w:eastAsia="Arial" w:hAnsi="Arial"/>
                <w:b/>
                <w:bCs/>
                <w:color w:val="FFFFFF"/>
                <w:sz w:val="18"/>
                <w:szCs w:val="18"/>
              </w:rPr>
              <w:t xml:space="preserve">Tarea detallada</w:t>
            </w:r>
          </w:p>
        </w:tc>
        <w:tc>
          <w:tcPr>
            <w:tcW w:type="dxa" w:w="1900"/>
            <w:tcBorders>
              <w:top w:val="single" w:color="0C2C4F" w:sz="1"/>
              <w:left w:val="single" w:color="0C2C4F" w:sz="1"/>
              <w:bottom w:val="single" w:color="0C2C4F" w:sz="1"/>
              <w:right w:val="single" w:color="0C2C4F" w:sz="1"/>
            </w:tcBorders>
            <w:shd w:fill="0C2C4F" w:val="clear"/>
            <w:tcMar>
              <w:top w:type="dxa" w:w="90"/>
              <w:left w:type="dxa" w:w="130"/>
              <w:bottom w:type="dxa" w:w="90"/>
              <w:right w:type="dxa" w:w="130"/>
            </w:tcMar>
          </w:tcPr>
          <w:p>
            <w:r>
              <w:rPr>
                <w:rFonts w:ascii="Arial" w:cs="Arial" w:eastAsia="Arial" w:hAnsi="Arial"/>
                <w:b/>
                <w:bCs/>
                <w:color w:val="FFFFFF"/>
                <w:sz w:val="18"/>
                <w:szCs w:val="18"/>
              </w:rPr>
              <w:t xml:space="preserve">Responsable</w:t>
            </w:r>
          </w:p>
        </w:tc>
        <w:tc>
          <w:tcPr>
            <w:tcW w:type="dxa" w:w="2760"/>
            <w:tcBorders>
              <w:top w:val="single" w:color="0C2C4F" w:sz="1"/>
              <w:left w:val="single" w:color="0C2C4F" w:sz="1"/>
              <w:bottom w:val="single" w:color="0C2C4F" w:sz="1"/>
              <w:right w:val="single" w:color="0C2C4F" w:sz="1"/>
            </w:tcBorders>
            <w:shd w:fill="0C2C4F" w:val="clear"/>
            <w:tcMar>
              <w:top w:type="dxa" w:w="90"/>
              <w:left w:type="dxa" w:w="130"/>
              <w:bottom w:type="dxa" w:w="90"/>
              <w:right w:type="dxa" w:w="130"/>
            </w:tcMar>
          </w:tcPr>
          <w:p>
            <w:r>
              <w:rPr>
                <w:rFonts w:ascii="Arial" w:cs="Arial" w:eastAsia="Arial" w:hAnsi="Arial"/>
                <w:b/>
                <w:bCs/>
                <w:color w:val="FFFFFF"/>
                <w:sz w:val="18"/>
                <w:szCs w:val="18"/>
              </w:rPr>
              <w:t xml:space="preserve">Entregable verificable</w:t>
            </w:r>
          </w:p>
        </w:tc>
      </w:tr>
      <w:tr>
        <w:tc>
          <w:tcPr>
            <w:tcW w:type="dxa" w:w="5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5.1</w:t>
            </w:r>
          </w:p>
        </w:tc>
        <w:tc>
          <w:tcPr>
            <w:tcW w:type="dxa" w:w="4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Dashboard admin: metricas reales (cartera total, creditos activos, en mora, recaudo del mes)</w:t>
            </w:r>
          </w:p>
        </w:tc>
        <w:tc>
          <w:tcPr>
            <w:tcW w:type="dxa" w:w="19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Wilder</w:t>
            </w:r>
          </w:p>
        </w:tc>
        <w:tc>
          <w:tcPr>
            <w:tcW w:type="dxa" w:w="2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Numeros correctos verificados contra datos de Supabase</w:t>
            </w:r>
          </w:p>
        </w:tc>
      </w:tr>
      <w:tr>
        <w:tc>
          <w:tcPr>
            <w:tcW w:type="dxa" w:w="5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5.2</w:t>
            </w:r>
          </w:p>
        </w:tc>
        <w:tc>
          <w:tcPr>
            <w:tcW w:type="dxa" w:w="42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Panel admin: lista completa de clientes con busqueda por nombre y DNI</w:t>
            </w:r>
          </w:p>
        </w:tc>
        <w:tc>
          <w:tcPr>
            <w:tcW w:type="dxa" w:w="19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Wilder</w:t>
            </w:r>
          </w:p>
        </w:tc>
        <w:tc>
          <w:tcPr>
            <w:tcW w:type="dxa" w:w="27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Busqueda funciona con al menos 10 registros de prueba</w:t>
            </w:r>
          </w:p>
        </w:tc>
      </w:tr>
      <w:tr>
        <w:tc>
          <w:tcPr>
            <w:tcW w:type="dxa" w:w="5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5.3</w:t>
            </w:r>
          </w:p>
        </w:tc>
        <w:tc>
          <w:tcPr>
            <w:tcW w:type="dxa" w:w="4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Historial de creditos: solo desde 2023 (RN-09) — filtro en la query SQL</w:t>
            </w:r>
          </w:p>
        </w:tc>
        <w:tc>
          <w:tcPr>
            <w:tcW w:type="dxa" w:w="19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Juan Diego</w:t>
            </w:r>
          </w:p>
        </w:tc>
        <w:tc>
          <w:tcPr>
            <w:tcW w:type="dxa" w:w="2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Query usa WHERE fecha_solicitud &gt;= '2023-01-01'</w:t>
            </w:r>
          </w:p>
        </w:tc>
      </w:tr>
      <w:tr>
        <w:tc>
          <w:tcPr>
            <w:tcW w:type="dxa" w:w="5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5.4</w:t>
            </w:r>
          </w:p>
        </w:tc>
        <w:tc>
          <w:tcPr>
            <w:tcW w:type="dxa" w:w="42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Configurar Sentry: captura de errores en produccion</w:t>
            </w:r>
          </w:p>
        </w:tc>
        <w:tc>
          <w:tcPr>
            <w:tcW w:type="dxa" w:w="19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Wilder</w:t>
            </w:r>
          </w:p>
        </w:tc>
        <w:tc>
          <w:tcPr>
            <w:tcW w:type="dxa" w:w="27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Error intencional aparece en el dashboard de Sentry</w:t>
            </w:r>
          </w:p>
        </w:tc>
      </w:tr>
      <w:tr>
        <w:tc>
          <w:tcPr>
            <w:tcW w:type="dxa" w:w="5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5.5</w:t>
            </w:r>
          </w:p>
        </w:tc>
        <w:tc>
          <w:tcPr>
            <w:tcW w:type="dxa" w:w="4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Verificar cumplimiento de todas las reglas de negocio RN-01 a RN-15</w:t>
            </w:r>
          </w:p>
        </w:tc>
        <w:tc>
          <w:tcPr>
            <w:tcW w:type="dxa" w:w="19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Juan Maurello</w:t>
            </w:r>
          </w:p>
        </w:tc>
        <w:tc>
          <w:tcPr>
            <w:tcW w:type="dxa" w:w="2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docs/checklist_reglas_negocio.md: las 15 reglas con resultado PASS/FAIL y captura de pantalla</w:t>
            </w:r>
          </w:p>
        </w:tc>
      </w:tr>
      <w:tr>
        <w:tc>
          <w:tcPr>
            <w:tcW w:type="dxa" w:w="5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5.6</w:t>
            </w:r>
          </w:p>
        </w:tc>
        <w:tc>
          <w:tcPr>
            <w:tcW w:type="dxa" w:w="42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QA completo: probar los 7 requerimientos funcionales RF-01 a RF-07</w:t>
            </w:r>
          </w:p>
        </w:tc>
        <w:tc>
          <w:tcPr>
            <w:tcW w:type="dxa" w:w="19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Juan Maurello</w:t>
            </w:r>
          </w:p>
        </w:tc>
        <w:tc>
          <w:tcPr>
            <w:tcW w:type="dxa" w:w="27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docs/qa_final.md con matriz de pruebas: RF, caso, pasos, resultado esperado, resultado real, estado</w:t>
            </w:r>
          </w:p>
        </w:tc>
      </w:tr>
      <w:tr>
        <w:tc>
          <w:tcPr>
            <w:tcW w:type="dxa" w:w="5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5.7</w:t>
            </w:r>
          </w:p>
        </w:tc>
        <w:tc>
          <w:tcPr>
            <w:tcW w:type="dxa" w:w="4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Correccion de bugs criticos encontrados en QA</w:t>
            </w:r>
          </w:p>
        </w:tc>
        <w:tc>
          <w:tcPr>
            <w:tcW w:type="dxa" w:w="19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Wilder + equipo (bugs reportados por Juan Maurello)</w:t>
            </w:r>
          </w:p>
        </w:tc>
        <w:tc>
          <w:tcPr>
            <w:tcW w:type="dxa" w:w="2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Issues de GitHub cerrados. Juan Maurello verifica que el fix funciona antes de cerrar el issue</w:t>
            </w:r>
          </w:p>
        </w:tc>
      </w:tr>
      <w:tr>
        <w:tc>
          <w:tcPr>
            <w:tcW w:type="dxa" w:w="5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5.8</w:t>
            </w:r>
          </w:p>
        </w:tc>
        <w:tc>
          <w:tcPr>
            <w:tcW w:type="dxa" w:w="42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Verificar normativos: RNM-01 (Ley 1581), RNM-02 (Ley 1266), RNM-08 (seguridad)</w:t>
            </w:r>
          </w:p>
        </w:tc>
        <w:tc>
          <w:tcPr>
            <w:tcW w:type="dxa" w:w="19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Juan Maurello</w:t>
            </w:r>
          </w:p>
        </w:tc>
        <w:tc>
          <w:tcPr>
            <w:tcW w:type="dxa" w:w="27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docs/cumplimiento_normativo.md: cada norma con descripcion de como se implemento en el proyecto</w:t>
            </w:r>
          </w:p>
        </w:tc>
      </w:tr>
      <w:tr>
        <w:tc>
          <w:tcPr>
            <w:tcW w:type="dxa" w:w="5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5.9</w:t>
            </w:r>
          </w:p>
        </w:tc>
        <w:tc>
          <w:tcPr>
            <w:tcW w:type="dxa" w:w="4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Manual de usuario: PDF con capturas de pantalla explicando cada modulo del sistema</w:t>
            </w:r>
          </w:p>
        </w:tc>
        <w:tc>
          <w:tcPr>
            <w:tcW w:type="dxa" w:w="19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Juan Maurello</w:t>
            </w:r>
          </w:p>
        </w:tc>
        <w:tc>
          <w:tcPr>
            <w:tcW w:type="dxa" w:w="2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docs/manual_usuario.pdf — minimo 15 paginas, capturas reales, explicacion de cada pantalla</w:t>
            </w:r>
          </w:p>
        </w:tc>
      </w:tr>
      <w:tr>
        <w:tc>
          <w:tcPr>
            <w:tcW w:type="dxa" w:w="5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5.10</w:t>
            </w:r>
          </w:p>
        </w:tc>
        <w:tc>
          <w:tcPr>
            <w:tcW w:type="dxa" w:w="42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Preparacion presentacion: cada integrante explica su modulo al instructor</w:t>
            </w:r>
          </w:p>
        </w:tc>
        <w:tc>
          <w:tcPr>
            <w:tcW w:type="dxa" w:w="19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Todo el equipo</w:t>
            </w:r>
          </w:p>
        </w:tc>
        <w:tc>
          <w:tcPr>
            <w:tcW w:type="dxa" w:w="27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Juan Maurello presenta el plan de pruebas y el manual. Cada persona explica su codigo sin leerlo</w:t>
            </w:r>
          </w:p>
        </w:tc>
      </w:tr>
    </w:tbl>
    <w:p>
      <w:pPr>
        <w:spacing w:before="240" w:after="0"/>
      </w:pPr>
    </w:p>
    <w:p>
      <w:pPr>
        <w:pBdr>
          <w:bottom w:val="single" w:color="D0D5DD" w:sz="4"/>
        </w:pBdr>
        <w:spacing w:before="170" w:after="170"/>
      </w:pPr>
    </w:p>
    <w:p>
      <w:pPr>
        <w:pStyle w:val="Heading1"/>
        <w:spacing w:before="320" w:after="130"/>
      </w:pPr>
      <w:r>
        <w:rPr>
          <w:rFonts w:ascii="Arial" w:cs="Arial" w:eastAsia="Arial" w:hAnsi="Arial"/>
          <w:b/>
          <w:bCs/>
          <w:color w:val="0C2C4F"/>
          <w:sz w:val="34"/>
          <w:szCs w:val="34"/>
        </w:rPr>
        <w:t xml:space="preserve">5. Cumplimiento Normativo Colombia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3200"/>
        <w:gridCol w:w="2560"/>
      </w:tblGrid>
      <w:tr>
        <w:trPr>
          <w:tblHeader/>
        </w:trPr>
        <w:tc>
          <w:tcPr>
            <w:tcW w:type="dxa" w:w="1000"/>
            <w:tcBorders>
              <w:top w:val="single" w:color="0C2C4F" w:sz="1"/>
              <w:left w:val="single" w:color="0C2C4F" w:sz="1"/>
              <w:bottom w:val="single" w:color="0C2C4F" w:sz="1"/>
              <w:right w:val="single" w:color="0C2C4F" w:sz="1"/>
            </w:tcBorders>
            <w:shd w:fill="0C2C4F" w:val="clear"/>
            <w:tcMar>
              <w:top w:type="dxa" w:w="90"/>
              <w:left w:type="dxa" w:w="130"/>
              <w:bottom w:type="dxa" w:w="90"/>
              <w:right w:type="dxa" w:w="130"/>
            </w:tcMar>
          </w:tcPr>
          <w:p>
            <w:r>
              <w:rPr>
                <w:rFonts w:ascii="Arial" w:cs="Arial" w:eastAsia="Arial" w:hAnsi="Arial"/>
                <w:b/>
                <w:bCs/>
                <w:color w:val="FFFFFF"/>
                <w:sz w:val="18"/>
                <w:szCs w:val="18"/>
              </w:rPr>
              <w:t xml:space="preserve">Codigo</w:t>
            </w:r>
          </w:p>
        </w:tc>
        <w:tc>
          <w:tcPr>
            <w:tcW w:type="dxa" w:w="2600"/>
            <w:tcBorders>
              <w:top w:val="single" w:color="0C2C4F" w:sz="1"/>
              <w:left w:val="single" w:color="0C2C4F" w:sz="1"/>
              <w:bottom w:val="single" w:color="0C2C4F" w:sz="1"/>
              <w:right w:val="single" w:color="0C2C4F" w:sz="1"/>
            </w:tcBorders>
            <w:shd w:fill="0C2C4F" w:val="clear"/>
            <w:tcMar>
              <w:top w:type="dxa" w:w="90"/>
              <w:left w:type="dxa" w:w="130"/>
              <w:bottom w:type="dxa" w:w="90"/>
              <w:right w:type="dxa" w:w="130"/>
            </w:tcMar>
          </w:tcPr>
          <w:p>
            <w:r>
              <w:rPr>
                <w:rFonts w:ascii="Arial" w:cs="Arial" w:eastAsia="Arial" w:hAnsi="Arial"/>
                <w:b/>
                <w:bCs/>
                <w:color w:val="FFFFFF"/>
                <w:sz w:val="18"/>
                <w:szCs w:val="18"/>
              </w:rPr>
              <w:t xml:space="preserve">Norma</w:t>
            </w:r>
          </w:p>
        </w:tc>
        <w:tc>
          <w:tcPr>
            <w:tcW w:type="dxa" w:w="3200"/>
            <w:tcBorders>
              <w:top w:val="single" w:color="0C2C4F" w:sz="1"/>
              <w:left w:val="single" w:color="0C2C4F" w:sz="1"/>
              <w:bottom w:val="single" w:color="0C2C4F" w:sz="1"/>
              <w:right w:val="single" w:color="0C2C4F" w:sz="1"/>
            </w:tcBorders>
            <w:shd w:fill="0C2C4F" w:val="clear"/>
            <w:tcMar>
              <w:top w:type="dxa" w:w="90"/>
              <w:left w:type="dxa" w:w="130"/>
              <w:bottom w:type="dxa" w:w="90"/>
              <w:right w:type="dxa" w:w="130"/>
            </w:tcMar>
          </w:tcPr>
          <w:p>
            <w:r>
              <w:rPr>
                <w:rFonts w:ascii="Arial" w:cs="Arial" w:eastAsia="Arial" w:hAnsi="Arial"/>
                <w:b/>
                <w:bCs/>
                <w:color w:val="FFFFFF"/>
                <w:sz w:val="18"/>
                <w:szCs w:val="18"/>
              </w:rPr>
              <w:t xml:space="preserve">Impacto en PLURALL</w:t>
            </w:r>
          </w:p>
        </w:tc>
        <w:tc>
          <w:tcPr>
            <w:tcW w:type="dxa" w:w="2560"/>
            <w:tcBorders>
              <w:top w:val="single" w:color="0C2C4F" w:sz="1"/>
              <w:left w:val="single" w:color="0C2C4F" w:sz="1"/>
              <w:bottom w:val="single" w:color="0C2C4F" w:sz="1"/>
              <w:right w:val="single" w:color="0C2C4F" w:sz="1"/>
            </w:tcBorders>
            <w:shd w:fill="0C2C4F" w:val="clear"/>
            <w:tcMar>
              <w:top w:type="dxa" w:w="90"/>
              <w:left w:type="dxa" w:w="130"/>
              <w:bottom w:type="dxa" w:w="90"/>
              <w:right w:type="dxa" w:w="130"/>
            </w:tcMar>
          </w:tcPr>
          <w:p>
            <w:r>
              <w:rPr>
                <w:rFonts w:ascii="Arial" w:cs="Arial" w:eastAsia="Arial" w:hAnsi="Arial"/>
                <w:b/>
                <w:bCs/>
                <w:color w:val="FFFFFF"/>
                <w:sz w:val="18"/>
                <w:szCs w:val="18"/>
              </w:rPr>
              <w:t xml:space="preserve">Implementado en</w:t>
            </w:r>
          </w:p>
        </w:tc>
      </w:tr>
      <w:tr>
        <w:tc>
          <w:tcPr>
            <w:tcW w:type="dxa" w:w="1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RNM-01</w:t>
            </w:r>
          </w:p>
        </w:tc>
        <w:tc>
          <w:tcPr>
            <w:tcW w:type="dxa" w:w="2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Ley 1581/2012 - Habeas Data</w:t>
            </w:r>
          </w:p>
        </w:tc>
        <w:tc>
          <w:tcPr>
            <w:tcW w:type="dxa" w:w="3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Consentimiento al registrarse. Cifrado de datos personales.</w:t>
            </w:r>
          </w:p>
        </w:tc>
        <w:tc>
          <w:tcPr>
            <w:tcW w:type="dxa" w:w="2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Pantalla de terminos en registro + HTTPS + RLS</w:t>
            </w:r>
          </w:p>
        </w:tc>
      </w:tr>
      <w:tr>
        <w:tc>
          <w:tcPr>
            <w:tcW w:type="dxa" w:w="10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RNM-02</w:t>
            </w:r>
          </w:p>
        </w:tc>
        <w:tc>
          <w:tcPr>
            <w:tcW w:type="dxa" w:w="26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Ley 1266/2008 - Habeas Data Financiero</w:t>
            </w:r>
          </w:p>
        </w:tc>
        <w:tc>
          <w:tcPr>
            <w:tcW w:type="dxa" w:w="32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Informacion crediticia veraz, actualizada y con trazabilidad.</w:t>
            </w:r>
          </w:p>
        </w:tc>
        <w:tc>
          <w:tcPr>
            <w:tcW w:type="dxa" w:w="25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Tabla auditoria + trigger automatico (script 024)</w:t>
            </w:r>
          </w:p>
        </w:tc>
      </w:tr>
      <w:tr>
        <w:tc>
          <w:tcPr>
            <w:tcW w:type="dxa" w:w="1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RNM-03</w:t>
            </w:r>
          </w:p>
        </w:tc>
        <w:tc>
          <w:tcPr>
            <w:tcW w:type="dxa" w:w="2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Superfinanciera</w:t>
            </w:r>
          </w:p>
        </w:tc>
        <w:tc>
          <w:tcPr>
            <w:tcW w:type="dxa" w:w="3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Informacion clara de creditos, cuotas y tasas.</w:t>
            </w:r>
          </w:p>
        </w:tc>
        <w:tc>
          <w:tcPr>
            <w:tcW w:type="dxa" w:w="2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Dashboard credito activo con todos los detalles</w:t>
            </w:r>
          </w:p>
        </w:tc>
      </w:tr>
      <w:tr>
        <w:tc>
          <w:tcPr>
            <w:tcW w:type="dxa" w:w="10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RNM-04</w:t>
            </w:r>
          </w:p>
        </w:tc>
        <w:tc>
          <w:tcPr>
            <w:tcW w:type="dxa" w:w="26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Ley 527/1999 - Comercio Electronico</w:t>
            </w:r>
          </w:p>
        </w:tc>
        <w:tc>
          <w:tcPr>
            <w:tcW w:type="dxa" w:w="32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Validez de documentos y contratos electronicos.</w:t>
            </w:r>
          </w:p>
        </w:tc>
        <w:tc>
          <w:tcPr>
            <w:tcW w:type="dxa" w:w="25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PDFs con metadatos + almacenamiento en Supabase Storage</w:t>
            </w:r>
          </w:p>
        </w:tc>
      </w:tr>
      <w:tr>
        <w:tc>
          <w:tcPr>
            <w:tcW w:type="dxa" w:w="1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RNM-05</w:t>
            </w:r>
          </w:p>
        </w:tc>
        <w:tc>
          <w:tcPr>
            <w:tcW w:type="dxa" w:w="2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Uptime 99.5% mensual</w:t>
            </w:r>
          </w:p>
        </w:tc>
        <w:tc>
          <w:tcPr>
            <w:tcW w:type="dxa" w:w="3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Disponibilidad continua del servicio.</w:t>
            </w:r>
          </w:p>
        </w:tc>
        <w:tc>
          <w:tcPr>
            <w:tcW w:type="dxa" w:w="2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Vercel + UptimeRobot + alertas por email</w:t>
            </w:r>
          </w:p>
        </w:tc>
      </w:tr>
      <w:tr>
        <w:tc>
          <w:tcPr>
            <w:tcW w:type="dxa" w:w="10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RNM-06</w:t>
            </w:r>
          </w:p>
        </w:tc>
        <w:tc>
          <w:tcPr>
            <w:tcW w:type="dxa" w:w="26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WCAG 2.1 - Accesibilidad</w:t>
            </w:r>
          </w:p>
        </w:tc>
        <w:tc>
          <w:tcPr>
            <w:tcW w:type="dxa" w:w="32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Contraste, navegacion por teclado, aria-labels.</w:t>
            </w:r>
          </w:p>
        </w:tc>
        <w:tc>
          <w:tcPr>
            <w:tcW w:type="dxa" w:w="25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Tailwind contrast + aria-label en todos los inputs</w:t>
            </w:r>
          </w:p>
        </w:tc>
      </w:tr>
      <w:tr>
        <w:tc>
          <w:tcPr>
            <w:tcW w:type="dxa" w:w="1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RNM-08</w:t>
            </w:r>
          </w:p>
        </w:tc>
        <w:tc>
          <w:tcPr>
            <w:tcW w:type="dxa" w:w="2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ISO 27001 / NIST - Seguridad</w:t>
            </w:r>
          </w:p>
        </w:tc>
        <w:tc>
          <w:tcPr>
            <w:tcW w:type="dxa" w:w="3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Gestion de accesos, copias de seguridad, encriptacion.</w:t>
            </w:r>
          </w:p>
        </w:tc>
        <w:tc>
          <w:tcPr>
            <w:tcW w:type="dxa" w:w="2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RLS + UUID + Supabase backup diario + HTTPS</w:t>
            </w:r>
          </w:p>
        </w:tc>
      </w:tr>
      <w:tr>
        <w:tc>
          <w:tcPr>
            <w:tcW w:type="dxa" w:w="10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RNM-09</w:t>
            </w:r>
          </w:p>
        </w:tc>
        <w:tc>
          <w:tcPr>
            <w:tcW w:type="dxa" w:w="26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Ley 1328/2009 - Consumidor Financiero</w:t>
            </w:r>
          </w:p>
        </w:tc>
        <w:tc>
          <w:tcPr>
            <w:tcW w:type="dxa" w:w="32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Informacion clara sobre tasas, condiciones y obligaciones.</w:t>
            </w:r>
          </w:p>
        </w:tc>
        <w:tc>
          <w:tcPr>
            <w:tcW w:type="dxa" w:w="25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Calculadora de cuotas + tabla de amortizacion visible</w:t>
            </w:r>
          </w:p>
        </w:tc>
      </w:tr>
      <w:tr>
        <w:tc>
          <w:tcPr>
            <w:tcW w:type="dxa" w:w="1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RNM-10</w:t>
            </w:r>
          </w:p>
        </w:tc>
        <w:tc>
          <w:tcPr>
            <w:tcW w:type="dxa" w:w="2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Auditoria y Trazabilidad</w:t>
            </w:r>
          </w:p>
        </w:tc>
        <w:tc>
          <w:tcPr>
            <w:tcW w:type="dxa" w:w="3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Registro de todas las operaciones criticas.</w:t>
            </w:r>
          </w:p>
        </w:tc>
        <w:tc>
          <w:tcPr>
            <w:tcW w:type="dxa" w:w="2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Trigger auditoria (script 024) en credito, pago, solicitud</w:t>
            </w:r>
          </w:p>
        </w:tc>
      </w:tr>
      <w:tr>
        <w:tc>
          <w:tcPr>
            <w:tcW w:type="dxa" w:w="10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RNM-11</w:t>
            </w:r>
          </w:p>
        </w:tc>
        <w:tc>
          <w:tcPr>
            <w:tcW w:type="dxa" w:w="26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Plan de continuidad</w:t>
            </w:r>
          </w:p>
        </w:tc>
        <w:tc>
          <w:tcPr>
            <w:tcW w:type="dxa" w:w="32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Copias de seguridad y recuperacion ante desastres.</w:t>
            </w:r>
          </w:p>
        </w:tc>
        <w:tc>
          <w:tcPr>
            <w:tcW w:type="dxa" w:w="25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Backup automatico diario Supabase + codigo en GitHub</w:t>
            </w:r>
          </w:p>
        </w:tc>
      </w:tr>
    </w:tbl>
    <w:p>
      <w:pPr>
        <w:spacing w:before="240" w:after="0"/>
      </w:pPr>
    </w:p>
    <w:p>
      <w:pPr>
        <w:pBdr>
          <w:bottom w:val="single" w:color="D0D5DD" w:sz="4"/>
        </w:pBdr>
        <w:spacing w:before="170" w:after="170"/>
      </w:pPr>
    </w:p>
    <w:p>
      <w:pPr>
        <w:pStyle w:val="Heading1"/>
        <w:spacing w:before="320" w:after="130"/>
      </w:pPr>
      <w:r>
        <w:rPr>
          <w:rFonts w:ascii="Arial" w:cs="Arial" w:eastAsia="Arial" w:hAnsi="Arial"/>
          <w:b/>
          <w:bCs/>
          <w:color w:val="0C2C4F"/>
          <w:sz w:val="34"/>
          <w:szCs w:val="34"/>
        </w:rPr>
        <w:t xml:space="preserve">6. Costos — Proyecto SENA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rPr>
          <w:tblHeader/>
        </w:trPr>
        <w:tc>
          <w:tcPr>
            <w:tcW w:type="dxa" w:w="2200"/>
            <w:tcBorders>
              <w:top w:val="single" w:color="0C2C4F" w:sz="1"/>
              <w:left w:val="single" w:color="0C2C4F" w:sz="1"/>
              <w:bottom w:val="single" w:color="0C2C4F" w:sz="1"/>
              <w:right w:val="single" w:color="0C2C4F" w:sz="1"/>
            </w:tcBorders>
            <w:shd w:fill="0C2C4F" w:val="clear"/>
            <w:tcMar>
              <w:top w:type="dxa" w:w="90"/>
              <w:left w:type="dxa" w:w="130"/>
              <w:bottom w:type="dxa" w:w="90"/>
              <w:right w:type="dxa" w:w="130"/>
            </w:tcMar>
          </w:tcPr>
          <w:p>
            <w:r>
              <w:rPr>
                <w:rFonts w:ascii="Arial" w:cs="Arial" w:eastAsia="Arial" w:hAnsi="Arial"/>
                <w:b/>
                <w:bCs/>
                <w:color w:val="FFFFFF"/>
                <w:sz w:val="18"/>
                <w:szCs w:val="18"/>
              </w:rPr>
              <w:t xml:space="preserve">Servicio</w:t>
            </w:r>
          </w:p>
        </w:tc>
        <w:tc>
          <w:tcPr>
            <w:tcW w:type="dxa" w:w="1600"/>
            <w:tcBorders>
              <w:top w:val="single" w:color="0C2C4F" w:sz="1"/>
              <w:left w:val="single" w:color="0C2C4F" w:sz="1"/>
              <w:bottom w:val="single" w:color="0C2C4F" w:sz="1"/>
              <w:right w:val="single" w:color="0C2C4F" w:sz="1"/>
            </w:tcBorders>
            <w:shd w:fill="0C2C4F" w:val="clear"/>
            <w:tcMar>
              <w:top w:type="dxa" w:w="90"/>
              <w:left w:type="dxa" w:w="130"/>
              <w:bottom w:type="dxa" w:w="90"/>
              <w:right w:type="dxa" w:w="130"/>
            </w:tcMar>
          </w:tcPr>
          <w:p>
            <w:r>
              <w:rPr>
                <w:rFonts w:ascii="Arial" w:cs="Arial" w:eastAsia="Arial" w:hAnsi="Arial"/>
                <w:b/>
                <w:bCs/>
                <w:color w:val="FFFFFF"/>
                <w:sz w:val="18"/>
                <w:szCs w:val="18"/>
              </w:rPr>
              <w:t xml:space="preserve">Plan</w:t>
            </w:r>
          </w:p>
        </w:tc>
        <w:tc>
          <w:tcPr>
            <w:tcW w:type="dxa" w:w="1800"/>
            <w:tcBorders>
              <w:top w:val="single" w:color="0C2C4F" w:sz="1"/>
              <w:left w:val="single" w:color="0C2C4F" w:sz="1"/>
              <w:bottom w:val="single" w:color="0C2C4F" w:sz="1"/>
              <w:right w:val="single" w:color="0C2C4F" w:sz="1"/>
            </w:tcBorders>
            <w:shd w:fill="0C2C4F" w:val="clear"/>
            <w:tcMar>
              <w:top w:type="dxa" w:w="90"/>
              <w:left w:type="dxa" w:w="130"/>
              <w:bottom w:type="dxa" w:w="90"/>
              <w:right w:type="dxa" w:w="130"/>
            </w:tcMar>
          </w:tcPr>
          <w:p>
            <w:r>
              <w:rPr>
                <w:rFonts w:ascii="Arial" w:cs="Arial" w:eastAsia="Arial" w:hAnsi="Arial"/>
                <w:b/>
                <w:bCs/>
                <w:color w:val="FFFFFF"/>
                <w:sz w:val="18"/>
                <w:szCs w:val="18"/>
              </w:rPr>
              <w:t xml:space="preserve">Costo/mes COP</w:t>
            </w:r>
          </w:p>
        </w:tc>
        <w:tc>
          <w:tcPr>
            <w:tcW w:type="dxa" w:w="3760"/>
            <w:tcBorders>
              <w:top w:val="single" w:color="0C2C4F" w:sz="1"/>
              <w:left w:val="single" w:color="0C2C4F" w:sz="1"/>
              <w:bottom w:val="single" w:color="0C2C4F" w:sz="1"/>
              <w:right w:val="single" w:color="0C2C4F" w:sz="1"/>
            </w:tcBorders>
            <w:shd w:fill="0C2C4F" w:val="clear"/>
            <w:tcMar>
              <w:top w:type="dxa" w:w="90"/>
              <w:left w:type="dxa" w:w="130"/>
              <w:bottom w:type="dxa" w:w="90"/>
              <w:right w:type="dxa" w:w="130"/>
            </w:tcMar>
          </w:tcPr>
          <w:p>
            <w:r>
              <w:rPr>
                <w:rFonts w:ascii="Arial" w:cs="Arial" w:eastAsia="Arial" w:hAnsi="Arial"/>
                <w:b/>
                <w:bCs/>
                <w:color w:val="FFFFFF"/>
                <w:sz w:val="18"/>
                <w:szCs w:val="18"/>
              </w:rPr>
              <w:t xml:space="preserve">Limite del plan gratis</w:t>
            </w:r>
          </w:p>
        </w:tc>
      </w:tr>
      <w:tr>
        <w:tc>
          <w:tcPr>
            <w:tcW w:type="dxa" w:w="2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Supabase</w:t>
            </w:r>
          </w:p>
        </w:tc>
        <w:tc>
          <w:tcPr>
            <w:tcW w:type="dxa" w:w="1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Free</w:t>
            </w:r>
          </w:p>
        </w:tc>
        <w:tc>
          <w:tcPr>
            <w:tcW w:type="dxa" w:w="1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$0</w:t>
            </w:r>
          </w:p>
        </w:tc>
        <w:tc>
          <w:tcPr>
            <w:tcW w:type="dxa" w:w="3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500MB DB, 1GB storage, 50.000 requests/mes</w:t>
            </w:r>
          </w:p>
        </w:tc>
      </w:tr>
      <w:tr>
        <w:tc>
          <w:tcPr>
            <w:tcW w:type="dxa" w:w="22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Vercel</w:t>
            </w:r>
          </w:p>
        </w:tc>
        <w:tc>
          <w:tcPr>
            <w:tcW w:type="dxa" w:w="16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Hobby</w:t>
            </w:r>
          </w:p>
        </w:tc>
        <w:tc>
          <w:tcPr>
            <w:tcW w:type="dxa" w:w="18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$0</w:t>
            </w:r>
          </w:p>
        </w:tc>
        <w:tc>
          <w:tcPr>
            <w:tcW w:type="dxa" w:w="37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Deploys ilimitados, HTTPS automatico, dominio custom</w:t>
            </w:r>
          </w:p>
        </w:tc>
      </w:tr>
      <w:tr>
        <w:tc>
          <w:tcPr>
            <w:tcW w:type="dxa" w:w="2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GitHub</w:t>
            </w:r>
          </w:p>
        </w:tc>
        <w:tc>
          <w:tcPr>
            <w:tcW w:type="dxa" w:w="1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Free</w:t>
            </w:r>
          </w:p>
        </w:tc>
        <w:tc>
          <w:tcPr>
            <w:tcW w:type="dxa" w:w="1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$0</w:t>
            </w:r>
          </w:p>
        </w:tc>
        <w:tc>
          <w:tcPr>
            <w:tcW w:type="dxa" w:w="3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Repos privados ilimitados, 2.000 min CI/mes</w:t>
            </w:r>
          </w:p>
        </w:tc>
      </w:tr>
      <w:tr>
        <w:tc>
          <w:tcPr>
            <w:tcW w:type="dxa" w:w="22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Resend</w:t>
            </w:r>
          </w:p>
        </w:tc>
        <w:tc>
          <w:tcPr>
            <w:tcW w:type="dxa" w:w="16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Free</w:t>
            </w:r>
          </w:p>
        </w:tc>
        <w:tc>
          <w:tcPr>
            <w:tcW w:type="dxa" w:w="18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$0</w:t>
            </w:r>
          </w:p>
        </w:tc>
        <w:tc>
          <w:tcPr>
            <w:tcW w:type="dxa" w:w="37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3.000 emails/mes — suficiente para el MVP</w:t>
            </w:r>
          </w:p>
        </w:tc>
      </w:tr>
      <w:tr>
        <w:tc>
          <w:tcPr>
            <w:tcW w:type="dxa" w:w="2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Sentry</w:t>
            </w:r>
          </w:p>
        </w:tc>
        <w:tc>
          <w:tcPr>
            <w:tcW w:type="dxa" w:w="1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Free</w:t>
            </w:r>
          </w:p>
        </w:tc>
        <w:tc>
          <w:tcPr>
            <w:tcW w:type="dxa" w:w="1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$0</w:t>
            </w:r>
          </w:p>
        </w:tc>
        <w:tc>
          <w:tcPr>
            <w:tcW w:type="dxa" w:w="3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5.000 errores/mes — suficiente para desarrollo</w:t>
            </w:r>
          </w:p>
        </w:tc>
      </w:tr>
      <w:tr>
        <w:tc>
          <w:tcPr>
            <w:tcW w:type="dxa" w:w="22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UptimeRobot</w:t>
            </w:r>
          </w:p>
        </w:tc>
        <w:tc>
          <w:tcPr>
            <w:tcW w:type="dxa" w:w="16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Free</w:t>
            </w:r>
          </w:p>
        </w:tc>
        <w:tc>
          <w:tcPr>
            <w:tcW w:type="dxa" w:w="18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$0</w:t>
            </w:r>
          </w:p>
        </w:tc>
        <w:tc>
          <w:tcPr>
            <w:tcW w:type="dxa" w:w="37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50 monitores, verificacion cada 5 minutos</w:t>
            </w:r>
          </w:p>
        </w:tc>
      </w:tr>
      <w:tr>
        <w:tc>
          <w:tcPr>
            <w:tcW w:type="dxa" w:w="2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Upstash (Rate Limiting)</w:t>
            </w:r>
          </w:p>
        </w:tc>
        <w:tc>
          <w:tcPr>
            <w:tcW w:type="dxa" w:w="1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Free</w:t>
            </w:r>
          </w:p>
        </w:tc>
        <w:tc>
          <w:tcPr>
            <w:tcW w:type="dxa" w:w="1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$0</w:t>
            </w:r>
          </w:p>
        </w:tc>
        <w:tc>
          <w:tcPr>
            <w:tcW w:type="dxa" w:w="3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10.000 requests/dia — suficiente para el MVP</w:t>
            </w:r>
          </w:p>
        </w:tc>
      </w:tr>
      <w:tr>
        <w:tc>
          <w:tcPr>
            <w:tcW w:type="dxa" w:w="22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Wompi</w:t>
            </w:r>
          </w:p>
        </w:tc>
        <w:tc>
          <w:tcPr>
            <w:tcW w:type="dxa" w:w="16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Sin mensualidad</w:t>
            </w:r>
          </w:p>
        </w:tc>
        <w:tc>
          <w:tcPr>
            <w:tcW w:type="dxa" w:w="18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2.95% + $900 por transaccion exitosa</w:t>
            </w:r>
          </w:p>
        </w:tc>
        <w:tc>
          <w:tcPr>
            <w:tcW w:type="dxa" w:w="37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Sin limite — solo cobra al procesar pagos reales</w:t>
            </w:r>
          </w:p>
        </w:tc>
      </w:tr>
      <w:tr>
        <w:tc>
          <w:tcPr>
            <w:tcW w:type="dxa" w:w="2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Dominio .com.co (opcional)</w:t>
            </w:r>
          </w:p>
        </w:tc>
        <w:tc>
          <w:tcPr>
            <w:tcW w:type="dxa" w:w="1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Anual</w:t>
            </w:r>
          </w:p>
        </w:tc>
        <w:tc>
          <w:tcPr>
            <w:tcW w:type="dxa" w:w="1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~$3.300/mes (~$40.000/ano)</w:t>
            </w:r>
          </w:p>
        </w:tc>
        <w:tc>
          <w:tcPr>
            <w:tcW w:type="dxa" w:w="3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No es obligatorio para la entrega SENA</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8405" w:sz="1"/>
              <w:left w:val="single" w:color="F48405" w:sz="1"/>
              <w:bottom w:val="single" w:color="F48405" w:sz="1"/>
              <w:right w:val="single" w:color="F48405" w:sz="1"/>
            </w:tcBorders>
            <w:shd w:fill="FFF8F0" w:val="clear"/>
            <w:tcMar>
              <w:top w:type="dxa" w:w="120"/>
              <w:left w:type="dxa" w:w="200"/>
              <w:bottom w:type="dxa" w:w="120"/>
              <w:right w:type="dxa" w:w="200"/>
            </w:tcMar>
          </w:tcPr>
          <w:p>
            <w:pPr>
              <w:jc w:val="center"/>
            </w:pPr>
            <w:r>
              <w:rPr>
                <w:rFonts w:ascii="Arial" w:cs="Arial" w:eastAsia="Arial" w:hAnsi="Arial"/>
                <w:b/>
                <w:bCs/>
                <w:color w:val="F48405"/>
                <w:sz w:val="24"/>
                <w:szCs w:val="24"/>
              </w:rPr>
              <w:t xml:space="preserve">COSTO TOTAL PARA EL PROYECTO SENA: $0 COP/mes</w:t>
            </w:r>
          </w:p>
          <w:p>
            <w:pPr>
              <w:jc w:val="center"/>
            </w:pPr>
            <w:r>
              <w:rPr>
                <w:rFonts w:ascii="Arial" w:cs="Arial" w:eastAsia="Arial" w:hAnsi="Arial"/>
                <w:color w:val="0C2C4F"/>
                <w:sz w:val="20"/>
                <w:szCs w:val="20"/>
              </w:rPr>
              <w:t xml:space="preserve">El proyecto puede desarrollarse, desplegarse y presentarse al instructor sin ningun costo de infraestructura.</w:t>
            </w:r>
          </w:p>
        </w:tc>
      </w:tr>
    </w:tbl>
    <w:p>
      <w:pPr>
        <w:spacing w:before="240" w:after="0"/>
      </w:pPr>
    </w:p>
    <w:p>
      <w:pPr>
        <w:pBdr>
          <w:bottom w:val="single" w:color="D0D5DD" w:sz="4"/>
        </w:pBdr>
        <w:spacing w:before="170" w:after="170"/>
      </w:pPr>
    </w:p>
    <w:p>
      <w:pPr>
        <w:pStyle w:val="Heading1"/>
        <w:spacing w:before="320" w:after="130"/>
      </w:pPr>
      <w:r>
        <w:rPr>
          <w:rFonts w:ascii="Arial" w:cs="Arial" w:eastAsia="Arial" w:hAnsi="Arial"/>
          <w:b/>
          <w:bCs/>
          <w:color w:val="0C2C4F"/>
          <w:sz w:val="34"/>
          <w:szCs w:val="34"/>
        </w:rPr>
        <w:t xml:space="preserve">7. Variables de Entorno — Archivo .env.example</w:t>
      </w:r>
    </w:p>
    <w:p>
      <w:pPr>
        <w:spacing w:before="50" w:after="50"/>
      </w:pPr>
      <w:r>
        <w:rPr>
          <w:rFonts w:ascii="Arial" w:cs="Arial" w:eastAsia="Arial" w:hAnsi="Arial"/>
          <w:color w:val="333333"/>
          <w:sz w:val="21"/>
          <w:szCs w:val="21"/>
        </w:rPr>
        <w:t xml:space="preserve">Copiar este archivo como .env y llenar con los valores reales. NUNCA subir el .env al repositorio:</w:t>
      </w:r>
    </w:p>
    <w:p>
      <w:pPr>
        <w:spacing w:before="60" w:after="0"/>
      </w:pPr>
    </w:p>
    <w:p>
      <w:pPr>
        <w:spacing w:before="55" w:after="55"/>
        <w:ind w:left="680"/>
      </w:pPr>
      <w:r>
        <w:rPr>
          <w:rFonts w:ascii="Courier New" w:cs="Courier New" w:eastAsia="Courier New" w:hAnsi="Courier New"/>
          <w:color w:val="1a1a1a"/>
          <w:sz w:val="19"/>
          <w:szCs w:val="19"/>
        </w:rPr>
        <w:t xml:space="preserve"># Supabase</w:t>
      </w:r>
    </w:p>
    <w:p>
      <w:pPr>
        <w:spacing w:before="55" w:after="55"/>
        <w:ind w:left="680"/>
      </w:pPr>
      <w:r>
        <w:rPr>
          <w:rFonts w:ascii="Courier New" w:cs="Courier New" w:eastAsia="Courier New" w:hAnsi="Courier New"/>
          <w:color w:val="1a1a1a"/>
          <w:sz w:val="19"/>
          <w:szCs w:val="19"/>
        </w:rPr>
        <w:t xml:space="preserve">NEXT_PUBLIC_SUPABASE_URL=https://xxxxxxxxxxxx.supabase.co</w:t>
      </w:r>
    </w:p>
    <w:p>
      <w:pPr>
        <w:spacing w:before="55" w:after="55"/>
        <w:ind w:left="680"/>
      </w:pPr>
      <w:r>
        <w:rPr>
          <w:rFonts w:ascii="Courier New" w:cs="Courier New" w:eastAsia="Courier New" w:hAnsi="Courier New"/>
          <w:color w:val="1a1a1a"/>
          <w:sz w:val="19"/>
          <w:szCs w:val="19"/>
        </w:rPr>
        <w:t xml:space="preserve">NEXT_PUBLIC_SUPABASE_ANON_KEY=eyJhbGciOiJIUzI1NiIsInR5cCI6IkpXVCJ9...</w:t>
      </w:r>
    </w:p>
    <w:p>
      <w:pPr>
        <w:spacing w:before="55" w:after="55"/>
        <w:ind w:left="680"/>
      </w:pPr>
      <w:r>
        <w:rPr>
          <w:rFonts w:ascii="Courier New" w:cs="Courier New" w:eastAsia="Courier New" w:hAnsi="Courier New"/>
          <w:color w:val="1a1a1a"/>
          <w:sz w:val="19"/>
          <w:szCs w:val="19"/>
        </w:rPr>
        <w:t xml:space="preserve">SUPABASE_SERVICE_ROLE_KEY=eyJhbGciOiJIUzI1NiIsInR5cCI6IkpXVCJ9...</w:t>
      </w:r>
    </w:p>
    <w:p>
      <w:pPr>
        <w:spacing w:before="55" w:after="55"/>
        <w:ind w:left="680"/>
      </w:pPr>
      <w:r>
        <w:rPr>
          <w:rFonts w:ascii="Courier New" w:cs="Courier New" w:eastAsia="Courier New" w:hAnsi="Courier New"/>
          <w:color w:val="1a1a1a"/>
          <w:sz w:val="19"/>
          <w:szCs w:val="19"/>
        </w:rPr>
        <w:t xml:space="preserve"/>
      </w:r>
    </w:p>
    <w:p>
      <w:pPr>
        <w:spacing w:before="55" w:after="55"/>
        <w:ind w:left="680"/>
      </w:pPr>
      <w:r>
        <w:rPr>
          <w:rFonts w:ascii="Courier New" w:cs="Courier New" w:eastAsia="Courier New" w:hAnsi="Courier New"/>
          <w:color w:val="1a1a1a"/>
          <w:sz w:val="19"/>
          <w:szCs w:val="19"/>
        </w:rPr>
        <w:t xml:space="preserve"># Wompi (pasarela de pagos)</w:t>
      </w:r>
    </w:p>
    <w:p>
      <w:pPr>
        <w:spacing w:before="55" w:after="55"/>
        <w:ind w:left="680"/>
      </w:pPr>
      <w:r>
        <w:rPr>
          <w:rFonts w:ascii="Courier New" w:cs="Courier New" w:eastAsia="Courier New" w:hAnsi="Courier New"/>
          <w:color w:val="1a1a1a"/>
          <w:sz w:val="19"/>
          <w:szCs w:val="19"/>
        </w:rPr>
        <w:t xml:space="preserve">WOMPI_PUBLIC_KEY=pub_test_...</w:t>
      </w:r>
    </w:p>
    <w:p>
      <w:pPr>
        <w:spacing w:before="55" w:after="55"/>
        <w:ind w:left="680"/>
      </w:pPr>
      <w:r>
        <w:rPr>
          <w:rFonts w:ascii="Courier New" w:cs="Courier New" w:eastAsia="Courier New" w:hAnsi="Courier New"/>
          <w:color w:val="1a1a1a"/>
          <w:sz w:val="19"/>
          <w:szCs w:val="19"/>
        </w:rPr>
        <w:t xml:space="preserve">WOMPI_PRIVATE_KEY=prv_test_...</w:t>
      </w:r>
    </w:p>
    <w:p>
      <w:pPr>
        <w:spacing w:before="55" w:after="55"/>
        <w:ind w:left="680"/>
      </w:pPr>
      <w:r>
        <w:rPr>
          <w:rFonts w:ascii="Courier New" w:cs="Courier New" w:eastAsia="Courier New" w:hAnsi="Courier New"/>
          <w:color w:val="1a1a1a"/>
          <w:sz w:val="19"/>
          <w:szCs w:val="19"/>
        </w:rPr>
        <w:t xml:space="preserve">WOMPI_EVENTS_SECRET=...  # Para validar la firma del webhook</w:t>
      </w:r>
    </w:p>
    <w:p>
      <w:pPr>
        <w:spacing w:before="55" w:after="55"/>
        <w:ind w:left="680"/>
      </w:pPr>
      <w:r>
        <w:rPr>
          <w:rFonts w:ascii="Courier New" w:cs="Courier New" w:eastAsia="Courier New" w:hAnsi="Courier New"/>
          <w:color w:val="1a1a1a"/>
          <w:sz w:val="19"/>
          <w:szCs w:val="19"/>
        </w:rPr>
        <w:t xml:space="preserve"/>
      </w:r>
    </w:p>
    <w:p>
      <w:pPr>
        <w:spacing w:before="55" w:after="55"/>
        <w:ind w:left="680"/>
      </w:pPr>
      <w:r>
        <w:rPr>
          <w:rFonts w:ascii="Courier New" w:cs="Courier New" w:eastAsia="Courier New" w:hAnsi="Courier New"/>
          <w:color w:val="1a1a1a"/>
          <w:sz w:val="19"/>
          <w:szCs w:val="19"/>
        </w:rPr>
        <w:t xml:space="preserve"># Resend (emails transaccionales)</w:t>
      </w:r>
    </w:p>
    <w:p>
      <w:pPr>
        <w:spacing w:before="55" w:after="55"/>
        <w:ind w:left="680"/>
      </w:pPr>
      <w:r>
        <w:rPr>
          <w:rFonts w:ascii="Courier New" w:cs="Courier New" w:eastAsia="Courier New" w:hAnsi="Courier New"/>
          <w:color w:val="1a1a1a"/>
          <w:sz w:val="19"/>
          <w:szCs w:val="19"/>
        </w:rPr>
        <w:t xml:space="preserve">RESEND_API_KEY=re_...</w:t>
      </w:r>
    </w:p>
    <w:p>
      <w:pPr>
        <w:spacing w:before="55" w:after="55"/>
        <w:ind w:left="680"/>
      </w:pPr>
      <w:r>
        <w:rPr>
          <w:rFonts w:ascii="Courier New" w:cs="Courier New" w:eastAsia="Courier New" w:hAnsi="Courier New"/>
          <w:color w:val="1a1a1a"/>
          <w:sz w:val="19"/>
          <w:szCs w:val="19"/>
        </w:rPr>
        <w:t xml:space="preserve">RESEND_FROM_EMAIL=noreply@plurall.com.co</w:t>
      </w:r>
    </w:p>
    <w:p>
      <w:pPr>
        <w:spacing w:before="55" w:after="55"/>
        <w:ind w:left="680"/>
      </w:pPr>
      <w:r>
        <w:rPr>
          <w:rFonts w:ascii="Courier New" w:cs="Courier New" w:eastAsia="Courier New" w:hAnsi="Courier New"/>
          <w:color w:val="1a1a1a"/>
          <w:sz w:val="19"/>
          <w:szCs w:val="19"/>
        </w:rPr>
        <w:t xml:space="preserve"/>
      </w:r>
    </w:p>
    <w:p>
      <w:pPr>
        <w:spacing w:before="55" w:after="55"/>
        <w:ind w:left="680"/>
      </w:pPr>
      <w:r>
        <w:rPr>
          <w:rFonts w:ascii="Courier New" w:cs="Courier New" w:eastAsia="Courier New" w:hAnsi="Courier New"/>
          <w:color w:val="1a1a1a"/>
          <w:sz w:val="19"/>
          <w:szCs w:val="19"/>
        </w:rPr>
        <w:t xml:space="preserve"># Upstash (rate limiting)</w:t>
      </w:r>
    </w:p>
    <w:p>
      <w:pPr>
        <w:spacing w:before="55" w:after="55"/>
        <w:ind w:left="680"/>
      </w:pPr>
      <w:r>
        <w:rPr>
          <w:rFonts w:ascii="Courier New" w:cs="Courier New" w:eastAsia="Courier New" w:hAnsi="Courier New"/>
          <w:color w:val="1a1a1a"/>
          <w:sz w:val="19"/>
          <w:szCs w:val="19"/>
        </w:rPr>
        <w:t xml:space="preserve">UPSTASH_REDIS_REST_URL=https://...</w:t>
      </w:r>
    </w:p>
    <w:p>
      <w:pPr>
        <w:spacing w:before="55" w:after="55"/>
        <w:ind w:left="680"/>
      </w:pPr>
      <w:r>
        <w:rPr>
          <w:rFonts w:ascii="Courier New" w:cs="Courier New" w:eastAsia="Courier New" w:hAnsi="Courier New"/>
          <w:color w:val="1a1a1a"/>
          <w:sz w:val="19"/>
          <w:szCs w:val="19"/>
        </w:rPr>
        <w:t xml:space="preserve">UPSTASH_REDIS_REST_TOKEN=...</w:t>
      </w:r>
    </w:p>
    <w:p>
      <w:pPr>
        <w:spacing w:before="55" w:after="55"/>
        <w:ind w:left="680"/>
      </w:pPr>
      <w:r>
        <w:rPr>
          <w:rFonts w:ascii="Courier New" w:cs="Courier New" w:eastAsia="Courier New" w:hAnsi="Courier New"/>
          <w:color w:val="1a1a1a"/>
          <w:sz w:val="19"/>
          <w:szCs w:val="19"/>
        </w:rPr>
        <w:t xml:space="preserve"/>
      </w:r>
    </w:p>
    <w:p>
      <w:pPr>
        <w:spacing w:before="55" w:after="55"/>
        <w:ind w:left="680"/>
      </w:pPr>
      <w:r>
        <w:rPr>
          <w:rFonts w:ascii="Courier New" w:cs="Courier New" w:eastAsia="Courier New" w:hAnsi="Courier New"/>
          <w:color w:val="1a1a1a"/>
          <w:sz w:val="19"/>
          <w:szCs w:val="19"/>
        </w:rPr>
        <w:t xml:space="preserve"># App</w:t>
      </w:r>
    </w:p>
    <w:p>
      <w:pPr>
        <w:spacing w:before="55" w:after="55"/>
        <w:ind w:left="680"/>
      </w:pPr>
      <w:r>
        <w:rPr>
          <w:rFonts w:ascii="Courier New" w:cs="Courier New" w:eastAsia="Courier New" w:hAnsi="Courier New"/>
          <w:color w:val="1a1a1a"/>
          <w:sz w:val="19"/>
          <w:szCs w:val="19"/>
        </w:rPr>
        <w:t xml:space="preserve">NEXT_PUBLIC_APP_URL=https://plurall.vercel.app</w:t>
      </w:r>
    </w:p>
    <w:p>
      <w:pPr>
        <w:spacing w:before="55" w:after="55"/>
        <w:ind w:left="680"/>
      </w:pPr>
      <w:r>
        <w:rPr>
          <w:rFonts w:ascii="Courier New" w:cs="Courier New" w:eastAsia="Courier New" w:hAnsi="Courier New"/>
          <w:color w:val="1a1a1a"/>
          <w:sz w:val="19"/>
          <w:szCs w:val="19"/>
        </w:rPr>
        <w:t xml:space="preserve">NEXT_PUBLIC_APP_NAME=PLURALL</w:t>
      </w:r>
    </w:p>
    <w:p>
      <w:pPr>
        <w:spacing w:before="240" w:after="0"/>
      </w:pPr>
    </w:p>
    <w:p>
      <w:pPr>
        <w:pBdr>
          <w:bottom w:val="single" w:color="D0D5DD" w:sz="4"/>
        </w:pBdr>
        <w:spacing w:before="170" w:after="170"/>
      </w:pPr>
    </w:p>
    <w:p>
      <w:pPr>
        <w:pStyle w:val="Heading1"/>
        <w:spacing w:before="320" w:after="130"/>
      </w:pPr>
      <w:r>
        <w:rPr>
          <w:rFonts w:ascii="Arial" w:cs="Arial" w:eastAsia="Arial" w:hAnsi="Arial"/>
          <w:b/>
          <w:bCs/>
          <w:color w:val="0C2C4F"/>
          <w:sz w:val="34"/>
          <w:szCs w:val="34"/>
        </w:rPr>
        <w:t xml:space="preserve">8. Glosario Tecnico para Aprendices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C2C4F" w:sz="1"/>
              <w:left w:val="single" w:color="0C2C4F" w:sz="1"/>
              <w:bottom w:val="single" w:color="0C2C4F" w:sz="1"/>
              <w:right w:val="single" w:color="0C2C4F" w:sz="1"/>
            </w:tcBorders>
            <w:shd w:fill="0C2C4F" w:val="clear"/>
            <w:tcMar>
              <w:top w:type="dxa" w:w="90"/>
              <w:left w:type="dxa" w:w="130"/>
              <w:bottom w:type="dxa" w:w="90"/>
              <w:right w:type="dxa" w:w="130"/>
            </w:tcMar>
          </w:tcPr>
          <w:p>
            <w:r>
              <w:rPr>
                <w:rFonts w:ascii="Arial" w:cs="Arial" w:eastAsia="Arial" w:hAnsi="Arial"/>
                <w:b/>
                <w:bCs/>
                <w:color w:val="FFFFFF"/>
                <w:sz w:val="18"/>
                <w:szCs w:val="18"/>
              </w:rPr>
              <w:t xml:space="preserve">Termino</w:t>
            </w:r>
          </w:p>
        </w:tc>
        <w:tc>
          <w:tcPr>
            <w:tcW w:type="dxa" w:w="6960"/>
            <w:tcBorders>
              <w:top w:val="single" w:color="0C2C4F" w:sz="1"/>
              <w:left w:val="single" w:color="0C2C4F" w:sz="1"/>
              <w:bottom w:val="single" w:color="0C2C4F" w:sz="1"/>
              <w:right w:val="single" w:color="0C2C4F" w:sz="1"/>
            </w:tcBorders>
            <w:shd w:fill="0C2C4F" w:val="clear"/>
            <w:tcMar>
              <w:top w:type="dxa" w:w="90"/>
              <w:left w:type="dxa" w:w="130"/>
              <w:bottom w:type="dxa" w:w="90"/>
              <w:right w:type="dxa" w:w="130"/>
            </w:tcMar>
          </w:tcPr>
          <w:p>
            <w:r>
              <w:rPr>
                <w:rFonts w:ascii="Arial" w:cs="Arial" w:eastAsia="Arial" w:hAnsi="Arial"/>
                <w:b/>
                <w:bCs/>
                <w:color w:val="FFFFFF"/>
                <w:sz w:val="18"/>
                <w:szCs w:val="18"/>
              </w:rPr>
              <w:t xml:space="preserve">Explicacion sencilla</w:t>
            </w:r>
          </w:p>
        </w:tc>
      </w:tr>
      <w:tr>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UUID</w:t>
            </w:r>
          </w:p>
        </w:tc>
        <w:tc>
          <w:tcPr>
            <w:tcW w:type="dxa" w:w="69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Identificador unico universal — cadena de 36 caracteres como '550e8400-e29b-41d4-a716-446655440000'. No es predecible como 1, 2, 3.</w:t>
            </w:r>
          </w:p>
        </w:tc>
      </w:tr>
      <w:tr>
        <w:tc>
          <w:tcPr>
            <w:tcW w:type="dxa" w:w="24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RLS (Row Level Security)</w:t>
            </w:r>
          </w:p>
        </w:tc>
        <w:tc>
          <w:tcPr>
            <w:tcW w:type="dxa" w:w="69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Seguridad a nivel de fila en PostgreSQL. Cada usuario solo puede leer y escribir sus propios registros.</w:t>
            </w:r>
          </w:p>
        </w:tc>
      </w:tr>
      <w:tr>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JWT (Token)</w:t>
            </w:r>
          </w:p>
        </w:tc>
        <w:tc>
          <w:tcPr>
            <w:tcW w:type="dxa" w:w="69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Credencial digital que prueba que el usuario inicio sesion. Supabase lo genera automaticamente.</w:t>
            </w:r>
          </w:p>
        </w:tc>
      </w:tr>
      <w:tr>
        <w:tc>
          <w:tcPr>
            <w:tcW w:type="dxa" w:w="24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Webhook</w:t>
            </w:r>
          </w:p>
        </w:tc>
        <w:tc>
          <w:tcPr>
            <w:tcW w:type="dxa" w:w="69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Notificacion automatica de un servicio externo. Wompi envia un POST a tu URL cuando un pago es confirmado.</w:t>
            </w:r>
          </w:p>
        </w:tc>
      </w:tr>
      <w:tr>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HMAC</w:t>
            </w:r>
          </w:p>
        </w:tc>
        <w:tc>
          <w:tcPr>
            <w:tcW w:type="dxa" w:w="69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Firma digital para verificar que un mensaje no fue alterado. Se usa para validar que el webhook viene de Wompi y no de un atacante.</w:t>
            </w:r>
          </w:p>
        </w:tc>
      </w:tr>
      <w:tr>
        <w:tc>
          <w:tcPr>
            <w:tcW w:type="dxa" w:w="24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UUID IDOR Attack</w:t>
            </w:r>
          </w:p>
        </w:tc>
        <w:tc>
          <w:tcPr>
            <w:tcW w:type="dxa" w:w="69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Ataque donde un usuario cambia un numero en la URL para ver datos de otro. UUID lo previene porque los IDs no son predecibles.</w:t>
            </w:r>
          </w:p>
        </w:tc>
      </w:tr>
      <w:tr>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pg_cron</w:t>
            </w:r>
          </w:p>
        </w:tc>
        <w:tc>
          <w:tcPr>
            <w:tcW w:type="dxa" w:w="69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Extensión de PostgreSQL que permite programar funciones SQL para que corran automaticamente en un horario.</w:t>
            </w:r>
          </w:p>
        </w:tc>
      </w:tr>
      <w:tr>
        <w:tc>
          <w:tcPr>
            <w:tcW w:type="dxa" w:w="24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Vista materializada</w:t>
            </w:r>
          </w:p>
        </w:tc>
        <w:tc>
          <w:tcPr>
            <w:tcW w:type="dxa" w:w="69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Resultado de una query SQL guardado como tabla. Se refresca periodicamente. Ideal para metricas del dashboard.</w:t>
            </w:r>
          </w:p>
        </w:tc>
      </w:tr>
      <w:tr>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amortizacion francesa</w:t>
            </w:r>
          </w:p>
        </w:tc>
        <w:tc>
          <w:tcPr>
            <w:tcW w:type="dxa" w:w="69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Sistema de cuota fija mensual. El capital que se paga sube cada mes y los intereses bajan, pero la cuota total es siempre la misma.</w:t>
            </w:r>
          </w:p>
        </w:tc>
      </w:tr>
      <w:tr>
        <w:tc>
          <w:tcPr>
            <w:tcW w:type="dxa" w:w="24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Bucket privado</w:t>
            </w:r>
          </w:p>
        </w:tc>
        <w:tc>
          <w:tcPr>
            <w:tcW w:type="dxa" w:w="69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En Supabase Storage, un contenedor de archivos donde las URLs no son publicas. Se necesita una URL firmada temporal para acceder.</w:t>
            </w:r>
          </w:p>
        </w:tc>
      </w:tr>
      <w:tr>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API Route (Next.js)</w:t>
            </w:r>
          </w:p>
        </w:tc>
        <w:tc>
          <w:tcPr>
            <w:tcW w:type="dxa" w:w="69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Archivo en app/api/ que funciona como backend. Recibe peticiones HTTP y devuelve respuestas. Reemplaza la necesidad de un servidor Node separado.</w:t>
            </w:r>
          </w:p>
        </w:tc>
      </w:tr>
      <w:tr>
        <w:tc>
          <w:tcPr>
            <w:tcW w:type="dxa" w:w="24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Rate limiting</w:t>
            </w:r>
          </w:p>
        </w:tc>
        <w:tc>
          <w:tcPr>
            <w:tcW w:type="dxa" w:w="69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Limite de peticiones por unidad de tiempo. Ej: maximo 5 intentos de login por minuto desde la misma IP.</w:t>
            </w:r>
          </w:p>
        </w:tc>
      </w:tr>
      <w:tr>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Deploy</w:t>
            </w:r>
          </w:p>
        </w:tc>
        <w:tc>
          <w:tcPr>
            <w:tcW w:type="dxa" w:w="69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r>
              <w:rPr>
                <w:rFonts w:ascii="Arial" w:cs="Arial" w:eastAsia="Arial" w:hAnsi="Arial"/>
                <w:color w:val="333333"/>
                <w:sz w:val="18"/>
                <w:szCs w:val="18"/>
              </w:rPr>
              <w:t xml:space="preserve">Proceso de subir el codigo a produccion para que los usuarios puedan usarlo. Vercel lo hace automaticamente al hacer push a main.</w:t>
            </w:r>
          </w:p>
        </w:tc>
      </w:tr>
      <w:tr>
        <w:tc>
          <w:tcPr>
            <w:tcW w:type="dxa" w:w="24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Sprint</w:t>
            </w:r>
          </w:p>
        </w:tc>
        <w:tc>
          <w:tcPr>
            <w:tcW w:type="dxa" w:w="69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r>
              <w:rPr>
                <w:rFonts w:ascii="Arial" w:cs="Arial" w:eastAsia="Arial" w:hAnsi="Arial"/>
                <w:color w:val="333333"/>
                <w:sz w:val="18"/>
                <w:szCs w:val="18"/>
              </w:rPr>
              <w:t xml:space="preserve">Periodo de trabajo de 2 semanas con tareas definidas y un objetivo medible al final.</w:t>
            </w:r>
          </w:p>
        </w:tc>
      </w:tr>
    </w:tbl>
    <w:p>
      <w:pPr>
        <w:spacing w:before="180" w:after="0"/>
      </w:pPr>
    </w:p>
    <w:p>
      <w:pPr>
        <w:spacing w:before="140" w:after="70"/>
        <w:jc w:val="center"/>
      </w:pPr>
      <w:r>
        <w:rPr>
          <w:rFonts w:ascii="Arial" w:cs="Arial" w:eastAsia="Arial" w:hAnsi="Arial"/>
          <w:i/>
          <w:iCs/>
          <w:color w:val="999999"/>
          <w:sz w:val="19"/>
          <w:szCs w:val="19"/>
        </w:rPr>
        <w:t xml:space="preserve">--- Fin del Plan Maestro PLURALL v4.0 ---</w:t>
      </w:r>
    </w:p>
    <w:p>
      <w:pPr>
        <w:jc w:val="center"/>
      </w:pPr>
      <w:r>
        <w:rPr>
          <w:rFonts w:ascii="Arial" w:cs="Arial" w:eastAsia="Arial" w:hAnsi="Arial"/>
          <w:color w:val="BBBBBB"/>
          <w:sz w:val="17"/>
          <w:szCs w:val="17"/>
        </w:rPr>
        <w:t xml:space="preserve">Proyecto Formativo SENA | Tecnólogo ADSO | Instructor: Jefry González | 2025</w:t>
      </w:r>
    </w:p>
    <w:sectPr>
      <w:headerReference w:type="default" r:id="rId6"/>
      <w:footerReference w:type="default" r:id="rId7"/>
      <w:pgSz w:w="12240" w:h="15840" w:orient="portrait"/>
      <w:pgMar w:top="1260" w:right="1200" w:bottom="126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pBdr>
      <w:spacing w:before="80"/>
      <w:jc w:val="center"/>
    </w:pPr>
    <w:r>
      <w:rPr>
        <w:rFonts w:ascii="Arial" w:cs="Arial" w:eastAsia="Arial" w:hAnsi="Arial"/>
        <w:color w:val="888888"/>
        <w:sz w:val="17"/>
        <w:szCs w:val="17"/>
      </w:rPr>
      <w:t xml:space="preserve">Plurall 2025 | SENA | Pagina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de </w:t>
    </w:r>
    <w:r>
      <w:rPr>
        <w:rFonts w:ascii="Arial" w:cs="Arial" w:eastAsia="Arial" w:hAnsi="Arial"/>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920"/>
      <w:gridCol w:w="4920"/>
    </w:tblGrid>
    <w:tr>
      <w:tc>
        <w:tcPr>
          <w:tcW w:type="dxa" w:w="4920"/>
          <w:tcBorders>
            <w:top w:val="none" w:color="FFFFFF" w:sz="0"/>
            <w:left w:val="none" w:color="FFFFFF" w:sz="0"/>
            <w:bottom w:val="single" w:color="F48405" w:sz="1"/>
            <w:right w:val="none" w:color="FFFFFF" w:sz="0"/>
          </w:tcBorders>
          <w:tcMar>
            <w:top w:type="dxa" w:w="50"/>
            <w:left w:type="dxa" w:w="0"/>
            <w:bottom w:type="dxa" w:w="50"/>
            <w:right w:type="dxa" w:w="0"/>
          </w:tcMar>
        </w:tcPr>
        <w:p>
          <w:r>
            <w:rPr>
              <w:rFonts w:ascii="Arial" w:cs="Arial" w:eastAsia="Arial" w:hAnsi="Arial"/>
              <w:b/>
              <w:bCs/>
              <w:color w:val="0C2C4F"/>
              <w:sz w:val="19"/>
              <w:szCs w:val="19"/>
            </w:rPr>
            <w:t xml:space="preserve">PLURALL - Plan de Desarrollo v4.0</w:t>
          </w:r>
        </w:p>
      </w:tc>
      <w:tc>
        <w:tcPr>
          <w:tcW w:type="dxa" w:w="4920"/>
          <w:tcBorders>
            <w:top w:val="none" w:color="FFFFFF" w:sz="0"/>
            <w:left w:val="none" w:color="FFFFFF" w:sz="0"/>
            <w:bottom w:val="single" w:color="F48405" w:sz="1"/>
            <w:right w:val="none" w:color="FFFFFF" w:sz="0"/>
          </w:tcBorders>
          <w:tcMar>
            <w:top w:type="dxa" w:w="50"/>
            <w:left w:type="dxa" w:w="0"/>
            <w:bottom w:type="dxa" w:w="50"/>
            <w:right w:type="dxa" w:w="0"/>
          </w:tcMar>
        </w:tcPr>
        <w:p>
          <w:pPr>
            <w:jc w:val="right"/>
          </w:pPr>
          <w:r>
            <w:rPr>
              <w:rFonts w:ascii="Arial" w:cs="Arial" w:eastAsia="Arial" w:hAnsi="Arial"/>
              <w:color w:val="888888"/>
              <w:sz w:val="19"/>
              <w:szCs w:val="19"/>
            </w:rPr>
            <w:t xml:space="preserve">SENA ADSO | Instructor: Jefry Gonzalez</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30"/>
      <w:outlineLvl w:val="0"/>
    </w:pPr>
    <w:rPr>
      <w:rFonts w:ascii="Arial" w:cs="Arial" w:eastAsia="Arial" w:hAnsi="Arial"/>
      <w:b/>
      <w:bCs/>
      <w:color w:val="0C2C4F"/>
      <w:sz w:val="34"/>
      <w:szCs w:val="34"/>
    </w:rPr>
  </w:style>
  <w:style w:type="paragraph" w:styleId="Heading2">
    <w:name w:val="Heading 2"/>
    <w:basedOn w:val="Normal"/>
    <w:next w:val="Normal"/>
    <w:qFormat/>
    <w:pPr>
      <w:spacing w:before="250" w:after="100"/>
      <w:outlineLvl w:val="1"/>
    </w:pPr>
    <w:rPr>
      <w:rFonts w:ascii="Arial" w:cs="Arial" w:eastAsia="Arial" w:hAnsi="Arial"/>
      <w:b/>
      <w:bCs/>
      <w:color w:val="0C2C4F"/>
      <w:sz w:val="26"/>
      <w:szCs w:val="26"/>
    </w:rPr>
  </w:style>
  <w:style w:type="paragraph" w:styleId="Heading3">
    <w:name w:val="Heading 3"/>
    <w:basedOn w:val="Normal"/>
    <w:next w:val="Normal"/>
    <w:qFormat/>
    <w:pPr>
      <w:spacing w:before="190" w:after="70"/>
      <w:outlineLvl w:val="2"/>
    </w:pPr>
    <w:rPr>
      <w:rFonts w:ascii="Arial" w:cs="Arial" w:eastAsia="Arial" w:hAnsi="Arial"/>
      <w:b/>
      <w:bCs/>
      <w:color w:val="F4840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2026-03-21T17:01:12.265Z</dcterms:created>
  <dcterms:modified xsi:type="dcterms:W3CDTF">2026-03-21T17:01:12.265Z</dcterms:modified>
</cp:coreProperties>
</file>

<file path=docProps/custom.xml><?xml version="1.0" encoding="utf-8"?>
<Properties xmlns="http://schemas.openxmlformats.org/officeDocument/2006/custom-properties" xmlns:vt="http://schemas.openxmlformats.org/officeDocument/2006/docPropsVTypes"/>
</file>