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532" w:rsidRPr="0050568F" w:rsidRDefault="0050568F">
      <w:pPr>
        <w:rPr>
          <w:rFonts w:ascii="Bell MT" w:hAnsi="Bell MT"/>
          <w:b/>
          <w:sz w:val="44"/>
          <w:szCs w:val="44"/>
        </w:rPr>
      </w:pPr>
      <w:r w:rsidRPr="0050568F">
        <w:rPr>
          <w:rFonts w:ascii="Bell MT" w:hAnsi="Bell MT"/>
          <w:b/>
          <w:sz w:val="44"/>
          <w:szCs w:val="44"/>
        </w:rPr>
        <w:t>Lezione I</w:t>
      </w:r>
    </w:p>
    <w:p w:rsidR="0050568F" w:rsidRPr="0050568F" w:rsidRDefault="0050568F">
      <w:pPr>
        <w:rPr>
          <w:rFonts w:ascii="Bell MT" w:hAnsi="Bell MT"/>
          <w:b/>
          <w:sz w:val="32"/>
          <w:szCs w:val="32"/>
        </w:rPr>
      </w:pPr>
      <w:r w:rsidRPr="0050568F">
        <w:rPr>
          <w:rFonts w:ascii="Bell MT" w:hAnsi="Bell MT"/>
          <w:b/>
          <w:sz w:val="32"/>
          <w:szCs w:val="32"/>
        </w:rPr>
        <w:t xml:space="preserve">Fondamenti di ottica. Microscopio a fluorescenza. Molecole fluorescenti. </w:t>
      </w:r>
    </w:p>
    <w:p w:rsidR="0050568F" w:rsidRPr="007B73F2" w:rsidRDefault="0050568F">
      <w:pPr>
        <w:rPr>
          <w:rFonts w:ascii="Bell MT" w:hAnsi="Bell MT"/>
          <w:b/>
        </w:rPr>
      </w:pPr>
      <w:r w:rsidRPr="007B73F2">
        <w:rPr>
          <w:rFonts w:ascii="Bell MT" w:hAnsi="Bell MT"/>
          <w:b/>
        </w:rPr>
        <w:t>L’utilizzo delle molecole fluorescenti nella ricerca.</w:t>
      </w:r>
    </w:p>
    <w:p w:rsidR="0050568F" w:rsidRDefault="0050568F">
      <w:pPr>
        <w:rPr>
          <w:rFonts w:ascii="Bell MT" w:hAnsi="Bell MT"/>
        </w:rPr>
      </w:pPr>
      <w:r>
        <w:rPr>
          <w:rFonts w:ascii="Bell MT" w:hAnsi="Bell MT"/>
        </w:rPr>
        <w:t>Sono stati ideati sensori per visualizzare la fase del ciclo cellulare. Durante il ciclo, le cicline sono sottoposte ad eventi di sintesi e degradazione, legati alle fasi. Il sensore Geminin-GFP viene sintetizzato solo in G2/S e degradato in fase M: la cellule cessa di essere verde. In G1, viene prodotta CDT-RFP (ovvero fusa al fluoroforo RFP, rosso)</w:t>
      </w:r>
      <w:r w:rsidR="003516A3">
        <w:rPr>
          <w:rFonts w:ascii="Bell MT" w:hAnsi="Bell MT"/>
        </w:rPr>
        <w:t>; al termine della G1 viene sintetizzata Geminin-GFP: dall’</w:t>
      </w:r>
      <w:r w:rsidR="003516A3" w:rsidRPr="00417542">
        <w:rPr>
          <w:rFonts w:ascii="Bell MT" w:hAnsi="Bell MT"/>
          <w:i/>
        </w:rPr>
        <w:t>overlap</w:t>
      </w:r>
      <w:r w:rsidR="003516A3">
        <w:rPr>
          <w:rFonts w:ascii="Bell MT" w:hAnsi="Bell MT"/>
        </w:rPr>
        <w:t xml:space="preserve"> si ha fluorescenza gialla. Questo permette di identificare con precisione la fase del ciclo cellulare. In studi di biologia dello sviluppo, le nicchie di staminalità possono essere identificate in questo modo. Le cellule differenziate che non si dividono più saranno rosse. In </w:t>
      </w:r>
      <w:r w:rsidR="003516A3" w:rsidRPr="00417542">
        <w:rPr>
          <w:rFonts w:ascii="Bell MT" w:hAnsi="Bell MT"/>
          <w:i/>
        </w:rPr>
        <w:t>Drosophila</w:t>
      </w:r>
      <w:r w:rsidR="003516A3">
        <w:rPr>
          <w:rFonts w:ascii="Bell MT" w:hAnsi="Bell MT"/>
        </w:rPr>
        <w:t xml:space="preserve"> s’agisce similmente con il sensore Fucci.</w:t>
      </w:r>
    </w:p>
    <w:p w:rsidR="003516A3" w:rsidRDefault="003516A3">
      <w:pPr>
        <w:rPr>
          <w:rFonts w:ascii="Bell MT" w:hAnsi="Bell MT"/>
        </w:rPr>
      </w:pPr>
      <w:r>
        <w:rPr>
          <w:rFonts w:ascii="Bell MT" w:hAnsi="Bell MT"/>
        </w:rPr>
        <w:t>La fluorescenza è applicata in modo spinto</w:t>
      </w:r>
      <w:r w:rsidR="00DE4D1E">
        <w:rPr>
          <w:rFonts w:ascii="Bell MT" w:hAnsi="Bell MT"/>
        </w:rPr>
        <w:t xml:space="preserve"> nella ricerca sul cancro. In topi GFP, che esprimono la proteina fluorescente in tutti i tessuti, viene impiantata una massa di melanoma, le cui cellule tumorali esprimono una proteina fluorescente rossa. Il tumore rilascia fattori neoangiogenetici, i quali, in seguito all’impianto sottocute, inducono l’ospite a produrre vasi sanguigni, che per l’appunto vediamo verdi. Questa strategia ci permette di monitorare la neoangiogenesi in vivo nel corso della progressione tumorale. </w:t>
      </w:r>
    </w:p>
    <w:p w:rsidR="00D866D2" w:rsidRDefault="00DE4D1E">
      <w:pPr>
        <w:rPr>
          <w:rFonts w:ascii="Bell MT" w:hAnsi="Bell MT"/>
        </w:rPr>
      </w:pPr>
      <w:r w:rsidRPr="00B17AAC">
        <w:rPr>
          <w:rFonts w:ascii="Bell MT" w:hAnsi="Bell MT"/>
          <w:i/>
        </w:rPr>
        <w:t>Clarity</w:t>
      </w:r>
      <w:r>
        <w:rPr>
          <w:rFonts w:ascii="Bell MT" w:hAnsi="Bell MT"/>
        </w:rPr>
        <w:t xml:space="preserve"> è una tecnica di </w:t>
      </w:r>
      <w:r w:rsidRPr="00B17AAC">
        <w:rPr>
          <w:rFonts w:ascii="Bell MT" w:hAnsi="Bell MT"/>
          <w:i/>
        </w:rPr>
        <w:t>imaging all-brain</w:t>
      </w:r>
      <w:r>
        <w:rPr>
          <w:rFonts w:ascii="Bell MT" w:hAnsi="Bell MT"/>
        </w:rPr>
        <w:t xml:space="preserve"> che permette di analizzare segnali fluorescenti in un’intelaiatura 3D, dopo aver reso trasparente il cervello (clarizzazione). Osservando al microscopio ottico confocale, si possono studiare i singoli neuroni, analizzandone i processi singolari, nell’intelaiatura tridimensionale invece che in sezioni e successive ricostruzioni. </w:t>
      </w:r>
      <w:r w:rsidR="00B958A5">
        <w:rPr>
          <w:rFonts w:ascii="Bell MT" w:hAnsi="Bell MT"/>
        </w:rPr>
        <w:t>Grazie a plasmidi ricombinanti soggetti a vari tipi di ricombinazione, diversi neuroni possono essere colorati con colori diversi, trattamento spesso a</w:t>
      </w:r>
      <w:r w:rsidR="00D866D2">
        <w:rPr>
          <w:rFonts w:ascii="Bell MT" w:hAnsi="Bell MT"/>
        </w:rPr>
        <w:t xml:space="preserve">ssociato al </w:t>
      </w:r>
      <w:r w:rsidR="00D866D2" w:rsidRPr="00B17AAC">
        <w:rPr>
          <w:rFonts w:ascii="Bell MT" w:hAnsi="Bell MT"/>
          <w:i/>
        </w:rPr>
        <w:t>Clarity</w:t>
      </w:r>
      <w:r w:rsidR="00D866D2">
        <w:rPr>
          <w:rFonts w:ascii="Bell MT" w:hAnsi="Bell MT"/>
        </w:rPr>
        <w:t xml:space="preserve"> e noto come </w:t>
      </w:r>
      <w:r w:rsidR="00D866D2" w:rsidRPr="00B17AAC">
        <w:rPr>
          <w:rFonts w:ascii="Bell MT" w:hAnsi="Bell MT"/>
          <w:i/>
        </w:rPr>
        <w:t>Brainbow</w:t>
      </w:r>
      <w:r w:rsidR="00D866D2">
        <w:rPr>
          <w:rFonts w:ascii="Bell MT" w:hAnsi="Bell MT"/>
        </w:rPr>
        <w:t xml:space="preserve">, che ci offre un </w:t>
      </w:r>
      <w:r w:rsidR="00D866D2" w:rsidRPr="00B17AAC">
        <w:rPr>
          <w:rFonts w:ascii="Bell MT" w:hAnsi="Bell MT"/>
          <w:i/>
        </w:rPr>
        <w:t>imaging</w:t>
      </w:r>
      <w:r w:rsidR="00D866D2">
        <w:rPr>
          <w:rFonts w:ascii="Bell MT" w:hAnsi="Bell MT"/>
        </w:rPr>
        <w:t xml:space="preserve"> a risoluzione straordinaria. </w:t>
      </w:r>
    </w:p>
    <w:p w:rsidR="00DE4D1E" w:rsidRDefault="00DE4D1E">
      <w:pPr>
        <w:rPr>
          <w:rFonts w:ascii="Bell MT" w:hAnsi="Bell MT"/>
        </w:rPr>
      </w:pPr>
      <w:r>
        <w:rPr>
          <w:rFonts w:ascii="Bell MT" w:hAnsi="Bell MT"/>
        </w:rPr>
        <w:t xml:space="preserve">L’analisi dei cromosomi condensati viene svolta utilizzando il propidio, molecola fluorescente che si </w:t>
      </w:r>
      <w:r w:rsidR="00B958A5">
        <w:rPr>
          <w:rFonts w:ascii="Bell MT" w:hAnsi="Bell MT"/>
        </w:rPr>
        <w:t>intercala negli acidi nucleici e dà fluorescenza rossa quando eccitata da opportune lunghezze d’onda.</w:t>
      </w:r>
    </w:p>
    <w:p w:rsidR="00B25F30" w:rsidRDefault="00B25F30">
      <w:pPr>
        <w:rPr>
          <w:rFonts w:ascii="Bell MT" w:hAnsi="Bell MT"/>
        </w:rPr>
      </w:pPr>
      <w:r>
        <w:rPr>
          <w:rFonts w:ascii="Bell MT" w:hAnsi="Bell MT"/>
        </w:rPr>
        <w:t xml:space="preserve">Il </w:t>
      </w:r>
      <w:r w:rsidRPr="00B17AAC">
        <w:rPr>
          <w:rFonts w:ascii="Bell MT" w:hAnsi="Bell MT"/>
          <w:i/>
        </w:rPr>
        <w:t>live tracking</w:t>
      </w:r>
      <w:r>
        <w:rPr>
          <w:rFonts w:ascii="Bell MT" w:hAnsi="Bell MT"/>
        </w:rPr>
        <w:t xml:space="preserve"> consente di osservare fenomeni dinamici, come il moto d’un virus in una cellula. Il virione di HIV entra dal citoplasma nel nucleo e da lì cerca un sito d’integrazione adeguato. Dopodiché, il virione nel genoma si comporta come un qualunque gene dell’ospite e non è estraibile: si punta ad evitarne l’ingresso nel nucleo. Le traiettorie delle particelle possono essere tracciate nel tempo. Questo ci aiuta a studiare i movimenti delle stesse: diffusione o trasporto attivo? Quali molecole sono coinvolte? In caso di trasporto attivo sul citoscheletro, come può real</w:t>
      </w:r>
      <w:r w:rsidR="00E1301B">
        <w:rPr>
          <w:rFonts w:ascii="Bell MT" w:hAnsi="Bell MT"/>
        </w:rPr>
        <w:t>i</w:t>
      </w:r>
      <w:r>
        <w:rPr>
          <w:rFonts w:ascii="Bell MT" w:hAnsi="Bell MT"/>
        </w:rPr>
        <w:t xml:space="preserve">zzarsi? Ad esempio, se un virione si muove su chinesina, si punterà a sviluppare efficienti inibitori di tale molecola. </w:t>
      </w:r>
    </w:p>
    <w:p w:rsidR="00B25F30" w:rsidRDefault="00B25F30">
      <w:pPr>
        <w:rPr>
          <w:rFonts w:ascii="Bell MT" w:hAnsi="Bell MT"/>
        </w:rPr>
      </w:pPr>
      <w:r>
        <w:rPr>
          <w:rFonts w:ascii="Bell MT" w:hAnsi="Bell MT"/>
        </w:rPr>
        <w:t xml:space="preserve">La fluorescenza è affetta da problemi: può scomparire (in gergo, </w:t>
      </w:r>
      <w:r w:rsidR="00E1301B">
        <w:rPr>
          <w:rFonts w:ascii="Bell MT" w:hAnsi="Bell MT"/>
          <w:i/>
        </w:rPr>
        <w:t>bleach</w:t>
      </w:r>
      <w:r w:rsidRPr="00E1301B">
        <w:rPr>
          <w:rFonts w:ascii="Bell MT" w:hAnsi="Bell MT"/>
          <w:i/>
        </w:rPr>
        <w:t>a</w:t>
      </w:r>
      <w:r>
        <w:rPr>
          <w:rFonts w:ascii="Bell MT" w:hAnsi="Bell MT"/>
        </w:rPr>
        <w:t xml:space="preserve">), cioè viene degradata perché troppo colpita o va fuori fuoco, determinando la perdita del segnale. </w:t>
      </w:r>
    </w:p>
    <w:p w:rsidR="00B94B72" w:rsidRDefault="00B94B72">
      <w:pPr>
        <w:rPr>
          <w:rFonts w:ascii="Bell MT" w:hAnsi="Bell MT"/>
        </w:rPr>
      </w:pPr>
      <w:r>
        <w:rPr>
          <w:rFonts w:ascii="Bell MT" w:hAnsi="Bell MT"/>
        </w:rPr>
        <w:t>Sensori basati sulla fluorescenza possono monitorare la concentrazione ionica in certi comparti, ad esempio quelle di H+ e Cl-. Nei fenomeni di epilessia, i cambiamenti di concentrazione di Cl- hanno una certa rilevanza. Per quanto r</w:t>
      </w:r>
      <w:r w:rsidR="007A69AC">
        <w:rPr>
          <w:rFonts w:ascii="Bell MT" w:hAnsi="Bell MT"/>
        </w:rPr>
        <w:t>iguarda il pH, si usa in genere un fluoroforo specifico.</w:t>
      </w:r>
    </w:p>
    <w:p w:rsidR="007B73F2" w:rsidRDefault="007B73F2">
      <w:pPr>
        <w:rPr>
          <w:rFonts w:ascii="Bell MT" w:hAnsi="Bell MT"/>
          <w:b/>
        </w:rPr>
      </w:pPr>
    </w:p>
    <w:p w:rsidR="007A69AC" w:rsidRPr="007B73F2" w:rsidRDefault="007B73F2">
      <w:pPr>
        <w:rPr>
          <w:rFonts w:ascii="Bell MT" w:hAnsi="Bell MT"/>
          <w:b/>
        </w:rPr>
      </w:pPr>
      <w:r w:rsidRPr="007B73F2">
        <w:rPr>
          <w:rFonts w:ascii="Bell MT" w:hAnsi="Bell MT"/>
          <w:b/>
        </w:rPr>
        <w:t>Il microscopio ottico.</w:t>
      </w:r>
    </w:p>
    <w:p w:rsidR="007B73F2" w:rsidRDefault="007B73F2">
      <w:pPr>
        <w:rPr>
          <w:rFonts w:ascii="Bell MT" w:hAnsi="Bell MT"/>
        </w:rPr>
      </w:pPr>
      <w:r>
        <w:rPr>
          <w:rFonts w:ascii="Bell MT" w:hAnsi="Bell MT"/>
        </w:rPr>
        <w:t>L’occhio umano ha una risoluzione di circa 2 mm, il microscopio otti</w:t>
      </w:r>
      <w:bookmarkStart w:id="0" w:name="_GoBack"/>
      <w:bookmarkEnd w:id="0"/>
      <w:r>
        <w:rPr>
          <w:rFonts w:ascii="Bell MT" w:hAnsi="Bell MT"/>
        </w:rPr>
        <w:t xml:space="preserve">co di circa 20 micrometri (diametro della cellula, di cui vediamo membrana, nucleo, zone più o meno compatte e mitocondri, di circa 0.5 micrometri in realtà). Per il microscopio elettronico, invece, la risoluzione arriva all’atomo, fino a circa 0.2 nm. </w:t>
      </w:r>
    </w:p>
    <w:p w:rsidR="007B73F2" w:rsidRDefault="007B73F2">
      <w:pPr>
        <w:rPr>
          <w:rFonts w:ascii="Bell MT" w:hAnsi="Bell MT"/>
        </w:rPr>
      </w:pPr>
      <w:r>
        <w:rPr>
          <w:rFonts w:ascii="Bell MT" w:hAnsi="Bell MT"/>
        </w:rPr>
        <w:lastRenderedPageBreak/>
        <w:t>Il microscopio ottico è l’evoluzione del telescopio galile</w:t>
      </w:r>
      <w:r w:rsidR="00800C1C">
        <w:rPr>
          <w:rFonts w:ascii="Bell MT" w:hAnsi="Bell MT"/>
        </w:rPr>
        <w:t>iano. Si basa sull’utilizzo di due lenti. Può essere semplice (una lente circolare spessa, che ingrandisce 100/150x, utilizzato una volta dai mercanti di tessuti per l’analisi della qualità) oppure composto (con obiettivo ed oculare. L’obiettivo è vicino all’oggetto, l’oculare all’occhio, ai margini del tubo ottico, chiuso, che nel microscopio è il cammino ottico, non lineare). L’obiettivo rende un’immagine reale, capovolta ed ingrandita, che cade in un punto specifico del cammino ottico, il fuoco dell’oculare, che ingrandisce e restituisce un’immagine virtuale, ingrandita e capovolta. Il tavolino è detto stativo e vi appoggiamo il campione, che può essere fissato (cellula immobilizzata) o cellule vive in piastra di coltura. Il microscopio diritto utilizza un obiettivo sopra il campione e viene sfruttato per l’</w:t>
      </w:r>
      <w:r w:rsidR="00800C1C" w:rsidRPr="00324C7E">
        <w:rPr>
          <w:rFonts w:ascii="Bell MT" w:hAnsi="Bell MT"/>
          <w:i/>
        </w:rPr>
        <w:t>imaging</w:t>
      </w:r>
      <w:r w:rsidR="00800C1C">
        <w:rPr>
          <w:rFonts w:ascii="Bell MT" w:hAnsi="Bell MT"/>
        </w:rPr>
        <w:t xml:space="preserve"> di campioni fissati sul vetrino, mentre il microscopio invertito pone l’obiettivo sotto il campione: possiamo osservare cellule vive mettendo una piastra sullo stativo. Guardare cellule vive con un microscopio diritto si può fare una volta sola e le cellule vengono buttate, poiché la sterilità viene persa. </w:t>
      </w:r>
    </w:p>
    <w:p w:rsidR="00E46EE1" w:rsidRDefault="00E46EE1">
      <w:pPr>
        <w:rPr>
          <w:rFonts w:ascii="Bell MT" w:hAnsi="Bell MT"/>
        </w:rPr>
      </w:pPr>
      <w:r>
        <w:rPr>
          <w:noProof/>
          <w:lang w:eastAsia="it-IT"/>
        </w:rPr>
        <w:drawing>
          <wp:inline distT="0" distB="0" distL="0" distR="0">
            <wp:extent cx="3810000" cy="4286250"/>
            <wp:effectExtent l="0" t="0" r="0" b="0"/>
            <wp:docPr id="3" name="Immagine 3" descr="Risultati immagini per optical micro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sultati immagini per optical microscop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10000" cy="4286250"/>
                    </a:xfrm>
                    <a:prstGeom prst="rect">
                      <a:avLst/>
                    </a:prstGeom>
                    <a:noFill/>
                    <a:ln>
                      <a:noFill/>
                    </a:ln>
                  </pic:spPr>
                </pic:pic>
              </a:graphicData>
            </a:graphic>
          </wp:inline>
        </w:drawing>
      </w:r>
    </w:p>
    <w:p w:rsidR="00665371" w:rsidRDefault="00665371">
      <w:pPr>
        <w:rPr>
          <w:rFonts w:ascii="Bell MT" w:hAnsi="Bell MT"/>
        </w:rPr>
      </w:pPr>
      <w:r>
        <w:rPr>
          <w:rFonts w:ascii="Bell MT" w:hAnsi="Bell MT"/>
        </w:rPr>
        <w:t xml:space="preserve">Il microscopio ottico utilizza come sorgente la luce visibile, piccola finestra dello spettro elettromagnetico, tra 400 e 750-80 nm, ovvero tra UV e infrarosso. </w:t>
      </w:r>
    </w:p>
    <w:p w:rsidR="001E2B61" w:rsidRDefault="001E2B61">
      <w:pPr>
        <w:rPr>
          <w:rFonts w:ascii="Bell MT" w:hAnsi="Bell MT"/>
        </w:rPr>
      </w:pPr>
      <w:r>
        <w:rPr>
          <w:noProof/>
          <w:lang w:eastAsia="it-IT"/>
        </w:rPr>
        <w:lastRenderedPageBreak/>
        <w:drawing>
          <wp:inline distT="0" distB="0" distL="0" distR="0">
            <wp:extent cx="6120130" cy="3598636"/>
            <wp:effectExtent l="0" t="0" r="0" b="0"/>
            <wp:docPr id="1" name="Immagine 1" descr="Risultati immag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3598636"/>
                    </a:xfrm>
                    <a:prstGeom prst="rect">
                      <a:avLst/>
                    </a:prstGeom>
                    <a:noFill/>
                    <a:ln>
                      <a:noFill/>
                    </a:ln>
                  </pic:spPr>
                </pic:pic>
              </a:graphicData>
            </a:graphic>
          </wp:inline>
        </w:drawing>
      </w:r>
    </w:p>
    <w:p w:rsidR="001E2B61" w:rsidRDefault="00FC146E">
      <w:pPr>
        <w:rPr>
          <w:rFonts w:ascii="Bell MT" w:hAnsi="Bell MT"/>
        </w:rPr>
      </w:pPr>
      <w:r>
        <w:rPr>
          <w:rFonts w:ascii="Bell MT" w:hAnsi="Bell MT"/>
        </w:rPr>
        <w:t xml:space="preserve">La risoluzione dipende dall’intensità luminosa. Il picco di giorno è attorno a 550 nm, giallo-verde, mentre di sera la massima sensibilità è spostata verso il blu, 507 nm. La luce è costituita da un treno di onde che possono interagire fra loro dando luogo a fenomeni d’interferenza. Se due onde sono in fase, l’interferenza è costruttiva, con la sommazione picchi-picchi e cavi-cavi. Treni d’onde fuori fase possono, invece, subire anche fenomeni d’interferenza d’altro tipo, ad esempio distruttiva (cavi-picchi). </w:t>
      </w:r>
    </w:p>
    <w:p w:rsidR="00FC146E" w:rsidRDefault="00FC146E">
      <w:pPr>
        <w:rPr>
          <w:rFonts w:ascii="Bell MT" w:hAnsi="Bell MT"/>
        </w:rPr>
      </w:pPr>
      <w:r>
        <w:rPr>
          <w:rFonts w:ascii="Bell MT" w:hAnsi="Bell MT"/>
        </w:rPr>
        <w:t xml:space="preserve">L’energia dei fotoni di luce è proporzionale alla frequenza, quindi al reciproco della lunghezza d’onda. </w:t>
      </w:r>
      <w:r w:rsidR="006D3D40">
        <w:rPr>
          <w:rFonts w:ascii="Bell MT" w:hAnsi="Bell MT"/>
        </w:rPr>
        <w:t xml:space="preserve">        </w:t>
      </w:r>
      <w:r w:rsidR="006D3D40">
        <w:rPr>
          <w:rFonts w:ascii="Cambria" w:hAnsi="Cambria" w:cs="Cambria"/>
          <w:b/>
          <w:bCs/>
          <w:color w:val="222222"/>
          <w:sz w:val="21"/>
          <w:szCs w:val="21"/>
          <w:shd w:val="clear" w:color="auto" w:fill="FFFFFF"/>
        </w:rPr>
        <w:t>E = hf</w:t>
      </w:r>
      <w:r w:rsidR="00532B92">
        <w:rPr>
          <w:rFonts w:ascii="Bell MT" w:hAnsi="Bell MT"/>
        </w:rPr>
        <w:t xml:space="preserve">. </w:t>
      </w:r>
      <w:r w:rsidR="006D3D40">
        <w:rPr>
          <w:rFonts w:ascii="Cambria" w:hAnsi="Cambria" w:cs="Cambria"/>
          <w:b/>
          <w:bCs/>
          <w:color w:val="222222"/>
          <w:sz w:val="21"/>
          <w:szCs w:val="21"/>
          <w:shd w:val="clear" w:color="auto" w:fill="FFFFFF"/>
        </w:rPr>
        <w:t xml:space="preserve"> </w:t>
      </w:r>
      <w:r>
        <w:rPr>
          <w:rFonts w:ascii="Bell MT" w:hAnsi="Bell MT"/>
        </w:rPr>
        <w:t>Verso gli UV, maggior frequenza, maggior energia. Gli UV sono usati dal confocale. Verso l’infrarosso, ad energia più moderata, che non degrada i tessuti vivi, si possono svolgere analisi multifotone su cavie vive. Il limite di risoluzione di un microscopio è stabilito dalla lunghezza d’onda della luce che esso utilizza. Il limite pratico di risoluzione di un microscopio ottico è 400 nm.</w:t>
      </w:r>
    </w:p>
    <w:p w:rsidR="00FC146E" w:rsidRDefault="00FC146E">
      <w:pPr>
        <w:rPr>
          <w:rFonts w:ascii="Bell MT" w:hAnsi="Bell MT"/>
        </w:rPr>
      </w:pPr>
      <w:r>
        <w:rPr>
          <w:rFonts w:ascii="Bell MT" w:hAnsi="Bell MT"/>
        </w:rPr>
        <w:t>L’</w:t>
      </w:r>
      <w:r w:rsidRPr="00324C7E">
        <w:rPr>
          <w:rFonts w:ascii="Bell MT" w:hAnsi="Bell MT"/>
          <w:b/>
        </w:rPr>
        <w:t>ingrandimento</w:t>
      </w:r>
      <w:r>
        <w:rPr>
          <w:rFonts w:ascii="Bell MT" w:hAnsi="Bell MT"/>
        </w:rPr>
        <w:t xml:space="preserve"> è dato dal prodotto di ingrandimento dell’oculare ed ingrandimento dell’obiettivo, e corrisponde al rapporto dimensionale fra immagine e oggetto reale. </w:t>
      </w:r>
    </w:p>
    <w:p w:rsidR="00FC146E" w:rsidRDefault="00FC146E">
      <w:pPr>
        <w:rPr>
          <w:rFonts w:ascii="Bell MT" w:hAnsi="Bell MT"/>
        </w:rPr>
      </w:pPr>
      <w:r>
        <w:rPr>
          <w:rFonts w:ascii="Bell MT" w:hAnsi="Bell MT"/>
        </w:rPr>
        <w:t xml:space="preserve">Il </w:t>
      </w:r>
      <w:r w:rsidRPr="00324C7E">
        <w:rPr>
          <w:rFonts w:ascii="Bell MT" w:hAnsi="Bell MT"/>
          <w:b/>
        </w:rPr>
        <w:t>potere risolutivo</w:t>
      </w:r>
      <w:r>
        <w:rPr>
          <w:rFonts w:ascii="Bell MT" w:hAnsi="Bell MT"/>
        </w:rPr>
        <w:t xml:space="preserve"> fa riferimento alla distanza minima fra due punti che lo strumento può rivelare come distinti, cioè risolverli: il limite di risoluzione. Oggetti distanti più di tale limite non li possiamo percepire come distinti. </w:t>
      </w:r>
    </w:p>
    <w:p w:rsidR="00883A2C" w:rsidRDefault="00883A2C">
      <w:pPr>
        <w:rPr>
          <w:rFonts w:ascii="Bell MT" w:eastAsiaTheme="minorEastAsia" w:hAnsi="Bell MT" w:cs="Cambria"/>
          <w:bCs/>
          <w:shd w:val="clear" w:color="auto" w:fill="FFFFFF"/>
        </w:rPr>
      </w:pPr>
      <w:r>
        <w:rPr>
          <w:rFonts w:ascii="Bell MT" w:hAnsi="Bell MT"/>
        </w:rPr>
        <w:t xml:space="preserve">La </w:t>
      </w:r>
      <w:r w:rsidRPr="00324C7E">
        <w:rPr>
          <w:rFonts w:ascii="Bell MT" w:hAnsi="Bell MT"/>
          <w:b/>
        </w:rPr>
        <w:t>diffrazione</w:t>
      </w:r>
      <w:r>
        <w:rPr>
          <w:rFonts w:ascii="Bell MT" w:hAnsi="Bell MT"/>
        </w:rPr>
        <w:t xml:space="preserve"> consiste in un fenomeno fisico d’interferenza che avviene quando un’onda incontra un ostacolo od una fenditura. L’onda, nello spazio oltre l’ostacolo, si propaga in direzione diversa da quella dell’onda incidente. L’obiettivo lavora da fenditura. Le onde deviate si possono sovrapporre dopo aver percorso cammini ottici diversi, originando figure di diffrazione</w:t>
      </w:r>
      <w:r w:rsidRPr="00AF1656">
        <w:rPr>
          <w:rFonts w:ascii="Bell MT" w:hAnsi="Bell MT"/>
        </w:rPr>
        <w:t xml:space="preserve">. </w:t>
      </w:r>
      <w:r w:rsidR="00AF1656" w:rsidRPr="00AF1656">
        <w:rPr>
          <w:rFonts w:ascii="Cambria" w:hAnsi="Cambria" w:cs="Cambria"/>
          <w:b/>
          <w:bCs/>
          <w:color w:val="222222"/>
          <w:sz w:val="21"/>
          <w:szCs w:val="21"/>
          <w:shd w:val="clear" w:color="auto" w:fill="FFFFFF"/>
        </w:rPr>
        <w:t>Θ</w:t>
      </w:r>
      <w:r w:rsidR="00AF1656">
        <w:rPr>
          <w:rFonts w:ascii="Cambria" w:hAnsi="Cambria" w:cs="Cambria"/>
          <w:b/>
          <w:bCs/>
          <w:color w:val="222222"/>
          <w:sz w:val="21"/>
          <w:szCs w:val="21"/>
          <w:shd w:val="clear" w:color="auto" w:fill="FFFFFF"/>
        </w:rPr>
        <w:t xml:space="preserve"> </w:t>
      </w:r>
      <w:r w:rsidR="00AF1656" w:rsidRPr="00AF1656">
        <w:rPr>
          <w:rFonts w:ascii="Bell MT" w:hAnsi="Bell MT" w:cs="Cambria"/>
          <w:bCs/>
          <w:shd w:val="clear" w:color="auto" w:fill="FFFFFF"/>
        </w:rPr>
        <w:t>è l</w:t>
      </w:r>
      <w:r w:rsidR="00AF1656">
        <w:rPr>
          <w:rFonts w:ascii="Bell MT" w:hAnsi="Bell MT" w:cs="Cambria"/>
          <w:bCs/>
          <w:shd w:val="clear" w:color="auto" w:fill="FFFFFF"/>
        </w:rPr>
        <w:t xml:space="preserve">a distanza angolare tra il picco massimo centrale ed un generico punto P dello schermo. </w:t>
      </w:r>
      <w:r w:rsidR="00AF1656" w:rsidRPr="00324C7E">
        <w:rPr>
          <w:rFonts w:ascii="Bell MT" w:hAnsi="Bell MT" w:cs="Cambria"/>
          <w:bCs/>
          <w:i/>
          <w:shd w:val="clear" w:color="auto" w:fill="FFFFFF"/>
        </w:rPr>
        <w:t>Point-spread functions</w:t>
      </w:r>
      <w:r w:rsidR="00AF1656">
        <w:rPr>
          <w:rFonts w:ascii="Bell MT" w:hAnsi="Bell MT" w:cs="Cambria"/>
          <w:bCs/>
          <w:shd w:val="clear" w:color="auto" w:fill="FFFFFF"/>
        </w:rPr>
        <w:t xml:space="preserve"> individuano il massimo luminoso e le distanze fra minimi, che sono di un certo tipo. Indica quanto è più rilevante il fenomeno della diffrazione. </w:t>
      </w:r>
      <w:r w:rsidR="00AF1656" w:rsidRPr="00AF1656">
        <w:rPr>
          <w:rFonts w:ascii="Cambria" w:hAnsi="Cambria" w:cs="Cambria"/>
          <w:b/>
          <w:bCs/>
          <w:color w:val="222222"/>
          <w:sz w:val="21"/>
          <w:szCs w:val="21"/>
          <w:shd w:val="clear" w:color="auto" w:fill="FFFFFF"/>
        </w:rPr>
        <w:t>Θ</w:t>
      </w:r>
      <w:r w:rsidR="00AF1656">
        <w:rPr>
          <w:rFonts w:ascii="Cambria" w:hAnsi="Cambria" w:cs="Cambria"/>
          <w:b/>
          <w:bCs/>
          <w:color w:val="222222"/>
          <w:sz w:val="21"/>
          <w:szCs w:val="21"/>
          <w:shd w:val="clear" w:color="auto" w:fill="FFFFFF"/>
        </w:rPr>
        <w:t>=1.22 λ/d</w:t>
      </w:r>
      <w:r w:rsidR="007D2E06">
        <w:rPr>
          <w:rFonts w:ascii="Bell MT" w:hAnsi="Bell MT" w:cs="Cambria"/>
          <w:bCs/>
          <w:shd w:val="clear" w:color="auto" w:fill="FFFFFF"/>
        </w:rPr>
        <w:t>, dove d è il diametro della fenditura utilizzata. L’effetto è tanto più rilevante quanto più prossime sono le dimensioni dell’ostacolo/fenditura e della lunghezza d’onda della luce incidente. La diffrazione è la caus</w:t>
      </w:r>
      <w:r w:rsidR="00F15A0A">
        <w:rPr>
          <w:rFonts w:ascii="Bell MT" w:hAnsi="Bell MT" w:cs="Cambria"/>
          <w:bCs/>
          <w:shd w:val="clear" w:color="auto" w:fill="FFFFFF"/>
        </w:rPr>
        <w:t xml:space="preserve">a del </w:t>
      </w:r>
      <w:r w:rsidR="00F15A0A" w:rsidRPr="00324C7E">
        <w:rPr>
          <w:rFonts w:ascii="Bell MT" w:hAnsi="Bell MT" w:cs="Cambria"/>
          <w:bCs/>
          <w:i/>
          <w:shd w:val="clear" w:color="auto" w:fill="FFFFFF"/>
        </w:rPr>
        <w:t>blu</w:t>
      </w:r>
      <w:r w:rsidR="007D2E06" w:rsidRPr="00324C7E">
        <w:rPr>
          <w:rFonts w:ascii="Bell MT" w:hAnsi="Bell MT" w:cs="Cambria"/>
          <w:bCs/>
          <w:i/>
          <w:shd w:val="clear" w:color="auto" w:fill="FFFFFF"/>
        </w:rPr>
        <w:t>rring</w:t>
      </w:r>
      <w:r w:rsidR="007D2E06">
        <w:rPr>
          <w:rFonts w:ascii="Bell MT" w:hAnsi="Bell MT" w:cs="Cambria"/>
          <w:bCs/>
          <w:shd w:val="clear" w:color="auto" w:fill="FFFFFF"/>
        </w:rPr>
        <w:t xml:space="preserve">, effetto che confonde il segnale, dando immagini non risolte. </w:t>
      </w:r>
      <w:r w:rsidR="00F15A0A">
        <w:rPr>
          <w:rFonts w:ascii="Bell MT" w:hAnsi="Bell MT" w:cs="Cambria"/>
          <w:bCs/>
          <w:shd w:val="clear" w:color="auto" w:fill="FFFFFF"/>
        </w:rPr>
        <w:t xml:space="preserve">Se vogliamo identificare due oggetti S1 e S2 posti a distanza angolare </w:t>
      </w:r>
      <w:r w:rsidR="00F15A0A">
        <w:rPr>
          <w:rFonts w:ascii="Times New Roman" w:hAnsi="Times New Roman" w:cs="Times New Roman"/>
          <w:bCs/>
          <w:shd w:val="clear" w:color="auto" w:fill="FFFFFF"/>
        </w:rPr>
        <w:t>α</w:t>
      </w:r>
      <w:r w:rsidR="00F15A0A">
        <w:rPr>
          <w:rFonts w:ascii="Bell MT" w:hAnsi="Bell MT" w:cs="Cambria"/>
          <w:bCs/>
          <w:shd w:val="clear" w:color="auto" w:fill="FFFFFF"/>
        </w:rPr>
        <w:t xml:space="preserve">, le due </w:t>
      </w:r>
      <w:r w:rsidR="00F15A0A" w:rsidRPr="002F7E2B">
        <w:rPr>
          <w:rFonts w:ascii="Bell MT" w:hAnsi="Bell MT" w:cs="Cambria"/>
          <w:bCs/>
          <w:i/>
          <w:shd w:val="clear" w:color="auto" w:fill="FFFFFF"/>
        </w:rPr>
        <w:t>point spread functions</w:t>
      </w:r>
      <w:r w:rsidR="00F15A0A">
        <w:rPr>
          <w:rFonts w:ascii="Bell MT" w:hAnsi="Bell MT" w:cs="Cambria"/>
          <w:bCs/>
          <w:shd w:val="clear" w:color="auto" w:fill="FFFFFF"/>
        </w:rPr>
        <w:t xml:space="preserve"> non devono avere una sovrapposizione fra i massimi, caso in cui S1 e S2 appaiono un oggetto solo.  Per </w:t>
      </w:r>
      <w:r w:rsidR="00F15A0A">
        <w:rPr>
          <w:rFonts w:ascii="Times New Roman" w:hAnsi="Times New Roman" w:cs="Times New Roman"/>
          <w:bCs/>
          <w:shd w:val="clear" w:color="auto" w:fill="FFFFFF"/>
        </w:rPr>
        <w:t>α=2</w:t>
      </w:r>
      <w:r w:rsidR="00F15A0A" w:rsidRPr="00F15A0A">
        <w:rPr>
          <w:rFonts w:ascii="Cambria" w:hAnsi="Cambria" w:cs="Cambria"/>
          <w:b/>
          <w:bCs/>
          <w:color w:val="222222"/>
          <w:sz w:val="21"/>
          <w:szCs w:val="21"/>
          <w:shd w:val="clear" w:color="auto" w:fill="FFFFFF"/>
        </w:rPr>
        <w:t xml:space="preserve"> </w:t>
      </w:r>
      <w:r w:rsidR="00F15A0A" w:rsidRPr="00AF1656">
        <w:rPr>
          <w:rFonts w:ascii="Cambria" w:hAnsi="Cambria" w:cs="Cambria"/>
          <w:b/>
          <w:bCs/>
          <w:color w:val="222222"/>
          <w:sz w:val="21"/>
          <w:szCs w:val="21"/>
          <w:shd w:val="clear" w:color="auto" w:fill="FFFFFF"/>
        </w:rPr>
        <w:t>Θ</w:t>
      </w:r>
      <w:r w:rsidR="00F15A0A">
        <w:rPr>
          <w:rFonts w:ascii="Bell MT" w:hAnsi="Bell MT" w:cs="Cambria"/>
          <w:bCs/>
          <w:shd w:val="clear" w:color="auto" w:fill="FFFFFF"/>
        </w:rPr>
        <w:t xml:space="preserve">, le sorgenti sono ben distinte; per </w:t>
      </w:r>
      <w:r w:rsidR="00F15A0A">
        <w:rPr>
          <w:rFonts w:ascii="Times New Roman" w:hAnsi="Times New Roman" w:cs="Times New Roman"/>
          <w:bCs/>
          <w:shd w:val="clear" w:color="auto" w:fill="FFFFFF"/>
        </w:rPr>
        <w:t>α=</w:t>
      </w:r>
      <w:r w:rsidR="00F15A0A" w:rsidRPr="00F15A0A">
        <w:rPr>
          <w:rFonts w:ascii="Cambria" w:hAnsi="Cambria" w:cs="Cambria"/>
          <w:b/>
          <w:bCs/>
          <w:color w:val="222222"/>
          <w:sz w:val="21"/>
          <w:szCs w:val="21"/>
          <w:shd w:val="clear" w:color="auto" w:fill="FFFFFF"/>
        </w:rPr>
        <w:t xml:space="preserve"> </w:t>
      </w:r>
      <w:r w:rsidR="00F15A0A" w:rsidRPr="00AF1656">
        <w:rPr>
          <w:rFonts w:ascii="Cambria" w:hAnsi="Cambria" w:cs="Cambria"/>
          <w:b/>
          <w:bCs/>
          <w:color w:val="222222"/>
          <w:sz w:val="21"/>
          <w:szCs w:val="21"/>
          <w:shd w:val="clear" w:color="auto" w:fill="FFFFFF"/>
        </w:rPr>
        <w:t>Θ</w:t>
      </w:r>
      <w:r w:rsidR="00F15A0A">
        <w:rPr>
          <w:rFonts w:ascii="Bell MT" w:hAnsi="Bell MT" w:cs="Cambria"/>
          <w:bCs/>
          <w:shd w:val="clear" w:color="auto" w:fill="FFFFFF"/>
        </w:rPr>
        <w:t xml:space="preserve">, vi è parziale sovrapposizione, mentre per </w:t>
      </w:r>
      <w:r w:rsidR="002F7E2B">
        <w:rPr>
          <w:rFonts w:ascii="Times New Roman" w:hAnsi="Times New Roman" w:cs="Times New Roman"/>
          <w:bCs/>
          <w:shd w:val="clear" w:color="auto" w:fill="FFFFFF"/>
        </w:rPr>
        <w:t>α=</w:t>
      </w:r>
      <w:r w:rsidR="00F15A0A" w:rsidRPr="00AF1656">
        <w:rPr>
          <w:rFonts w:ascii="Cambria" w:hAnsi="Cambria" w:cs="Cambria"/>
          <w:b/>
          <w:bCs/>
          <w:color w:val="222222"/>
          <w:sz w:val="21"/>
          <w:szCs w:val="21"/>
          <w:shd w:val="clear" w:color="auto" w:fill="FFFFFF"/>
        </w:rPr>
        <w:t>Θ</w:t>
      </w:r>
      <w:r w:rsidR="00F15A0A">
        <w:rPr>
          <w:rFonts w:ascii="Bell MT" w:hAnsi="Bell MT" w:cs="Cambria"/>
          <w:bCs/>
          <w:shd w:val="clear" w:color="auto" w:fill="FFFFFF"/>
        </w:rPr>
        <w:t xml:space="preserve">/2 non riesco a risolvere e mi inganno, ad esempio credendo che un fascio di microtubuli siano un singolo microtubulo. Il </w:t>
      </w:r>
      <w:r w:rsidR="00F15A0A" w:rsidRPr="00324C7E">
        <w:rPr>
          <w:rFonts w:ascii="Bell MT" w:hAnsi="Bell MT" w:cs="Cambria"/>
          <w:b/>
          <w:bCs/>
          <w:shd w:val="clear" w:color="auto" w:fill="FFFFFF"/>
        </w:rPr>
        <w:t xml:space="preserve">criterio di </w:t>
      </w:r>
      <w:r w:rsidR="00F15A0A" w:rsidRPr="00324C7E">
        <w:rPr>
          <w:rFonts w:ascii="Bell MT" w:hAnsi="Bell MT" w:cs="Cambria"/>
          <w:b/>
          <w:bCs/>
          <w:shd w:val="clear" w:color="auto" w:fill="FFFFFF"/>
        </w:rPr>
        <w:lastRenderedPageBreak/>
        <w:t>Rayleigh</w:t>
      </w:r>
      <w:r w:rsidR="00F15A0A">
        <w:rPr>
          <w:rFonts w:ascii="Bell MT" w:hAnsi="Bell MT" w:cs="Cambria"/>
          <w:bCs/>
          <w:shd w:val="clear" w:color="auto" w:fill="FFFFFF"/>
        </w:rPr>
        <w:t xml:space="preserve"> afferma che due sorgenti sono risolte quando il massimo della figura di diffrazione</w:t>
      </w:r>
      <w:r w:rsidR="00996F29">
        <w:rPr>
          <w:rFonts w:ascii="Bell MT" w:hAnsi="Bell MT" w:cs="Cambria"/>
          <w:bCs/>
          <w:shd w:val="clear" w:color="auto" w:fill="FFFFFF"/>
        </w:rPr>
        <w:t xml:space="preserve"> dell’una cade almeno nel primo minimo dell’altra: </w:t>
      </w:r>
      <w:r w:rsidR="00996F29">
        <w:rPr>
          <w:rFonts w:ascii="Times New Roman" w:hAnsi="Times New Roman" w:cs="Times New Roman"/>
          <w:bCs/>
          <w:shd w:val="clear" w:color="auto" w:fill="FFFFFF"/>
        </w:rPr>
        <w:t>α&gt;=</w:t>
      </w:r>
      <w:r w:rsidR="00996F29" w:rsidRPr="00F15A0A">
        <w:rPr>
          <w:rFonts w:ascii="Cambria" w:hAnsi="Cambria" w:cs="Cambria"/>
          <w:b/>
          <w:bCs/>
          <w:color w:val="222222"/>
          <w:sz w:val="21"/>
          <w:szCs w:val="21"/>
          <w:shd w:val="clear" w:color="auto" w:fill="FFFFFF"/>
        </w:rPr>
        <w:t xml:space="preserve"> </w:t>
      </w:r>
      <w:r w:rsidR="00996F29" w:rsidRPr="00AF1656">
        <w:rPr>
          <w:rFonts w:ascii="Cambria" w:hAnsi="Cambria" w:cs="Cambria"/>
          <w:b/>
          <w:bCs/>
          <w:color w:val="222222"/>
          <w:sz w:val="21"/>
          <w:szCs w:val="21"/>
          <w:shd w:val="clear" w:color="auto" w:fill="FFFFFF"/>
        </w:rPr>
        <w:t>Θ</w:t>
      </w:r>
      <w:r w:rsidR="00996F29">
        <w:rPr>
          <w:rFonts w:ascii="Bell MT" w:hAnsi="Bell MT" w:cs="Cambria"/>
          <w:bCs/>
          <w:shd w:val="clear" w:color="auto" w:fill="FFFFFF"/>
        </w:rPr>
        <w:t xml:space="preserve">. Definiamo la risoluzione R secondo la </w:t>
      </w:r>
      <w:r w:rsidR="00996F29" w:rsidRPr="00324C7E">
        <w:rPr>
          <w:rFonts w:ascii="Bell MT" w:hAnsi="Bell MT" w:cs="Cambria"/>
          <w:b/>
          <w:bCs/>
          <w:shd w:val="clear" w:color="auto" w:fill="FFFFFF"/>
        </w:rPr>
        <w:t>legge di Abbe</w:t>
      </w:r>
      <w:r w:rsidR="00996F29">
        <w:rPr>
          <w:rFonts w:ascii="Bell MT" w:hAnsi="Bell MT" w:cs="Cambria"/>
          <w:bCs/>
          <w:shd w:val="clear" w:color="auto" w:fill="FFFFFF"/>
        </w:rPr>
        <w:t xml:space="preserve">, in cui n è l’indice di rifrazione </w:t>
      </w:r>
      <w:r w:rsidR="004B1798">
        <w:rPr>
          <w:rFonts w:ascii="Bell MT" w:hAnsi="Bell MT" w:cs="Cambria"/>
          <w:bCs/>
          <w:shd w:val="clear" w:color="auto" w:fill="FFFFFF"/>
        </w:rPr>
        <w:t xml:space="preserve">e 0.61 un parametro di normalizzazione. </w:t>
      </w:r>
      <w:r w:rsidR="00737400">
        <w:rPr>
          <w:rFonts w:ascii="Cambria" w:hAnsi="Cambria" w:cs="Cambria"/>
          <w:b/>
          <w:bCs/>
          <w:color w:val="222222"/>
          <w:sz w:val="21"/>
          <w:szCs w:val="21"/>
          <w:shd w:val="clear" w:color="auto" w:fill="FFFFFF"/>
        </w:rPr>
        <w:t>R=0.61*</w:t>
      </w:r>
      <w:r w:rsidR="00737400" w:rsidRPr="00737400">
        <w:rPr>
          <w:rFonts w:ascii="Cambria" w:hAnsi="Cambria" w:cs="Cambria"/>
          <w:b/>
          <w:bCs/>
          <w:color w:val="222222"/>
          <w:sz w:val="21"/>
          <w:szCs w:val="21"/>
          <w:shd w:val="clear" w:color="auto" w:fill="FFFFFF"/>
        </w:rPr>
        <w:t xml:space="preserve"> </w:t>
      </w:r>
      <w:r w:rsidR="00737400">
        <w:rPr>
          <w:rFonts w:ascii="Cambria" w:hAnsi="Cambria" w:cs="Cambria"/>
          <w:b/>
          <w:bCs/>
          <w:color w:val="222222"/>
          <w:sz w:val="21"/>
          <w:szCs w:val="21"/>
          <w:shd w:val="clear" w:color="auto" w:fill="FFFFFF"/>
        </w:rPr>
        <w:t>λ/</w:t>
      </w:r>
      <w:r w:rsidR="00955C58">
        <w:rPr>
          <w:rFonts w:ascii="Cambria" w:hAnsi="Cambria" w:cs="Cambria"/>
          <w:b/>
          <w:bCs/>
          <w:color w:val="222222"/>
          <w:sz w:val="21"/>
          <w:szCs w:val="21"/>
          <w:shd w:val="clear" w:color="auto" w:fill="FFFFFF"/>
        </w:rPr>
        <w:t>(</w:t>
      </w:r>
      <w:r w:rsidR="00737400">
        <w:rPr>
          <w:rFonts w:ascii="Cambria" w:hAnsi="Cambria" w:cs="Cambria"/>
          <w:b/>
          <w:bCs/>
          <w:color w:val="222222"/>
          <w:sz w:val="21"/>
          <w:szCs w:val="21"/>
          <w:shd w:val="clear" w:color="auto" w:fill="FFFFFF"/>
        </w:rPr>
        <w:t>n*sin</w:t>
      </w:r>
      <m:oMath>
        <m:r>
          <m:rPr>
            <m:sty m:val="bi"/>
          </m:rPr>
          <w:rPr>
            <w:rFonts w:ascii="Cambria Math" w:hAnsi="Cambria Math" w:cs="Cambria"/>
            <w:color w:val="222222"/>
            <w:shd w:val="clear" w:color="auto" w:fill="FFFFFF"/>
          </w:rPr>
          <m:t>α</m:t>
        </m:r>
      </m:oMath>
      <w:r w:rsidR="00955C58">
        <w:rPr>
          <w:rFonts w:ascii="Cambria" w:hAnsi="Cambria" w:cs="Cambria"/>
          <w:b/>
          <w:bCs/>
          <w:color w:val="222222"/>
          <w:sz w:val="21"/>
          <w:szCs w:val="21"/>
          <w:shd w:val="clear" w:color="auto" w:fill="FFFFFF"/>
        </w:rPr>
        <w:t>)</w:t>
      </w:r>
      <w:r w:rsidR="00955C58">
        <w:rPr>
          <w:rFonts w:ascii="Bell MT" w:eastAsiaTheme="minorEastAsia" w:hAnsi="Bell MT" w:cs="Cambria"/>
          <w:bCs/>
          <w:color w:val="222222"/>
          <w:shd w:val="clear" w:color="auto" w:fill="FFFFFF"/>
        </w:rPr>
        <w:t xml:space="preserve">. </w:t>
      </w:r>
      <w:r w:rsidR="00737400" w:rsidRPr="00737400">
        <w:rPr>
          <w:rFonts w:ascii="Bell MT" w:eastAsiaTheme="minorEastAsia" w:hAnsi="Bell MT" w:cs="Cambria"/>
          <w:bCs/>
          <w:shd w:val="clear" w:color="auto" w:fill="FFFFFF"/>
        </w:rPr>
        <w:t>NA=n*sin</w:t>
      </w:r>
      <w:r w:rsidR="00737400" w:rsidRPr="00737400">
        <w:rPr>
          <w:rFonts w:ascii="Times New Roman" w:eastAsiaTheme="minorEastAsia" w:hAnsi="Times New Roman" w:cs="Times New Roman"/>
          <w:bCs/>
          <w:shd w:val="clear" w:color="auto" w:fill="FFFFFF"/>
        </w:rPr>
        <w:t>α</w:t>
      </w:r>
      <w:r w:rsidR="00737400" w:rsidRPr="00737400">
        <w:rPr>
          <w:rFonts w:ascii="Bell MT" w:eastAsiaTheme="minorEastAsia" w:hAnsi="Bell MT" w:cs="Cambria"/>
          <w:bCs/>
          <w:shd w:val="clear" w:color="auto" w:fill="FFFFFF"/>
        </w:rPr>
        <w:t xml:space="preserve"> è</w:t>
      </w:r>
      <w:r w:rsidR="00737400">
        <w:rPr>
          <w:rFonts w:ascii="Bell MT" w:eastAsiaTheme="minorEastAsia" w:hAnsi="Bell MT" w:cs="Cambria"/>
          <w:bCs/>
          <w:shd w:val="clear" w:color="auto" w:fill="FFFFFF"/>
        </w:rPr>
        <w:t xml:space="preserve"> l’</w:t>
      </w:r>
      <w:r w:rsidR="00737400" w:rsidRPr="00324C7E">
        <w:rPr>
          <w:rFonts w:ascii="Bell MT" w:eastAsiaTheme="minorEastAsia" w:hAnsi="Bell MT" w:cs="Cambria"/>
          <w:b/>
          <w:bCs/>
          <w:shd w:val="clear" w:color="auto" w:fill="FFFFFF"/>
        </w:rPr>
        <w:t>apertura numerica</w:t>
      </w:r>
      <w:r w:rsidR="00737400">
        <w:rPr>
          <w:rFonts w:ascii="Bell MT" w:eastAsiaTheme="minorEastAsia" w:hAnsi="Bell MT" w:cs="Cambria"/>
          <w:bCs/>
          <w:shd w:val="clear" w:color="auto" w:fill="FFFFFF"/>
        </w:rPr>
        <w:t xml:space="preserve">, parametro caratterizzante ciascun obiettivo. Misura la larghezza di entrata del microscopio in rapporto con la sua distanza dall’oggetto. </w:t>
      </w:r>
      <w:r w:rsidR="00737400">
        <w:rPr>
          <w:rFonts w:ascii="Times New Roman" w:eastAsiaTheme="minorEastAsia" w:hAnsi="Times New Roman" w:cs="Times New Roman"/>
          <w:bCs/>
          <w:shd w:val="clear" w:color="auto" w:fill="FFFFFF"/>
        </w:rPr>
        <w:t>Α</w:t>
      </w:r>
      <w:r w:rsidR="00737400">
        <w:rPr>
          <w:rFonts w:ascii="Bell MT" w:eastAsiaTheme="minorEastAsia" w:hAnsi="Bell MT" w:cs="Cambria"/>
          <w:bCs/>
          <w:shd w:val="clear" w:color="auto" w:fill="FFFFFF"/>
        </w:rPr>
        <w:t xml:space="preserve"> è l’angolo sotteso dalla distanza di lavoro dal campione. Alta apertura numerica significa </w:t>
      </w:r>
      <w:r w:rsidR="00737400" w:rsidRPr="00324C7E">
        <w:rPr>
          <w:rFonts w:ascii="Bell MT" w:eastAsiaTheme="minorEastAsia" w:hAnsi="Bell MT" w:cs="Cambria"/>
          <w:b/>
          <w:bCs/>
          <w:shd w:val="clear" w:color="auto" w:fill="FFFFFF"/>
        </w:rPr>
        <w:t>buona risoluzione (R piccolo).</w:t>
      </w:r>
      <w:r w:rsidR="00737400">
        <w:rPr>
          <w:rFonts w:ascii="Bell MT" w:eastAsiaTheme="minorEastAsia" w:hAnsi="Bell MT" w:cs="Cambria"/>
          <w:bCs/>
          <w:shd w:val="clear" w:color="auto" w:fill="FFFFFF"/>
        </w:rPr>
        <w:t xml:space="preserve"> Tuttavia, aumentare la distanza di lavoro causa il fatto che l’</w:t>
      </w:r>
      <w:r w:rsidR="00737400" w:rsidRPr="00324C7E">
        <w:rPr>
          <w:rFonts w:ascii="Bell MT" w:eastAsiaTheme="minorEastAsia" w:hAnsi="Bell MT" w:cs="Cambria"/>
          <w:bCs/>
          <w:i/>
          <w:shd w:val="clear" w:color="auto" w:fill="FFFFFF"/>
        </w:rPr>
        <w:t>imaging</w:t>
      </w:r>
      <w:r w:rsidR="00737400">
        <w:rPr>
          <w:rFonts w:ascii="Bell MT" w:eastAsiaTheme="minorEastAsia" w:hAnsi="Bell MT" w:cs="Cambria"/>
          <w:bCs/>
          <w:shd w:val="clear" w:color="auto" w:fill="FFFFFF"/>
        </w:rPr>
        <w:t xml:space="preserve"> si faccia su poche cellule alla volta: la panoramica è ristretta, progettando un esperimento di </w:t>
      </w:r>
      <w:r w:rsidR="00737400" w:rsidRPr="00324C7E">
        <w:rPr>
          <w:rFonts w:ascii="Bell MT" w:eastAsiaTheme="minorEastAsia" w:hAnsi="Bell MT" w:cs="Cambria"/>
          <w:bCs/>
          <w:i/>
          <w:shd w:val="clear" w:color="auto" w:fill="FFFFFF"/>
        </w:rPr>
        <w:t>imaging</w:t>
      </w:r>
      <w:r w:rsidR="00737400">
        <w:rPr>
          <w:rFonts w:ascii="Bell MT" w:eastAsiaTheme="minorEastAsia" w:hAnsi="Bell MT" w:cs="Cambria"/>
          <w:bCs/>
          <w:shd w:val="clear" w:color="auto" w:fill="FFFFFF"/>
        </w:rPr>
        <w:t xml:space="preserve"> occorre fare scelte. </w:t>
      </w:r>
      <w:r w:rsidR="00C9608C">
        <w:rPr>
          <w:rFonts w:ascii="Bell MT" w:eastAsiaTheme="minorEastAsia" w:hAnsi="Bell MT" w:cs="Cambria"/>
          <w:bCs/>
          <w:shd w:val="clear" w:color="auto" w:fill="FFFFFF"/>
        </w:rPr>
        <w:t xml:space="preserve">Per una buona risoluzione si può anche abbassare </w:t>
      </w:r>
      <w:r w:rsidR="00C9608C">
        <w:rPr>
          <w:rFonts w:ascii="Cambria" w:hAnsi="Cambria" w:cs="Cambria"/>
          <w:b/>
          <w:bCs/>
          <w:color w:val="222222"/>
          <w:sz w:val="21"/>
          <w:szCs w:val="21"/>
          <w:shd w:val="clear" w:color="auto" w:fill="FFFFFF"/>
        </w:rPr>
        <w:t>λ</w:t>
      </w:r>
      <w:r w:rsidR="00C9608C">
        <w:rPr>
          <w:rFonts w:ascii="Bell MT" w:eastAsiaTheme="minorEastAsia" w:hAnsi="Bell MT" w:cs="Cambria"/>
          <w:bCs/>
          <w:shd w:val="clear" w:color="auto" w:fill="FFFFFF"/>
        </w:rPr>
        <w:t xml:space="preserve">, oppure alzare n, immergendo un preparato di cellule morte e fissate in un olio d’opportuna composizione e immergendo anche l’obiettivo (setup assai limitante). Per </w:t>
      </w:r>
      <w:r w:rsidR="00C9608C" w:rsidRPr="00324C7E">
        <w:rPr>
          <w:rFonts w:ascii="Bell MT" w:eastAsiaTheme="minorEastAsia" w:hAnsi="Bell MT" w:cs="Cambria"/>
          <w:bCs/>
          <w:i/>
          <w:shd w:val="clear" w:color="auto" w:fill="FFFFFF"/>
        </w:rPr>
        <w:t>slice</w:t>
      </w:r>
      <w:r w:rsidR="00C9608C">
        <w:rPr>
          <w:rFonts w:ascii="Bell MT" w:eastAsiaTheme="minorEastAsia" w:hAnsi="Bell MT" w:cs="Cambria"/>
          <w:bCs/>
          <w:shd w:val="clear" w:color="auto" w:fill="FFFFFF"/>
        </w:rPr>
        <w:t xml:space="preserve"> di tessuti vivi si usano obiettivi ad aria od ad acqua. Per microscopi invertiti ed osservazione di cellule vive in piastra, possiamo mettere olio tra la piastra e la lente, così la piastra di plastica non rifrange.</w:t>
      </w:r>
      <w:r w:rsidR="00F87437">
        <w:rPr>
          <w:rFonts w:ascii="Bell MT" w:eastAsiaTheme="minorEastAsia" w:hAnsi="Bell MT" w:cs="Cambria"/>
          <w:bCs/>
          <w:shd w:val="clear" w:color="auto" w:fill="FFFFFF"/>
        </w:rPr>
        <w:t xml:space="preserve"> Il disco di Airy è una rappresentazione 3D di una funzione, i cui picchi affilati corrispondono alle porzioni ben risolte, ad un </w:t>
      </w:r>
      <w:r w:rsidR="00F87437" w:rsidRPr="00324C7E">
        <w:rPr>
          <w:rFonts w:ascii="Bell MT" w:eastAsiaTheme="minorEastAsia" w:hAnsi="Bell MT" w:cs="Cambria"/>
          <w:bCs/>
          <w:i/>
          <w:shd w:val="clear" w:color="auto" w:fill="FFFFFF"/>
        </w:rPr>
        <w:t xml:space="preserve">imaging </w:t>
      </w:r>
      <w:r w:rsidR="00F87437">
        <w:rPr>
          <w:rFonts w:ascii="Bell MT" w:eastAsiaTheme="minorEastAsia" w:hAnsi="Bell MT" w:cs="Cambria"/>
          <w:bCs/>
          <w:shd w:val="clear" w:color="auto" w:fill="FFFFFF"/>
        </w:rPr>
        <w:t xml:space="preserve">più puntuale. </w:t>
      </w:r>
    </w:p>
    <w:p w:rsidR="00D76130" w:rsidRDefault="00F87437">
      <w:pPr>
        <w:rPr>
          <w:rFonts w:ascii="Bell MT" w:eastAsiaTheme="minorEastAsia" w:hAnsi="Bell MT" w:cs="Cambria"/>
          <w:bCs/>
          <w:shd w:val="clear" w:color="auto" w:fill="FFFFFF"/>
        </w:rPr>
      </w:pPr>
      <w:r>
        <w:rPr>
          <w:rFonts w:ascii="Bell MT" w:eastAsiaTheme="minorEastAsia" w:hAnsi="Bell MT" w:cs="Cambria"/>
          <w:bCs/>
          <w:shd w:val="clear" w:color="auto" w:fill="FFFFFF"/>
        </w:rPr>
        <w:t>Quattro tipi di microscopio ottico vengono utilizzati. In stanza cellule, per occhiate rapide, si utilizza la microscopia su campo chiaro (</w:t>
      </w:r>
      <w:r w:rsidRPr="00324C7E">
        <w:rPr>
          <w:rFonts w:ascii="Bell MT" w:eastAsiaTheme="minorEastAsia" w:hAnsi="Bell MT" w:cs="Cambria"/>
          <w:b/>
          <w:bCs/>
          <w:i/>
          <w:shd w:val="clear" w:color="auto" w:fill="FFFFFF"/>
        </w:rPr>
        <w:t>Brightfield</w:t>
      </w:r>
      <w:r>
        <w:rPr>
          <w:rFonts w:ascii="Bell MT" w:eastAsiaTheme="minorEastAsia" w:hAnsi="Bell MT" w:cs="Cambria"/>
          <w:bCs/>
          <w:shd w:val="clear" w:color="auto" w:fill="FFFFFF"/>
        </w:rPr>
        <w:t>), la cui immagine non ha però una risoluzione elevata, ma consente semplicemente di dare un occhio rapido alla morfologia (i.e. stato differenziativo e di salute) della cellula. Una lampada a luce bianca spara tutte le lunghezze d’onda nel visibile e questa tecnica ci permette di vedere non più di membrana, citoplasma e nucleo. Sempre per occhiate rapide, la microscopia su campo scuro (</w:t>
      </w:r>
      <w:r w:rsidRPr="00324C7E">
        <w:rPr>
          <w:rFonts w:ascii="Bell MT" w:eastAsiaTheme="minorEastAsia" w:hAnsi="Bell MT" w:cs="Cambria"/>
          <w:b/>
          <w:bCs/>
          <w:i/>
          <w:shd w:val="clear" w:color="auto" w:fill="FFFFFF"/>
        </w:rPr>
        <w:t>Darkfield</w:t>
      </w:r>
      <w:r>
        <w:rPr>
          <w:rFonts w:ascii="Bell MT" w:eastAsiaTheme="minorEastAsia" w:hAnsi="Bell MT" w:cs="Cambria"/>
          <w:bCs/>
          <w:shd w:val="clear" w:color="auto" w:fill="FFFFFF"/>
        </w:rPr>
        <w:t xml:space="preserve">) pone uno schermo nero fra condensatore ed oggetto: la luce non colpisce l’occhio, ma aggira lo schermo nero e colpendo di lato il campione entra nel cammino ottico. La cellule riflette la luce alle sue estremità, le quali appaiono ben profilate sul campo nero. </w:t>
      </w:r>
      <w:r w:rsidR="00D76130">
        <w:rPr>
          <w:rFonts w:ascii="Bell MT" w:eastAsiaTheme="minorEastAsia" w:hAnsi="Bell MT" w:cs="Cambria"/>
          <w:bCs/>
          <w:shd w:val="clear" w:color="auto" w:fill="FFFFFF"/>
        </w:rPr>
        <w:t xml:space="preserve">Più sofisticata è la </w:t>
      </w:r>
      <w:r w:rsidR="00D76130" w:rsidRPr="00324C7E">
        <w:rPr>
          <w:rFonts w:ascii="Bell MT" w:eastAsiaTheme="minorEastAsia" w:hAnsi="Bell MT" w:cs="Cambria"/>
          <w:b/>
          <w:bCs/>
          <w:shd w:val="clear" w:color="auto" w:fill="FFFFFF"/>
        </w:rPr>
        <w:t>microscopia ad interferenza</w:t>
      </w:r>
      <w:r w:rsidR="00D76130">
        <w:rPr>
          <w:rFonts w:ascii="Bell MT" w:eastAsiaTheme="minorEastAsia" w:hAnsi="Bell MT" w:cs="Cambria"/>
          <w:bCs/>
          <w:shd w:val="clear" w:color="auto" w:fill="FFFFFF"/>
        </w:rPr>
        <w:t xml:space="preserve"> o contrasto di fase. Il citoplasma appare un gel sottile, allungato sulla plastica, il nucleo sferoidale ha una viscosità superiore suggerita dall’immagine stessa. La luce passa attraverso comparti cellulari con n diverso (maggiore nel nucleo che nel citoplasma); il ritardo accumulato dalla luce che viaggia nel nucleo viene rilevato ed elaborato matematicamente: l’immagine ottenuta è già un’elaborazione. Ad ogni modo, l’ottica non ci permette di vedere molecole, ma ci offre soltanto studi superficiali. Per gli studi su dinamica delle proteine, </w:t>
      </w:r>
      <w:r w:rsidR="00D76130" w:rsidRPr="00324C7E">
        <w:rPr>
          <w:rFonts w:ascii="Bell MT" w:eastAsiaTheme="minorEastAsia" w:hAnsi="Bell MT" w:cs="Cambria"/>
          <w:bCs/>
          <w:i/>
          <w:shd w:val="clear" w:color="auto" w:fill="FFFFFF"/>
        </w:rPr>
        <w:t>trafficking</w:t>
      </w:r>
      <w:r w:rsidR="00D76130">
        <w:rPr>
          <w:rFonts w:ascii="Bell MT" w:eastAsiaTheme="minorEastAsia" w:hAnsi="Bell MT" w:cs="Cambria"/>
          <w:bCs/>
          <w:shd w:val="clear" w:color="auto" w:fill="FFFFFF"/>
        </w:rPr>
        <w:t xml:space="preserve">, modificazioni del citoscheletro nel ciclo cellulare e via dicendo, utilizziamo il microscopio a fluorescenza. </w:t>
      </w:r>
    </w:p>
    <w:p w:rsidR="00D76130" w:rsidRPr="008C74E0" w:rsidRDefault="00D76130">
      <w:pPr>
        <w:rPr>
          <w:rFonts w:ascii="Bell MT" w:eastAsiaTheme="minorEastAsia" w:hAnsi="Bell MT" w:cs="Cambria"/>
          <w:b/>
          <w:bCs/>
          <w:shd w:val="clear" w:color="auto" w:fill="FFFFFF"/>
        </w:rPr>
      </w:pPr>
      <w:r w:rsidRPr="008C74E0">
        <w:rPr>
          <w:rFonts w:ascii="Bell MT" w:eastAsiaTheme="minorEastAsia" w:hAnsi="Bell MT" w:cs="Cambria"/>
          <w:b/>
          <w:bCs/>
          <w:shd w:val="clear" w:color="auto" w:fill="FFFFFF"/>
        </w:rPr>
        <w:t>La fluorescenza</w:t>
      </w:r>
    </w:p>
    <w:p w:rsidR="00D76130" w:rsidRDefault="00D76130">
      <w:pPr>
        <w:rPr>
          <w:rFonts w:ascii="Bell MT" w:eastAsiaTheme="minorEastAsia" w:hAnsi="Bell MT" w:cs="Cambria"/>
          <w:bCs/>
          <w:shd w:val="clear" w:color="auto" w:fill="FFFFFF"/>
        </w:rPr>
      </w:pPr>
      <w:r>
        <w:rPr>
          <w:rFonts w:ascii="Bell MT" w:eastAsiaTheme="minorEastAsia" w:hAnsi="Bell MT" w:cs="Cambria"/>
          <w:bCs/>
          <w:shd w:val="clear" w:color="auto" w:fill="FFFFFF"/>
        </w:rPr>
        <w:t xml:space="preserve">La fluorescenza è un segnale puntiforme, molto luminoso, duraturo e preciso. Si tratta di un fenomeno fisico proprio soltanto di alcune molecole, come etidio bromuro, fluoresceina, coloranti </w:t>
      </w:r>
      <w:r w:rsidRPr="00013170">
        <w:rPr>
          <w:rFonts w:ascii="Bell MT" w:eastAsiaTheme="minorEastAsia" w:hAnsi="Bell MT" w:cs="Cambria"/>
          <w:b/>
          <w:bCs/>
          <w:i/>
          <w:shd w:val="clear" w:color="auto" w:fill="FFFFFF"/>
        </w:rPr>
        <w:t>Alexa Fluor</w:t>
      </w:r>
      <w:r>
        <w:rPr>
          <w:rFonts w:ascii="Bell MT" w:eastAsiaTheme="minorEastAsia" w:hAnsi="Bell MT" w:cs="Cambria"/>
          <w:bCs/>
          <w:shd w:val="clear" w:color="auto" w:fill="FFFFFF"/>
        </w:rPr>
        <w:t xml:space="preserve">. </w:t>
      </w:r>
    </w:p>
    <w:p w:rsidR="008C74E0" w:rsidRPr="008C74E0" w:rsidRDefault="008C74E0" w:rsidP="008C74E0">
      <w:pPr>
        <w:shd w:val="clear" w:color="auto" w:fill="FFFFFF"/>
        <w:spacing w:before="165" w:after="165" w:line="287" w:lineRule="atLeast"/>
        <w:outlineLvl w:val="2"/>
        <w:rPr>
          <w:rFonts w:ascii="Bell MT" w:eastAsia="Times New Roman" w:hAnsi="Bell MT" w:cs="Times New Roman"/>
          <w:bCs/>
          <w:i/>
          <w:spacing w:val="8"/>
          <w:lang w:eastAsia="it-IT"/>
        </w:rPr>
      </w:pPr>
      <w:r w:rsidRPr="008C74E0">
        <w:rPr>
          <w:rFonts w:ascii="Bell MT" w:eastAsia="Times New Roman" w:hAnsi="Bell MT" w:cs="Times New Roman"/>
          <w:bCs/>
          <w:i/>
          <w:spacing w:val="8"/>
          <w:lang w:eastAsia="it-IT"/>
        </w:rPr>
        <w:t>Alexa Fluor secondary antibody selection table</w:t>
      </w:r>
    </w:p>
    <w:tbl>
      <w:tblPr>
        <w:tblW w:w="10635" w:type="dxa"/>
        <w:tblCellMar>
          <w:top w:w="15" w:type="dxa"/>
          <w:left w:w="15" w:type="dxa"/>
          <w:bottom w:w="15" w:type="dxa"/>
          <w:right w:w="15" w:type="dxa"/>
        </w:tblCellMar>
        <w:tblLook w:val="04A0" w:firstRow="1" w:lastRow="0" w:firstColumn="1" w:lastColumn="0" w:noHBand="0" w:noVBand="1"/>
      </w:tblPr>
      <w:tblGrid>
        <w:gridCol w:w="300"/>
        <w:gridCol w:w="3245"/>
        <w:gridCol w:w="300"/>
        <w:gridCol w:w="3245"/>
        <w:gridCol w:w="300"/>
        <w:gridCol w:w="3245"/>
      </w:tblGrid>
      <w:tr w:rsidR="008C74E0" w:rsidRPr="008C74E0" w:rsidTr="008C74E0">
        <w:tc>
          <w:tcPr>
            <w:tcW w:w="300" w:type="dxa"/>
            <w:tcBorders>
              <w:top w:val="single" w:sz="6" w:space="0" w:color="D8D8D8"/>
              <w:left w:val="single" w:sz="6" w:space="0" w:color="D8D8D8"/>
              <w:bottom w:val="single" w:sz="6" w:space="0" w:color="D8D8D8"/>
              <w:right w:val="single" w:sz="6" w:space="0" w:color="D8D8D8"/>
            </w:tcBorders>
            <w:shd w:val="clear" w:color="auto" w:fill="0072BC"/>
            <w:tcMar>
              <w:top w:w="120" w:type="dxa"/>
              <w:left w:w="120" w:type="dxa"/>
              <w:bottom w:w="120" w:type="dxa"/>
              <w:right w:w="120" w:type="dxa"/>
            </w:tcMar>
            <w:hideMark/>
          </w:tcPr>
          <w:p w:rsidR="008C74E0" w:rsidRPr="008C74E0" w:rsidRDefault="008C74E0" w:rsidP="008C74E0">
            <w:pPr>
              <w:spacing w:after="300" w:line="240" w:lineRule="auto"/>
              <w:rPr>
                <w:rFonts w:ascii="Bell MT" w:eastAsia="Times New Roman" w:hAnsi="Bell MT" w:cs="Times New Roman"/>
                <w:lang w:eastAsia="it-IT"/>
              </w:rPr>
            </w:pPr>
            <w:r w:rsidRPr="008C74E0">
              <w:rPr>
                <w:rFonts w:ascii="Bell MT" w:eastAsia="Times New Roman" w:hAnsi="Bell MT" w:cs="Times New Roman"/>
                <w:lang w:eastAsia="it-IT"/>
              </w:rPr>
              <w:t> </w:t>
            </w:r>
          </w:p>
        </w:tc>
        <w:tc>
          <w:tcPr>
            <w:tcW w:w="0" w:type="auto"/>
            <w:tcBorders>
              <w:top w:val="single" w:sz="6" w:space="0" w:color="D8D8D8"/>
              <w:left w:val="single" w:sz="6" w:space="0" w:color="D8D8D8"/>
              <w:bottom w:val="single" w:sz="6" w:space="0" w:color="D8D8D8"/>
              <w:right w:val="single" w:sz="6" w:space="0" w:color="D8D8D8"/>
            </w:tcBorders>
            <w:shd w:val="clear" w:color="auto" w:fill="auto"/>
            <w:tcMar>
              <w:top w:w="120" w:type="dxa"/>
              <w:left w:w="120" w:type="dxa"/>
              <w:bottom w:w="120" w:type="dxa"/>
              <w:right w:w="120" w:type="dxa"/>
            </w:tcMar>
            <w:hideMark/>
          </w:tcPr>
          <w:p w:rsidR="008C74E0" w:rsidRPr="008C74E0" w:rsidRDefault="003B5B56" w:rsidP="008C74E0">
            <w:pPr>
              <w:spacing w:after="300" w:line="240" w:lineRule="auto"/>
              <w:rPr>
                <w:rFonts w:ascii="Bell MT" w:eastAsia="Times New Roman" w:hAnsi="Bell MT" w:cs="Times New Roman"/>
                <w:lang w:eastAsia="it-IT"/>
              </w:rPr>
            </w:pPr>
            <w:hyperlink r:id="rId9" w:history="1">
              <w:r w:rsidR="008C74E0" w:rsidRPr="008C74E0">
                <w:rPr>
                  <w:rFonts w:ascii="Bell MT" w:eastAsia="Times New Roman" w:hAnsi="Bell MT" w:cs="Times New Roman"/>
                  <w:lang w:eastAsia="it-IT"/>
                </w:rPr>
                <w:t>Alexa Fluor 350</w:t>
              </w:r>
            </w:hyperlink>
          </w:p>
        </w:tc>
        <w:tc>
          <w:tcPr>
            <w:tcW w:w="300" w:type="dxa"/>
            <w:tcBorders>
              <w:top w:val="single" w:sz="6" w:space="0" w:color="D8D8D8"/>
              <w:left w:val="single" w:sz="6" w:space="0" w:color="D8D8D8"/>
              <w:bottom w:val="single" w:sz="6" w:space="0" w:color="D8D8D8"/>
              <w:right w:val="single" w:sz="6" w:space="0" w:color="D8D8D8"/>
            </w:tcBorders>
            <w:shd w:val="clear" w:color="auto" w:fill="EF652D"/>
            <w:tcMar>
              <w:top w:w="120" w:type="dxa"/>
              <w:left w:w="120" w:type="dxa"/>
              <w:bottom w:w="120" w:type="dxa"/>
              <w:right w:w="120" w:type="dxa"/>
            </w:tcMar>
            <w:hideMark/>
          </w:tcPr>
          <w:p w:rsidR="008C74E0" w:rsidRPr="008C74E0" w:rsidRDefault="008C74E0" w:rsidP="008C74E0">
            <w:pPr>
              <w:spacing w:after="300" w:line="240" w:lineRule="auto"/>
              <w:rPr>
                <w:rFonts w:ascii="Bell MT" w:eastAsia="Times New Roman" w:hAnsi="Bell MT" w:cs="Times New Roman"/>
                <w:lang w:eastAsia="it-IT"/>
              </w:rPr>
            </w:pPr>
            <w:r w:rsidRPr="008C74E0">
              <w:rPr>
                <w:rFonts w:ascii="Bell MT" w:eastAsia="Times New Roman" w:hAnsi="Bell MT" w:cs="Times New Roman"/>
                <w:lang w:eastAsia="it-IT"/>
              </w:rPr>
              <w:t> </w:t>
            </w:r>
          </w:p>
        </w:tc>
        <w:tc>
          <w:tcPr>
            <w:tcW w:w="0" w:type="auto"/>
            <w:tcBorders>
              <w:top w:val="single" w:sz="6" w:space="0" w:color="D8D8D8"/>
              <w:left w:val="single" w:sz="6" w:space="0" w:color="D8D8D8"/>
              <w:bottom w:val="single" w:sz="6" w:space="0" w:color="D8D8D8"/>
              <w:right w:val="single" w:sz="6" w:space="0" w:color="D8D8D8"/>
            </w:tcBorders>
            <w:shd w:val="clear" w:color="auto" w:fill="auto"/>
            <w:tcMar>
              <w:top w:w="120" w:type="dxa"/>
              <w:left w:w="120" w:type="dxa"/>
              <w:bottom w:w="120" w:type="dxa"/>
              <w:right w:w="120" w:type="dxa"/>
            </w:tcMar>
            <w:hideMark/>
          </w:tcPr>
          <w:p w:rsidR="008C74E0" w:rsidRPr="008C74E0" w:rsidRDefault="003B5B56" w:rsidP="008C74E0">
            <w:pPr>
              <w:spacing w:after="300" w:line="240" w:lineRule="auto"/>
              <w:rPr>
                <w:rFonts w:ascii="Bell MT" w:eastAsia="Times New Roman" w:hAnsi="Bell MT" w:cs="Times New Roman"/>
                <w:lang w:eastAsia="it-IT"/>
              </w:rPr>
            </w:pPr>
            <w:hyperlink r:id="rId10" w:history="1">
              <w:r w:rsidR="008C74E0" w:rsidRPr="008C74E0">
                <w:rPr>
                  <w:rFonts w:ascii="Bell MT" w:eastAsia="Times New Roman" w:hAnsi="Bell MT" w:cs="Times New Roman"/>
                  <w:lang w:eastAsia="it-IT"/>
                </w:rPr>
                <w:t>Alexa Fluor 546</w:t>
              </w:r>
            </w:hyperlink>
          </w:p>
        </w:tc>
        <w:tc>
          <w:tcPr>
            <w:tcW w:w="300" w:type="dxa"/>
            <w:tcBorders>
              <w:top w:val="single" w:sz="6" w:space="0" w:color="D8D8D8"/>
              <w:left w:val="single" w:sz="6" w:space="0" w:color="D8D8D8"/>
              <w:bottom w:val="single" w:sz="6" w:space="0" w:color="D8D8D8"/>
              <w:right w:val="single" w:sz="6" w:space="0" w:color="D8D8D8"/>
            </w:tcBorders>
            <w:shd w:val="clear" w:color="auto" w:fill="C2188D"/>
            <w:tcMar>
              <w:top w:w="120" w:type="dxa"/>
              <w:left w:w="120" w:type="dxa"/>
              <w:bottom w:w="120" w:type="dxa"/>
              <w:right w:w="120" w:type="dxa"/>
            </w:tcMar>
            <w:hideMark/>
          </w:tcPr>
          <w:p w:rsidR="008C74E0" w:rsidRPr="008C74E0" w:rsidRDefault="008C74E0" w:rsidP="008C74E0">
            <w:pPr>
              <w:spacing w:after="300" w:line="240" w:lineRule="auto"/>
              <w:rPr>
                <w:rFonts w:ascii="Bell MT" w:eastAsia="Times New Roman" w:hAnsi="Bell MT" w:cs="Times New Roman"/>
                <w:lang w:eastAsia="it-IT"/>
              </w:rPr>
            </w:pPr>
            <w:r w:rsidRPr="008C74E0">
              <w:rPr>
                <w:rFonts w:ascii="Bell MT" w:eastAsia="Times New Roman" w:hAnsi="Bell MT" w:cs="Times New Roman"/>
                <w:lang w:eastAsia="it-IT"/>
              </w:rPr>
              <w:t> </w:t>
            </w:r>
          </w:p>
        </w:tc>
        <w:tc>
          <w:tcPr>
            <w:tcW w:w="0" w:type="auto"/>
            <w:tcBorders>
              <w:top w:val="single" w:sz="6" w:space="0" w:color="D8D8D8"/>
              <w:left w:val="single" w:sz="6" w:space="0" w:color="D8D8D8"/>
              <w:bottom w:val="single" w:sz="6" w:space="0" w:color="D8D8D8"/>
              <w:right w:val="single" w:sz="6" w:space="0" w:color="D8D8D8"/>
            </w:tcBorders>
            <w:shd w:val="clear" w:color="auto" w:fill="auto"/>
            <w:tcMar>
              <w:top w:w="120" w:type="dxa"/>
              <w:left w:w="120" w:type="dxa"/>
              <w:bottom w:w="120" w:type="dxa"/>
              <w:right w:w="120" w:type="dxa"/>
            </w:tcMar>
            <w:hideMark/>
          </w:tcPr>
          <w:p w:rsidR="008C74E0" w:rsidRPr="008C74E0" w:rsidRDefault="003B5B56" w:rsidP="008C74E0">
            <w:pPr>
              <w:spacing w:after="300" w:line="240" w:lineRule="auto"/>
              <w:rPr>
                <w:rFonts w:ascii="Bell MT" w:eastAsia="Times New Roman" w:hAnsi="Bell MT" w:cs="Times New Roman"/>
                <w:lang w:eastAsia="it-IT"/>
              </w:rPr>
            </w:pPr>
            <w:hyperlink r:id="rId11" w:history="1">
              <w:r w:rsidR="008C74E0" w:rsidRPr="008C74E0">
                <w:rPr>
                  <w:rFonts w:ascii="Bell MT" w:eastAsia="Times New Roman" w:hAnsi="Bell MT" w:cs="Times New Roman"/>
                  <w:lang w:eastAsia="it-IT"/>
                </w:rPr>
                <w:t>Alexa Fluor 647</w:t>
              </w:r>
            </w:hyperlink>
          </w:p>
        </w:tc>
      </w:tr>
      <w:tr w:rsidR="008C74E0" w:rsidRPr="008C74E0" w:rsidTr="008C74E0">
        <w:tc>
          <w:tcPr>
            <w:tcW w:w="300" w:type="dxa"/>
            <w:tcBorders>
              <w:top w:val="single" w:sz="6" w:space="0" w:color="D8D8D8"/>
              <w:left w:val="single" w:sz="6" w:space="0" w:color="D8D8D8"/>
              <w:bottom w:val="single" w:sz="6" w:space="0" w:color="D8D8D8"/>
              <w:right w:val="single" w:sz="6" w:space="0" w:color="D8D8D8"/>
            </w:tcBorders>
            <w:shd w:val="clear" w:color="auto" w:fill="0072BC"/>
            <w:tcMar>
              <w:top w:w="120" w:type="dxa"/>
              <w:left w:w="120" w:type="dxa"/>
              <w:bottom w:w="120" w:type="dxa"/>
              <w:right w:w="120" w:type="dxa"/>
            </w:tcMar>
            <w:hideMark/>
          </w:tcPr>
          <w:p w:rsidR="008C74E0" w:rsidRPr="008C74E0" w:rsidRDefault="008C74E0" w:rsidP="008C74E0">
            <w:pPr>
              <w:spacing w:after="300" w:line="240" w:lineRule="auto"/>
              <w:rPr>
                <w:rFonts w:ascii="Bell MT" w:eastAsia="Times New Roman" w:hAnsi="Bell MT" w:cs="Times New Roman"/>
                <w:lang w:eastAsia="it-IT"/>
              </w:rPr>
            </w:pPr>
            <w:r w:rsidRPr="008C74E0">
              <w:rPr>
                <w:rFonts w:ascii="Bell MT" w:eastAsia="Times New Roman" w:hAnsi="Bell MT" w:cs="Times New Roman"/>
                <w:lang w:eastAsia="it-IT"/>
              </w:rPr>
              <w:t> </w:t>
            </w:r>
          </w:p>
        </w:tc>
        <w:tc>
          <w:tcPr>
            <w:tcW w:w="0" w:type="auto"/>
            <w:tcBorders>
              <w:top w:val="single" w:sz="6" w:space="0" w:color="D8D8D8"/>
              <w:left w:val="single" w:sz="6" w:space="0" w:color="D8D8D8"/>
              <w:bottom w:val="single" w:sz="6" w:space="0" w:color="D8D8D8"/>
              <w:right w:val="single" w:sz="6" w:space="0" w:color="D8D8D8"/>
            </w:tcBorders>
            <w:shd w:val="clear" w:color="auto" w:fill="auto"/>
            <w:tcMar>
              <w:top w:w="120" w:type="dxa"/>
              <w:left w:w="120" w:type="dxa"/>
              <w:bottom w:w="120" w:type="dxa"/>
              <w:right w:w="120" w:type="dxa"/>
            </w:tcMar>
            <w:hideMark/>
          </w:tcPr>
          <w:p w:rsidR="008C74E0" w:rsidRPr="008C74E0" w:rsidRDefault="003B5B56" w:rsidP="008C74E0">
            <w:pPr>
              <w:spacing w:after="300" w:line="240" w:lineRule="auto"/>
              <w:rPr>
                <w:rFonts w:ascii="Bell MT" w:eastAsia="Times New Roman" w:hAnsi="Bell MT" w:cs="Times New Roman"/>
                <w:lang w:eastAsia="it-IT"/>
              </w:rPr>
            </w:pPr>
            <w:hyperlink r:id="rId12" w:history="1">
              <w:r w:rsidR="008C74E0" w:rsidRPr="008C74E0">
                <w:rPr>
                  <w:rFonts w:ascii="Bell MT" w:eastAsia="Times New Roman" w:hAnsi="Bell MT" w:cs="Times New Roman"/>
                  <w:lang w:eastAsia="it-IT"/>
                </w:rPr>
                <w:t>Alexa Fluor 405</w:t>
              </w:r>
            </w:hyperlink>
          </w:p>
        </w:tc>
        <w:tc>
          <w:tcPr>
            <w:tcW w:w="300" w:type="dxa"/>
            <w:tcBorders>
              <w:top w:val="single" w:sz="6" w:space="0" w:color="D8D8D8"/>
              <w:left w:val="single" w:sz="6" w:space="0" w:color="D8D8D8"/>
              <w:bottom w:val="single" w:sz="6" w:space="0" w:color="D8D8D8"/>
              <w:right w:val="single" w:sz="6" w:space="0" w:color="D8D8D8"/>
            </w:tcBorders>
            <w:shd w:val="clear" w:color="auto" w:fill="F04E23"/>
            <w:tcMar>
              <w:top w:w="120" w:type="dxa"/>
              <w:left w:w="120" w:type="dxa"/>
              <w:bottom w:w="120" w:type="dxa"/>
              <w:right w:w="120" w:type="dxa"/>
            </w:tcMar>
            <w:hideMark/>
          </w:tcPr>
          <w:p w:rsidR="008C74E0" w:rsidRPr="008C74E0" w:rsidRDefault="008C74E0" w:rsidP="008C74E0">
            <w:pPr>
              <w:spacing w:after="300" w:line="240" w:lineRule="auto"/>
              <w:rPr>
                <w:rFonts w:ascii="Bell MT" w:eastAsia="Times New Roman" w:hAnsi="Bell MT" w:cs="Times New Roman"/>
                <w:lang w:eastAsia="it-IT"/>
              </w:rPr>
            </w:pPr>
            <w:r w:rsidRPr="008C74E0">
              <w:rPr>
                <w:rFonts w:ascii="Bell MT" w:eastAsia="Times New Roman" w:hAnsi="Bell MT" w:cs="Times New Roman"/>
                <w:lang w:eastAsia="it-IT"/>
              </w:rPr>
              <w:t> </w:t>
            </w:r>
          </w:p>
        </w:tc>
        <w:tc>
          <w:tcPr>
            <w:tcW w:w="0" w:type="auto"/>
            <w:tcBorders>
              <w:top w:val="single" w:sz="6" w:space="0" w:color="D8D8D8"/>
              <w:left w:val="single" w:sz="6" w:space="0" w:color="D8D8D8"/>
              <w:bottom w:val="single" w:sz="6" w:space="0" w:color="D8D8D8"/>
              <w:right w:val="single" w:sz="6" w:space="0" w:color="D8D8D8"/>
            </w:tcBorders>
            <w:shd w:val="clear" w:color="auto" w:fill="auto"/>
            <w:tcMar>
              <w:top w:w="120" w:type="dxa"/>
              <w:left w:w="120" w:type="dxa"/>
              <w:bottom w:w="120" w:type="dxa"/>
              <w:right w:w="120" w:type="dxa"/>
            </w:tcMar>
            <w:hideMark/>
          </w:tcPr>
          <w:p w:rsidR="008C74E0" w:rsidRPr="008C74E0" w:rsidRDefault="003B5B56" w:rsidP="008C74E0">
            <w:pPr>
              <w:spacing w:after="300" w:line="240" w:lineRule="auto"/>
              <w:rPr>
                <w:rFonts w:ascii="Bell MT" w:eastAsia="Times New Roman" w:hAnsi="Bell MT" w:cs="Times New Roman"/>
                <w:lang w:eastAsia="it-IT"/>
              </w:rPr>
            </w:pPr>
            <w:hyperlink r:id="rId13" w:history="1">
              <w:r w:rsidR="008C74E0" w:rsidRPr="008C74E0">
                <w:rPr>
                  <w:rFonts w:ascii="Bell MT" w:eastAsia="Times New Roman" w:hAnsi="Bell MT" w:cs="Times New Roman"/>
                  <w:lang w:eastAsia="it-IT"/>
                </w:rPr>
                <w:t>Alexa Fluor 555</w:t>
              </w:r>
            </w:hyperlink>
          </w:p>
        </w:tc>
        <w:tc>
          <w:tcPr>
            <w:tcW w:w="300" w:type="dxa"/>
            <w:tcBorders>
              <w:top w:val="single" w:sz="6" w:space="0" w:color="D8D8D8"/>
              <w:left w:val="single" w:sz="6" w:space="0" w:color="D8D8D8"/>
              <w:bottom w:val="single" w:sz="6" w:space="0" w:color="D8D8D8"/>
              <w:right w:val="single" w:sz="6" w:space="0" w:color="D8D8D8"/>
            </w:tcBorders>
            <w:shd w:val="clear" w:color="auto" w:fill="A54EA1"/>
            <w:tcMar>
              <w:top w:w="120" w:type="dxa"/>
              <w:left w:w="120" w:type="dxa"/>
              <w:bottom w:w="120" w:type="dxa"/>
              <w:right w:w="120" w:type="dxa"/>
            </w:tcMar>
            <w:hideMark/>
          </w:tcPr>
          <w:p w:rsidR="008C74E0" w:rsidRPr="008C74E0" w:rsidRDefault="008C74E0" w:rsidP="008C74E0">
            <w:pPr>
              <w:spacing w:after="300" w:line="240" w:lineRule="auto"/>
              <w:rPr>
                <w:rFonts w:ascii="Bell MT" w:eastAsia="Times New Roman" w:hAnsi="Bell MT" w:cs="Times New Roman"/>
                <w:lang w:eastAsia="it-IT"/>
              </w:rPr>
            </w:pPr>
            <w:r w:rsidRPr="008C74E0">
              <w:rPr>
                <w:rFonts w:ascii="Bell MT" w:eastAsia="Times New Roman" w:hAnsi="Bell MT" w:cs="Times New Roman"/>
                <w:lang w:eastAsia="it-IT"/>
              </w:rPr>
              <w:t> </w:t>
            </w:r>
          </w:p>
        </w:tc>
        <w:tc>
          <w:tcPr>
            <w:tcW w:w="0" w:type="auto"/>
            <w:tcBorders>
              <w:top w:val="single" w:sz="6" w:space="0" w:color="D8D8D8"/>
              <w:left w:val="single" w:sz="6" w:space="0" w:color="D8D8D8"/>
              <w:bottom w:val="single" w:sz="6" w:space="0" w:color="D8D8D8"/>
              <w:right w:val="single" w:sz="6" w:space="0" w:color="D8D8D8"/>
            </w:tcBorders>
            <w:shd w:val="clear" w:color="auto" w:fill="auto"/>
            <w:tcMar>
              <w:top w:w="120" w:type="dxa"/>
              <w:left w:w="120" w:type="dxa"/>
              <w:bottom w:w="120" w:type="dxa"/>
              <w:right w:w="120" w:type="dxa"/>
            </w:tcMar>
            <w:hideMark/>
          </w:tcPr>
          <w:p w:rsidR="008C74E0" w:rsidRPr="008C74E0" w:rsidRDefault="003B5B56" w:rsidP="008C74E0">
            <w:pPr>
              <w:spacing w:after="300" w:line="240" w:lineRule="auto"/>
              <w:rPr>
                <w:rFonts w:ascii="Bell MT" w:eastAsia="Times New Roman" w:hAnsi="Bell MT" w:cs="Times New Roman"/>
                <w:lang w:eastAsia="it-IT"/>
              </w:rPr>
            </w:pPr>
            <w:hyperlink r:id="rId14" w:history="1">
              <w:r w:rsidR="008C74E0" w:rsidRPr="008C74E0">
                <w:rPr>
                  <w:rFonts w:ascii="Bell MT" w:eastAsia="Times New Roman" w:hAnsi="Bell MT" w:cs="Times New Roman"/>
                  <w:lang w:eastAsia="it-IT"/>
                </w:rPr>
                <w:t>Alexa Fluor 660</w:t>
              </w:r>
            </w:hyperlink>
          </w:p>
        </w:tc>
      </w:tr>
      <w:tr w:rsidR="008C74E0" w:rsidRPr="008C74E0" w:rsidTr="008C74E0">
        <w:tc>
          <w:tcPr>
            <w:tcW w:w="300" w:type="dxa"/>
            <w:tcBorders>
              <w:top w:val="single" w:sz="6" w:space="0" w:color="D8D8D8"/>
              <w:left w:val="single" w:sz="6" w:space="0" w:color="D8D8D8"/>
              <w:bottom w:val="single" w:sz="6" w:space="0" w:color="D8D8D8"/>
              <w:right w:val="single" w:sz="6" w:space="0" w:color="D8D8D8"/>
            </w:tcBorders>
            <w:shd w:val="clear" w:color="auto" w:fill="0072BC"/>
            <w:tcMar>
              <w:top w:w="120" w:type="dxa"/>
              <w:left w:w="120" w:type="dxa"/>
              <w:bottom w:w="120" w:type="dxa"/>
              <w:right w:w="120" w:type="dxa"/>
            </w:tcMar>
            <w:hideMark/>
          </w:tcPr>
          <w:p w:rsidR="008C74E0" w:rsidRPr="008C74E0" w:rsidRDefault="008C74E0" w:rsidP="008C74E0">
            <w:pPr>
              <w:spacing w:after="300" w:line="240" w:lineRule="auto"/>
              <w:rPr>
                <w:rFonts w:ascii="Bell MT" w:eastAsia="Times New Roman" w:hAnsi="Bell MT" w:cs="Times New Roman"/>
                <w:lang w:eastAsia="it-IT"/>
              </w:rPr>
            </w:pPr>
            <w:r w:rsidRPr="008C74E0">
              <w:rPr>
                <w:rFonts w:ascii="Bell MT" w:eastAsia="Times New Roman" w:hAnsi="Bell MT" w:cs="Times New Roman"/>
                <w:lang w:eastAsia="it-IT"/>
              </w:rPr>
              <w:t> </w:t>
            </w:r>
          </w:p>
        </w:tc>
        <w:tc>
          <w:tcPr>
            <w:tcW w:w="0" w:type="auto"/>
            <w:tcBorders>
              <w:top w:val="single" w:sz="6" w:space="0" w:color="D8D8D8"/>
              <w:left w:val="single" w:sz="6" w:space="0" w:color="D8D8D8"/>
              <w:bottom w:val="single" w:sz="6" w:space="0" w:color="D8D8D8"/>
              <w:right w:val="single" w:sz="6" w:space="0" w:color="D8D8D8"/>
            </w:tcBorders>
            <w:shd w:val="clear" w:color="auto" w:fill="auto"/>
            <w:tcMar>
              <w:top w:w="120" w:type="dxa"/>
              <w:left w:w="120" w:type="dxa"/>
              <w:bottom w:w="120" w:type="dxa"/>
              <w:right w:w="120" w:type="dxa"/>
            </w:tcMar>
            <w:hideMark/>
          </w:tcPr>
          <w:p w:rsidR="008C74E0" w:rsidRPr="008C74E0" w:rsidRDefault="003B5B56" w:rsidP="008C74E0">
            <w:pPr>
              <w:spacing w:after="300" w:line="240" w:lineRule="auto"/>
              <w:rPr>
                <w:rFonts w:ascii="Bell MT" w:eastAsia="Times New Roman" w:hAnsi="Bell MT" w:cs="Times New Roman"/>
                <w:lang w:eastAsia="it-IT"/>
              </w:rPr>
            </w:pPr>
            <w:hyperlink r:id="rId15" w:history="1">
              <w:r w:rsidR="008C74E0" w:rsidRPr="008C74E0">
                <w:rPr>
                  <w:rFonts w:ascii="Bell MT" w:eastAsia="Times New Roman" w:hAnsi="Bell MT" w:cs="Times New Roman"/>
                  <w:lang w:eastAsia="it-IT"/>
                </w:rPr>
                <w:t>Alexa Fluor 430</w:t>
              </w:r>
            </w:hyperlink>
          </w:p>
        </w:tc>
        <w:tc>
          <w:tcPr>
            <w:tcW w:w="300" w:type="dxa"/>
            <w:tcBorders>
              <w:top w:val="single" w:sz="6" w:space="0" w:color="D8D8D8"/>
              <w:left w:val="single" w:sz="6" w:space="0" w:color="D8D8D8"/>
              <w:bottom w:val="single" w:sz="6" w:space="0" w:color="D8D8D8"/>
              <w:right w:val="single" w:sz="6" w:space="0" w:color="D8D8D8"/>
            </w:tcBorders>
            <w:shd w:val="clear" w:color="auto" w:fill="ED1C24"/>
            <w:tcMar>
              <w:top w:w="120" w:type="dxa"/>
              <w:left w:w="120" w:type="dxa"/>
              <w:bottom w:w="120" w:type="dxa"/>
              <w:right w:w="120" w:type="dxa"/>
            </w:tcMar>
            <w:hideMark/>
          </w:tcPr>
          <w:p w:rsidR="008C74E0" w:rsidRPr="008C74E0" w:rsidRDefault="008C74E0" w:rsidP="008C74E0">
            <w:pPr>
              <w:spacing w:after="300" w:line="240" w:lineRule="auto"/>
              <w:rPr>
                <w:rFonts w:ascii="Bell MT" w:eastAsia="Times New Roman" w:hAnsi="Bell MT" w:cs="Times New Roman"/>
                <w:lang w:eastAsia="it-IT"/>
              </w:rPr>
            </w:pPr>
            <w:r w:rsidRPr="008C74E0">
              <w:rPr>
                <w:rFonts w:ascii="Bell MT" w:eastAsia="Times New Roman" w:hAnsi="Bell MT" w:cs="Times New Roman"/>
                <w:lang w:eastAsia="it-IT"/>
              </w:rPr>
              <w:t> </w:t>
            </w:r>
          </w:p>
        </w:tc>
        <w:tc>
          <w:tcPr>
            <w:tcW w:w="0" w:type="auto"/>
            <w:tcBorders>
              <w:top w:val="single" w:sz="6" w:space="0" w:color="D8D8D8"/>
              <w:left w:val="single" w:sz="6" w:space="0" w:color="D8D8D8"/>
              <w:bottom w:val="single" w:sz="6" w:space="0" w:color="D8D8D8"/>
              <w:right w:val="single" w:sz="6" w:space="0" w:color="D8D8D8"/>
            </w:tcBorders>
            <w:shd w:val="clear" w:color="auto" w:fill="auto"/>
            <w:tcMar>
              <w:top w:w="120" w:type="dxa"/>
              <w:left w:w="120" w:type="dxa"/>
              <w:bottom w:w="120" w:type="dxa"/>
              <w:right w:w="120" w:type="dxa"/>
            </w:tcMar>
            <w:hideMark/>
          </w:tcPr>
          <w:p w:rsidR="008C74E0" w:rsidRPr="008C74E0" w:rsidRDefault="003B5B56" w:rsidP="008C74E0">
            <w:pPr>
              <w:spacing w:after="300" w:line="240" w:lineRule="auto"/>
              <w:rPr>
                <w:rFonts w:ascii="Bell MT" w:eastAsia="Times New Roman" w:hAnsi="Bell MT" w:cs="Times New Roman"/>
                <w:lang w:eastAsia="it-IT"/>
              </w:rPr>
            </w:pPr>
            <w:hyperlink r:id="rId16" w:history="1">
              <w:r w:rsidR="008C74E0" w:rsidRPr="008C74E0">
                <w:rPr>
                  <w:rFonts w:ascii="Bell MT" w:eastAsia="Times New Roman" w:hAnsi="Bell MT" w:cs="Times New Roman"/>
                  <w:lang w:eastAsia="it-IT"/>
                </w:rPr>
                <w:t>Alexa Fluor 568</w:t>
              </w:r>
            </w:hyperlink>
          </w:p>
        </w:tc>
        <w:tc>
          <w:tcPr>
            <w:tcW w:w="300" w:type="dxa"/>
            <w:tcBorders>
              <w:top w:val="single" w:sz="6" w:space="0" w:color="D8D8D8"/>
              <w:left w:val="single" w:sz="6" w:space="0" w:color="D8D8D8"/>
              <w:bottom w:val="single" w:sz="6" w:space="0" w:color="D8D8D8"/>
              <w:right w:val="single" w:sz="6" w:space="0" w:color="D8D8D8"/>
            </w:tcBorders>
            <w:shd w:val="clear" w:color="auto" w:fill="A7A9AC"/>
            <w:tcMar>
              <w:top w:w="120" w:type="dxa"/>
              <w:left w:w="120" w:type="dxa"/>
              <w:bottom w:w="120" w:type="dxa"/>
              <w:right w:w="120" w:type="dxa"/>
            </w:tcMar>
            <w:hideMark/>
          </w:tcPr>
          <w:p w:rsidR="008C74E0" w:rsidRPr="008C74E0" w:rsidRDefault="008C74E0" w:rsidP="008C74E0">
            <w:pPr>
              <w:spacing w:after="300" w:line="240" w:lineRule="auto"/>
              <w:rPr>
                <w:rFonts w:ascii="Bell MT" w:eastAsia="Times New Roman" w:hAnsi="Bell MT" w:cs="Times New Roman"/>
                <w:lang w:eastAsia="it-IT"/>
              </w:rPr>
            </w:pPr>
            <w:r w:rsidRPr="008C74E0">
              <w:rPr>
                <w:rFonts w:ascii="Bell MT" w:eastAsia="Times New Roman" w:hAnsi="Bell MT" w:cs="Times New Roman"/>
                <w:lang w:eastAsia="it-IT"/>
              </w:rPr>
              <w:t> </w:t>
            </w:r>
          </w:p>
        </w:tc>
        <w:tc>
          <w:tcPr>
            <w:tcW w:w="0" w:type="auto"/>
            <w:tcBorders>
              <w:top w:val="single" w:sz="6" w:space="0" w:color="D8D8D8"/>
              <w:left w:val="single" w:sz="6" w:space="0" w:color="D8D8D8"/>
              <w:bottom w:val="single" w:sz="6" w:space="0" w:color="D8D8D8"/>
              <w:right w:val="single" w:sz="6" w:space="0" w:color="D8D8D8"/>
            </w:tcBorders>
            <w:shd w:val="clear" w:color="auto" w:fill="auto"/>
            <w:tcMar>
              <w:top w:w="120" w:type="dxa"/>
              <w:left w:w="120" w:type="dxa"/>
              <w:bottom w:w="120" w:type="dxa"/>
              <w:right w:w="120" w:type="dxa"/>
            </w:tcMar>
            <w:hideMark/>
          </w:tcPr>
          <w:p w:rsidR="008C74E0" w:rsidRPr="008C74E0" w:rsidRDefault="003B5B56" w:rsidP="008C74E0">
            <w:pPr>
              <w:spacing w:after="300" w:line="240" w:lineRule="auto"/>
              <w:rPr>
                <w:rFonts w:ascii="Bell MT" w:eastAsia="Times New Roman" w:hAnsi="Bell MT" w:cs="Times New Roman"/>
                <w:lang w:eastAsia="it-IT"/>
              </w:rPr>
            </w:pPr>
            <w:hyperlink r:id="rId17" w:history="1">
              <w:r w:rsidR="008C74E0" w:rsidRPr="008C74E0">
                <w:rPr>
                  <w:rFonts w:ascii="Bell MT" w:eastAsia="Times New Roman" w:hAnsi="Bell MT" w:cs="Times New Roman"/>
                  <w:lang w:eastAsia="it-IT"/>
                </w:rPr>
                <w:t>Alexa Fluor 680</w:t>
              </w:r>
            </w:hyperlink>
          </w:p>
        </w:tc>
      </w:tr>
      <w:tr w:rsidR="008C74E0" w:rsidRPr="008C74E0" w:rsidTr="008C74E0">
        <w:tc>
          <w:tcPr>
            <w:tcW w:w="300" w:type="dxa"/>
            <w:tcBorders>
              <w:top w:val="single" w:sz="6" w:space="0" w:color="D8D8D8"/>
              <w:left w:val="single" w:sz="6" w:space="0" w:color="D8D8D8"/>
              <w:bottom w:val="single" w:sz="6" w:space="0" w:color="D8D8D8"/>
              <w:right w:val="single" w:sz="6" w:space="0" w:color="D8D8D8"/>
            </w:tcBorders>
            <w:shd w:val="clear" w:color="auto" w:fill="29B354"/>
            <w:tcMar>
              <w:top w:w="120" w:type="dxa"/>
              <w:left w:w="120" w:type="dxa"/>
              <w:bottom w:w="120" w:type="dxa"/>
              <w:right w:w="120" w:type="dxa"/>
            </w:tcMar>
            <w:hideMark/>
          </w:tcPr>
          <w:p w:rsidR="008C74E0" w:rsidRPr="008C74E0" w:rsidRDefault="008C74E0" w:rsidP="008C74E0">
            <w:pPr>
              <w:spacing w:after="300" w:line="240" w:lineRule="auto"/>
              <w:rPr>
                <w:rFonts w:ascii="Bell MT" w:eastAsia="Times New Roman" w:hAnsi="Bell MT" w:cs="Times New Roman"/>
                <w:lang w:eastAsia="it-IT"/>
              </w:rPr>
            </w:pPr>
            <w:r w:rsidRPr="008C74E0">
              <w:rPr>
                <w:rFonts w:ascii="Bell MT" w:eastAsia="Times New Roman" w:hAnsi="Bell MT" w:cs="Times New Roman"/>
                <w:lang w:eastAsia="it-IT"/>
              </w:rPr>
              <w:t> </w:t>
            </w:r>
          </w:p>
        </w:tc>
        <w:tc>
          <w:tcPr>
            <w:tcW w:w="0" w:type="auto"/>
            <w:tcBorders>
              <w:top w:val="single" w:sz="6" w:space="0" w:color="D8D8D8"/>
              <w:left w:val="single" w:sz="6" w:space="0" w:color="D8D8D8"/>
              <w:bottom w:val="single" w:sz="6" w:space="0" w:color="D8D8D8"/>
              <w:right w:val="single" w:sz="6" w:space="0" w:color="D8D8D8"/>
            </w:tcBorders>
            <w:shd w:val="clear" w:color="auto" w:fill="auto"/>
            <w:tcMar>
              <w:top w:w="120" w:type="dxa"/>
              <w:left w:w="120" w:type="dxa"/>
              <w:bottom w:w="120" w:type="dxa"/>
              <w:right w:w="120" w:type="dxa"/>
            </w:tcMar>
            <w:hideMark/>
          </w:tcPr>
          <w:p w:rsidR="008C74E0" w:rsidRPr="008C74E0" w:rsidRDefault="003B5B56" w:rsidP="008C74E0">
            <w:pPr>
              <w:spacing w:after="300" w:line="240" w:lineRule="auto"/>
              <w:rPr>
                <w:rFonts w:ascii="Bell MT" w:eastAsia="Times New Roman" w:hAnsi="Bell MT" w:cs="Times New Roman"/>
                <w:lang w:eastAsia="it-IT"/>
              </w:rPr>
            </w:pPr>
            <w:hyperlink r:id="rId18" w:history="1">
              <w:r w:rsidR="008C74E0" w:rsidRPr="008C74E0">
                <w:rPr>
                  <w:rFonts w:ascii="Bell MT" w:eastAsia="Times New Roman" w:hAnsi="Bell MT" w:cs="Times New Roman"/>
                  <w:lang w:eastAsia="it-IT"/>
                </w:rPr>
                <w:t>Alexa Fluor 488</w:t>
              </w:r>
            </w:hyperlink>
          </w:p>
        </w:tc>
        <w:tc>
          <w:tcPr>
            <w:tcW w:w="300" w:type="dxa"/>
            <w:tcBorders>
              <w:top w:val="single" w:sz="6" w:space="0" w:color="D8D8D8"/>
              <w:left w:val="single" w:sz="6" w:space="0" w:color="D8D8D8"/>
              <w:bottom w:val="single" w:sz="6" w:space="0" w:color="D8D8D8"/>
              <w:right w:val="single" w:sz="6" w:space="0" w:color="D8D8D8"/>
            </w:tcBorders>
            <w:shd w:val="clear" w:color="auto" w:fill="B11116"/>
            <w:tcMar>
              <w:top w:w="120" w:type="dxa"/>
              <w:left w:w="120" w:type="dxa"/>
              <w:bottom w:w="120" w:type="dxa"/>
              <w:right w:w="120" w:type="dxa"/>
            </w:tcMar>
            <w:hideMark/>
          </w:tcPr>
          <w:p w:rsidR="008C74E0" w:rsidRPr="008C74E0" w:rsidRDefault="008C74E0" w:rsidP="008C74E0">
            <w:pPr>
              <w:spacing w:after="300" w:line="240" w:lineRule="auto"/>
              <w:rPr>
                <w:rFonts w:ascii="Bell MT" w:eastAsia="Times New Roman" w:hAnsi="Bell MT" w:cs="Times New Roman"/>
                <w:lang w:eastAsia="it-IT"/>
              </w:rPr>
            </w:pPr>
            <w:r w:rsidRPr="008C74E0">
              <w:rPr>
                <w:rFonts w:ascii="Bell MT" w:eastAsia="Times New Roman" w:hAnsi="Bell MT" w:cs="Times New Roman"/>
                <w:lang w:eastAsia="it-IT"/>
              </w:rPr>
              <w:t> </w:t>
            </w:r>
          </w:p>
        </w:tc>
        <w:tc>
          <w:tcPr>
            <w:tcW w:w="0" w:type="auto"/>
            <w:tcBorders>
              <w:top w:val="single" w:sz="6" w:space="0" w:color="D8D8D8"/>
              <w:left w:val="single" w:sz="6" w:space="0" w:color="D8D8D8"/>
              <w:bottom w:val="single" w:sz="6" w:space="0" w:color="D8D8D8"/>
              <w:right w:val="single" w:sz="6" w:space="0" w:color="D8D8D8"/>
            </w:tcBorders>
            <w:shd w:val="clear" w:color="auto" w:fill="auto"/>
            <w:tcMar>
              <w:top w:w="120" w:type="dxa"/>
              <w:left w:w="120" w:type="dxa"/>
              <w:bottom w:w="120" w:type="dxa"/>
              <w:right w:w="120" w:type="dxa"/>
            </w:tcMar>
            <w:hideMark/>
          </w:tcPr>
          <w:p w:rsidR="008C74E0" w:rsidRPr="008C74E0" w:rsidRDefault="003B5B56" w:rsidP="008C74E0">
            <w:pPr>
              <w:spacing w:after="300" w:line="240" w:lineRule="auto"/>
              <w:rPr>
                <w:rFonts w:ascii="Bell MT" w:eastAsia="Times New Roman" w:hAnsi="Bell MT" w:cs="Times New Roman"/>
                <w:lang w:eastAsia="it-IT"/>
              </w:rPr>
            </w:pPr>
            <w:hyperlink r:id="rId19" w:history="1">
              <w:r w:rsidR="008C74E0" w:rsidRPr="008C74E0">
                <w:rPr>
                  <w:rFonts w:ascii="Bell MT" w:eastAsia="Times New Roman" w:hAnsi="Bell MT" w:cs="Times New Roman"/>
                  <w:lang w:eastAsia="it-IT"/>
                </w:rPr>
                <w:t>Alexa Fluor 594</w:t>
              </w:r>
            </w:hyperlink>
          </w:p>
        </w:tc>
        <w:tc>
          <w:tcPr>
            <w:tcW w:w="300" w:type="dxa"/>
            <w:tcBorders>
              <w:top w:val="single" w:sz="6" w:space="0" w:color="D8D8D8"/>
              <w:left w:val="single" w:sz="6" w:space="0" w:color="D8D8D8"/>
              <w:bottom w:val="single" w:sz="6" w:space="0" w:color="D8D8D8"/>
              <w:right w:val="single" w:sz="6" w:space="0" w:color="D8D8D8"/>
            </w:tcBorders>
            <w:shd w:val="clear" w:color="auto" w:fill="B2B3B6"/>
            <w:tcMar>
              <w:top w:w="120" w:type="dxa"/>
              <w:left w:w="120" w:type="dxa"/>
              <w:bottom w:w="120" w:type="dxa"/>
              <w:right w:w="120" w:type="dxa"/>
            </w:tcMar>
            <w:hideMark/>
          </w:tcPr>
          <w:p w:rsidR="008C74E0" w:rsidRPr="008C74E0" w:rsidRDefault="008C74E0" w:rsidP="008C74E0">
            <w:pPr>
              <w:spacing w:after="300" w:line="240" w:lineRule="auto"/>
              <w:rPr>
                <w:rFonts w:ascii="Bell MT" w:eastAsia="Times New Roman" w:hAnsi="Bell MT" w:cs="Times New Roman"/>
                <w:lang w:eastAsia="it-IT"/>
              </w:rPr>
            </w:pPr>
            <w:r w:rsidRPr="008C74E0">
              <w:rPr>
                <w:rFonts w:ascii="Bell MT" w:eastAsia="Times New Roman" w:hAnsi="Bell MT" w:cs="Times New Roman"/>
                <w:lang w:eastAsia="it-IT"/>
              </w:rPr>
              <w:t> </w:t>
            </w:r>
          </w:p>
        </w:tc>
        <w:tc>
          <w:tcPr>
            <w:tcW w:w="0" w:type="auto"/>
            <w:tcBorders>
              <w:top w:val="single" w:sz="6" w:space="0" w:color="D8D8D8"/>
              <w:left w:val="single" w:sz="6" w:space="0" w:color="D8D8D8"/>
              <w:bottom w:val="single" w:sz="6" w:space="0" w:color="D8D8D8"/>
              <w:right w:val="single" w:sz="6" w:space="0" w:color="D8D8D8"/>
            </w:tcBorders>
            <w:shd w:val="clear" w:color="auto" w:fill="auto"/>
            <w:tcMar>
              <w:top w:w="120" w:type="dxa"/>
              <w:left w:w="120" w:type="dxa"/>
              <w:bottom w:w="120" w:type="dxa"/>
              <w:right w:w="120" w:type="dxa"/>
            </w:tcMar>
            <w:hideMark/>
          </w:tcPr>
          <w:p w:rsidR="008C74E0" w:rsidRPr="008C74E0" w:rsidRDefault="003B5B56" w:rsidP="008C74E0">
            <w:pPr>
              <w:spacing w:after="300" w:line="240" w:lineRule="auto"/>
              <w:rPr>
                <w:rFonts w:ascii="Bell MT" w:eastAsia="Times New Roman" w:hAnsi="Bell MT" w:cs="Times New Roman"/>
                <w:lang w:eastAsia="it-IT"/>
              </w:rPr>
            </w:pPr>
            <w:hyperlink r:id="rId20" w:history="1">
              <w:r w:rsidR="008C74E0" w:rsidRPr="008C74E0">
                <w:rPr>
                  <w:rFonts w:ascii="Bell MT" w:eastAsia="Times New Roman" w:hAnsi="Bell MT" w:cs="Times New Roman"/>
                  <w:lang w:eastAsia="it-IT"/>
                </w:rPr>
                <w:t>Alexa Fluor 700</w:t>
              </w:r>
            </w:hyperlink>
          </w:p>
        </w:tc>
      </w:tr>
      <w:tr w:rsidR="008C74E0" w:rsidRPr="008C74E0" w:rsidTr="008C74E0">
        <w:tc>
          <w:tcPr>
            <w:tcW w:w="300" w:type="dxa"/>
            <w:tcBorders>
              <w:top w:val="single" w:sz="6" w:space="0" w:color="D8D8D8"/>
              <w:left w:val="single" w:sz="6" w:space="0" w:color="D8D8D8"/>
              <w:bottom w:val="single" w:sz="6" w:space="0" w:color="D8D8D8"/>
              <w:right w:val="single" w:sz="6" w:space="0" w:color="D8D8D8"/>
            </w:tcBorders>
            <w:shd w:val="clear" w:color="auto" w:fill="147E5F"/>
            <w:tcMar>
              <w:top w:w="120" w:type="dxa"/>
              <w:left w:w="120" w:type="dxa"/>
              <w:bottom w:w="120" w:type="dxa"/>
              <w:right w:w="120" w:type="dxa"/>
            </w:tcMar>
            <w:hideMark/>
          </w:tcPr>
          <w:p w:rsidR="008C74E0" w:rsidRPr="008C74E0" w:rsidRDefault="008C74E0" w:rsidP="008C74E0">
            <w:pPr>
              <w:spacing w:after="300" w:line="240" w:lineRule="auto"/>
              <w:rPr>
                <w:rFonts w:ascii="Bell MT" w:eastAsia="Times New Roman" w:hAnsi="Bell MT" w:cs="Times New Roman"/>
                <w:lang w:eastAsia="it-IT"/>
              </w:rPr>
            </w:pPr>
            <w:r w:rsidRPr="008C74E0">
              <w:rPr>
                <w:rFonts w:ascii="Bell MT" w:eastAsia="Times New Roman" w:hAnsi="Bell MT" w:cs="Times New Roman"/>
                <w:lang w:eastAsia="it-IT"/>
              </w:rPr>
              <w:t> </w:t>
            </w:r>
          </w:p>
        </w:tc>
        <w:tc>
          <w:tcPr>
            <w:tcW w:w="0" w:type="auto"/>
            <w:tcBorders>
              <w:top w:val="single" w:sz="6" w:space="0" w:color="D8D8D8"/>
              <w:left w:val="single" w:sz="6" w:space="0" w:color="D8D8D8"/>
              <w:bottom w:val="single" w:sz="6" w:space="0" w:color="D8D8D8"/>
              <w:right w:val="single" w:sz="6" w:space="0" w:color="D8D8D8"/>
            </w:tcBorders>
            <w:shd w:val="clear" w:color="auto" w:fill="auto"/>
            <w:tcMar>
              <w:top w:w="120" w:type="dxa"/>
              <w:left w:w="120" w:type="dxa"/>
              <w:bottom w:w="120" w:type="dxa"/>
              <w:right w:w="120" w:type="dxa"/>
            </w:tcMar>
            <w:hideMark/>
          </w:tcPr>
          <w:p w:rsidR="008C74E0" w:rsidRPr="008C74E0" w:rsidRDefault="003B5B56" w:rsidP="008C74E0">
            <w:pPr>
              <w:spacing w:after="300" w:line="240" w:lineRule="auto"/>
              <w:rPr>
                <w:rFonts w:ascii="Bell MT" w:eastAsia="Times New Roman" w:hAnsi="Bell MT" w:cs="Times New Roman"/>
                <w:lang w:eastAsia="it-IT"/>
              </w:rPr>
            </w:pPr>
            <w:hyperlink r:id="rId21" w:history="1">
              <w:r w:rsidR="008C74E0" w:rsidRPr="008C74E0">
                <w:rPr>
                  <w:rFonts w:ascii="Bell MT" w:eastAsia="Times New Roman" w:hAnsi="Bell MT" w:cs="Times New Roman"/>
                  <w:lang w:eastAsia="it-IT"/>
                </w:rPr>
                <w:t>Alexa Fluor 514</w:t>
              </w:r>
            </w:hyperlink>
          </w:p>
        </w:tc>
        <w:tc>
          <w:tcPr>
            <w:tcW w:w="300" w:type="dxa"/>
            <w:tcBorders>
              <w:top w:val="single" w:sz="6" w:space="0" w:color="D8D8D8"/>
              <w:left w:val="single" w:sz="6" w:space="0" w:color="D8D8D8"/>
              <w:bottom w:val="single" w:sz="6" w:space="0" w:color="D8D8D8"/>
              <w:right w:val="single" w:sz="6" w:space="0" w:color="D8D8D8"/>
            </w:tcBorders>
            <w:shd w:val="clear" w:color="auto" w:fill="F0249D"/>
            <w:tcMar>
              <w:top w:w="120" w:type="dxa"/>
              <w:left w:w="120" w:type="dxa"/>
              <w:bottom w:w="120" w:type="dxa"/>
              <w:right w:w="120" w:type="dxa"/>
            </w:tcMar>
            <w:hideMark/>
          </w:tcPr>
          <w:p w:rsidR="008C74E0" w:rsidRPr="008C74E0" w:rsidRDefault="008C74E0" w:rsidP="008C74E0">
            <w:pPr>
              <w:spacing w:after="300" w:line="240" w:lineRule="auto"/>
              <w:rPr>
                <w:rFonts w:ascii="Bell MT" w:eastAsia="Times New Roman" w:hAnsi="Bell MT" w:cs="Times New Roman"/>
                <w:lang w:eastAsia="it-IT"/>
              </w:rPr>
            </w:pPr>
            <w:r w:rsidRPr="008C74E0">
              <w:rPr>
                <w:rFonts w:ascii="Bell MT" w:eastAsia="Times New Roman" w:hAnsi="Bell MT" w:cs="Times New Roman"/>
                <w:lang w:eastAsia="it-IT"/>
              </w:rPr>
              <w:t> </w:t>
            </w:r>
          </w:p>
        </w:tc>
        <w:tc>
          <w:tcPr>
            <w:tcW w:w="0" w:type="auto"/>
            <w:tcBorders>
              <w:top w:val="single" w:sz="6" w:space="0" w:color="D8D8D8"/>
              <w:left w:val="single" w:sz="6" w:space="0" w:color="D8D8D8"/>
              <w:bottom w:val="single" w:sz="6" w:space="0" w:color="D8D8D8"/>
              <w:right w:val="single" w:sz="6" w:space="0" w:color="D8D8D8"/>
            </w:tcBorders>
            <w:shd w:val="clear" w:color="auto" w:fill="auto"/>
            <w:tcMar>
              <w:top w:w="120" w:type="dxa"/>
              <w:left w:w="120" w:type="dxa"/>
              <w:bottom w:w="120" w:type="dxa"/>
              <w:right w:w="120" w:type="dxa"/>
            </w:tcMar>
            <w:hideMark/>
          </w:tcPr>
          <w:p w:rsidR="008C74E0" w:rsidRPr="008C74E0" w:rsidRDefault="003B5B56" w:rsidP="008C74E0">
            <w:pPr>
              <w:spacing w:after="300" w:line="240" w:lineRule="auto"/>
              <w:rPr>
                <w:rFonts w:ascii="Bell MT" w:eastAsia="Times New Roman" w:hAnsi="Bell MT" w:cs="Times New Roman"/>
                <w:lang w:eastAsia="it-IT"/>
              </w:rPr>
            </w:pPr>
            <w:hyperlink r:id="rId22" w:history="1">
              <w:r w:rsidR="008C74E0" w:rsidRPr="008C74E0">
                <w:rPr>
                  <w:rFonts w:ascii="Bell MT" w:eastAsia="Times New Roman" w:hAnsi="Bell MT" w:cs="Times New Roman"/>
                  <w:lang w:eastAsia="it-IT"/>
                </w:rPr>
                <w:t>Alexa Fluor 633</w:t>
              </w:r>
            </w:hyperlink>
          </w:p>
        </w:tc>
        <w:tc>
          <w:tcPr>
            <w:tcW w:w="300" w:type="dxa"/>
            <w:tcBorders>
              <w:top w:val="single" w:sz="6" w:space="0" w:color="D8D8D8"/>
              <w:left w:val="single" w:sz="6" w:space="0" w:color="D8D8D8"/>
              <w:bottom w:val="single" w:sz="6" w:space="0" w:color="D8D8D8"/>
              <w:right w:val="single" w:sz="6" w:space="0" w:color="D8D8D8"/>
            </w:tcBorders>
            <w:shd w:val="clear" w:color="auto" w:fill="A7A9AC"/>
            <w:tcMar>
              <w:top w:w="120" w:type="dxa"/>
              <w:left w:w="120" w:type="dxa"/>
              <w:bottom w:w="120" w:type="dxa"/>
              <w:right w:w="120" w:type="dxa"/>
            </w:tcMar>
            <w:hideMark/>
          </w:tcPr>
          <w:p w:rsidR="008C74E0" w:rsidRPr="008C74E0" w:rsidRDefault="008C74E0" w:rsidP="008C74E0">
            <w:pPr>
              <w:spacing w:after="300" w:line="240" w:lineRule="auto"/>
              <w:rPr>
                <w:rFonts w:ascii="Bell MT" w:eastAsia="Times New Roman" w:hAnsi="Bell MT" w:cs="Times New Roman"/>
                <w:lang w:eastAsia="it-IT"/>
              </w:rPr>
            </w:pPr>
            <w:r w:rsidRPr="008C74E0">
              <w:rPr>
                <w:rFonts w:ascii="Bell MT" w:eastAsia="Times New Roman" w:hAnsi="Bell MT" w:cs="Times New Roman"/>
                <w:lang w:eastAsia="it-IT"/>
              </w:rPr>
              <w:t> </w:t>
            </w:r>
          </w:p>
        </w:tc>
        <w:tc>
          <w:tcPr>
            <w:tcW w:w="0" w:type="auto"/>
            <w:tcBorders>
              <w:top w:val="single" w:sz="6" w:space="0" w:color="D8D8D8"/>
              <w:left w:val="single" w:sz="6" w:space="0" w:color="D8D8D8"/>
              <w:bottom w:val="single" w:sz="6" w:space="0" w:color="D8D8D8"/>
              <w:right w:val="single" w:sz="6" w:space="0" w:color="D8D8D8"/>
            </w:tcBorders>
            <w:shd w:val="clear" w:color="auto" w:fill="auto"/>
            <w:tcMar>
              <w:top w:w="120" w:type="dxa"/>
              <w:left w:w="120" w:type="dxa"/>
              <w:bottom w:w="120" w:type="dxa"/>
              <w:right w:w="120" w:type="dxa"/>
            </w:tcMar>
            <w:hideMark/>
          </w:tcPr>
          <w:p w:rsidR="008C74E0" w:rsidRPr="008C74E0" w:rsidRDefault="003B5B56" w:rsidP="008C74E0">
            <w:pPr>
              <w:spacing w:after="300" w:line="240" w:lineRule="auto"/>
              <w:rPr>
                <w:rFonts w:ascii="Bell MT" w:eastAsia="Times New Roman" w:hAnsi="Bell MT" w:cs="Times New Roman"/>
                <w:lang w:eastAsia="it-IT"/>
              </w:rPr>
            </w:pPr>
            <w:hyperlink r:id="rId23" w:history="1">
              <w:r w:rsidR="008C74E0" w:rsidRPr="008C74E0">
                <w:rPr>
                  <w:rFonts w:ascii="Bell MT" w:eastAsia="Times New Roman" w:hAnsi="Bell MT" w:cs="Times New Roman"/>
                  <w:lang w:eastAsia="it-IT"/>
                </w:rPr>
                <w:t>Alexa Fluor 750</w:t>
              </w:r>
            </w:hyperlink>
          </w:p>
        </w:tc>
      </w:tr>
      <w:tr w:rsidR="008C74E0" w:rsidRPr="008C74E0" w:rsidTr="008C74E0">
        <w:tc>
          <w:tcPr>
            <w:tcW w:w="300" w:type="dxa"/>
            <w:tcBorders>
              <w:top w:val="single" w:sz="6" w:space="0" w:color="D8D8D8"/>
              <w:left w:val="single" w:sz="6" w:space="0" w:color="D8D8D8"/>
              <w:bottom w:val="single" w:sz="6" w:space="0" w:color="D8D8D8"/>
              <w:right w:val="single" w:sz="6" w:space="0" w:color="D8D8D8"/>
            </w:tcBorders>
            <w:shd w:val="clear" w:color="auto" w:fill="FCC93F"/>
            <w:tcMar>
              <w:top w:w="120" w:type="dxa"/>
              <w:left w:w="120" w:type="dxa"/>
              <w:bottom w:w="120" w:type="dxa"/>
              <w:right w:w="120" w:type="dxa"/>
            </w:tcMar>
            <w:hideMark/>
          </w:tcPr>
          <w:p w:rsidR="008C74E0" w:rsidRPr="008C74E0" w:rsidRDefault="008C74E0" w:rsidP="008C74E0">
            <w:pPr>
              <w:spacing w:after="300" w:line="240" w:lineRule="auto"/>
              <w:rPr>
                <w:rFonts w:ascii="Bell MT" w:eastAsia="Times New Roman" w:hAnsi="Bell MT" w:cs="Times New Roman"/>
                <w:lang w:eastAsia="it-IT"/>
              </w:rPr>
            </w:pPr>
            <w:r w:rsidRPr="008C74E0">
              <w:rPr>
                <w:rFonts w:ascii="Bell MT" w:eastAsia="Times New Roman" w:hAnsi="Bell MT" w:cs="Times New Roman"/>
                <w:lang w:eastAsia="it-IT"/>
              </w:rPr>
              <w:lastRenderedPageBreak/>
              <w:t> </w:t>
            </w:r>
          </w:p>
        </w:tc>
        <w:tc>
          <w:tcPr>
            <w:tcW w:w="0" w:type="auto"/>
            <w:tcBorders>
              <w:top w:val="single" w:sz="6" w:space="0" w:color="D8D8D8"/>
              <w:left w:val="single" w:sz="6" w:space="0" w:color="D8D8D8"/>
              <w:bottom w:val="single" w:sz="6" w:space="0" w:color="D8D8D8"/>
              <w:right w:val="single" w:sz="6" w:space="0" w:color="D8D8D8"/>
            </w:tcBorders>
            <w:shd w:val="clear" w:color="auto" w:fill="auto"/>
            <w:tcMar>
              <w:top w:w="120" w:type="dxa"/>
              <w:left w:w="120" w:type="dxa"/>
              <w:bottom w:w="120" w:type="dxa"/>
              <w:right w:w="120" w:type="dxa"/>
            </w:tcMar>
            <w:hideMark/>
          </w:tcPr>
          <w:p w:rsidR="008C74E0" w:rsidRPr="008C74E0" w:rsidRDefault="003B5B56" w:rsidP="008C74E0">
            <w:pPr>
              <w:spacing w:after="300" w:line="240" w:lineRule="auto"/>
              <w:rPr>
                <w:rFonts w:ascii="Bell MT" w:eastAsia="Times New Roman" w:hAnsi="Bell MT" w:cs="Times New Roman"/>
                <w:lang w:eastAsia="it-IT"/>
              </w:rPr>
            </w:pPr>
            <w:hyperlink r:id="rId24" w:history="1">
              <w:r w:rsidR="008C74E0" w:rsidRPr="008C74E0">
                <w:rPr>
                  <w:rFonts w:ascii="Bell MT" w:eastAsia="Times New Roman" w:hAnsi="Bell MT" w:cs="Times New Roman"/>
                  <w:lang w:eastAsia="it-IT"/>
                </w:rPr>
                <w:t>Alexa Fluor 532</w:t>
              </w:r>
            </w:hyperlink>
          </w:p>
        </w:tc>
        <w:tc>
          <w:tcPr>
            <w:tcW w:w="300" w:type="dxa"/>
            <w:tcBorders>
              <w:top w:val="single" w:sz="6" w:space="0" w:color="D8D8D8"/>
              <w:left w:val="single" w:sz="6" w:space="0" w:color="D8D8D8"/>
              <w:bottom w:val="single" w:sz="6" w:space="0" w:color="D8D8D8"/>
              <w:right w:val="single" w:sz="6" w:space="0" w:color="D8D8D8"/>
            </w:tcBorders>
            <w:shd w:val="clear" w:color="auto" w:fill="EF0F93"/>
            <w:tcMar>
              <w:top w:w="120" w:type="dxa"/>
              <w:left w:w="120" w:type="dxa"/>
              <w:bottom w:w="120" w:type="dxa"/>
              <w:right w:w="120" w:type="dxa"/>
            </w:tcMar>
            <w:hideMark/>
          </w:tcPr>
          <w:p w:rsidR="008C74E0" w:rsidRPr="008C74E0" w:rsidRDefault="008C74E0" w:rsidP="008C74E0">
            <w:pPr>
              <w:spacing w:after="300" w:line="240" w:lineRule="auto"/>
              <w:rPr>
                <w:rFonts w:ascii="Bell MT" w:eastAsia="Times New Roman" w:hAnsi="Bell MT" w:cs="Times New Roman"/>
                <w:lang w:eastAsia="it-IT"/>
              </w:rPr>
            </w:pPr>
            <w:r w:rsidRPr="008C74E0">
              <w:rPr>
                <w:rFonts w:ascii="Bell MT" w:eastAsia="Times New Roman" w:hAnsi="Bell MT" w:cs="Times New Roman"/>
                <w:lang w:eastAsia="it-IT"/>
              </w:rPr>
              <w:t> </w:t>
            </w:r>
          </w:p>
        </w:tc>
        <w:tc>
          <w:tcPr>
            <w:tcW w:w="0" w:type="auto"/>
            <w:tcBorders>
              <w:top w:val="single" w:sz="6" w:space="0" w:color="D8D8D8"/>
              <w:left w:val="single" w:sz="6" w:space="0" w:color="D8D8D8"/>
              <w:bottom w:val="single" w:sz="6" w:space="0" w:color="D8D8D8"/>
              <w:right w:val="single" w:sz="6" w:space="0" w:color="D8D8D8"/>
            </w:tcBorders>
            <w:shd w:val="clear" w:color="auto" w:fill="auto"/>
            <w:tcMar>
              <w:top w:w="120" w:type="dxa"/>
              <w:left w:w="120" w:type="dxa"/>
              <w:bottom w:w="120" w:type="dxa"/>
              <w:right w:w="120" w:type="dxa"/>
            </w:tcMar>
            <w:hideMark/>
          </w:tcPr>
          <w:p w:rsidR="008C74E0" w:rsidRPr="008C74E0" w:rsidRDefault="003B5B56" w:rsidP="008C74E0">
            <w:pPr>
              <w:spacing w:after="300" w:line="240" w:lineRule="auto"/>
              <w:rPr>
                <w:rFonts w:ascii="Bell MT" w:eastAsia="Times New Roman" w:hAnsi="Bell MT" w:cs="Times New Roman"/>
                <w:lang w:eastAsia="it-IT"/>
              </w:rPr>
            </w:pPr>
            <w:hyperlink r:id="rId25" w:history="1">
              <w:r w:rsidR="008C74E0" w:rsidRPr="008C74E0">
                <w:rPr>
                  <w:rFonts w:ascii="Bell MT" w:eastAsia="Times New Roman" w:hAnsi="Bell MT" w:cs="Times New Roman"/>
                  <w:lang w:eastAsia="it-IT"/>
                </w:rPr>
                <w:t>Alexa Fluor 635</w:t>
              </w:r>
            </w:hyperlink>
          </w:p>
        </w:tc>
        <w:tc>
          <w:tcPr>
            <w:tcW w:w="300" w:type="dxa"/>
            <w:tcBorders>
              <w:top w:val="single" w:sz="6" w:space="0" w:color="D8D8D8"/>
              <w:left w:val="single" w:sz="6" w:space="0" w:color="D8D8D8"/>
              <w:bottom w:val="single" w:sz="6" w:space="0" w:color="D8D8D8"/>
              <w:right w:val="single" w:sz="6" w:space="0" w:color="D8D8D8"/>
            </w:tcBorders>
            <w:shd w:val="clear" w:color="auto" w:fill="5F5F5F"/>
            <w:tcMar>
              <w:top w:w="120" w:type="dxa"/>
              <w:left w:w="120" w:type="dxa"/>
              <w:bottom w:w="120" w:type="dxa"/>
              <w:right w:w="120" w:type="dxa"/>
            </w:tcMar>
            <w:hideMark/>
          </w:tcPr>
          <w:p w:rsidR="008C74E0" w:rsidRPr="008C74E0" w:rsidRDefault="008C74E0" w:rsidP="008C74E0">
            <w:pPr>
              <w:spacing w:after="300" w:line="240" w:lineRule="auto"/>
              <w:rPr>
                <w:rFonts w:ascii="Bell MT" w:eastAsia="Times New Roman" w:hAnsi="Bell MT" w:cs="Times New Roman"/>
                <w:lang w:eastAsia="it-IT"/>
              </w:rPr>
            </w:pPr>
            <w:r w:rsidRPr="008C74E0">
              <w:rPr>
                <w:rFonts w:ascii="Bell MT" w:eastAsia="Times New Roman" w:hAnsi="Bell MT" w:cs="Times New Roman"/>
                <w:lang w:eastAsia="it-IT"/>
              </w:rPr>
              <w:t> </w:t>
            </w:r>
          </w:p>
        </w:tc>
        <w:tc>
          <w:tcPr>
            <w:tcW w:w="0" w:type="auto"/>
            <w:tcBorders>
              <w:top w:val="single" w:sz="6" w:space="0" w:color="D8D8D8"/>
              <w:left w:val="single" w:sz="6" w:space="0" w:color="D8D8D8"/>
              <w:bottom w:val="single" w:sz="6" w:space="0" w:color="D8D8D8"/>
              <w:right w:val="single" w:sz="6" w:space="0" w:color="D8D8D8"/>
            </w:tcBorders>
            <w:shd w:val="clear" w:color="auto" w:fill="auto"/>
            <w:tcMar>
              <w:top w:w="120" w:type="dxa"/>
              <w:left w:w="120" w:type="dxa"/>
              <w:bottom w:w="120" w:type="dxa"/>
              <w:right w:w="120" w:type="dxa"/>
            </w:tcMar>
            <w:hideMark/>
          </w:tcPr>
          <w:p w:rsidR="008C74E0" w:rsidRPr="008C74E0" w:rsidRDefault="003B5B56" w:rsidP="008C74E0">
            <w:pPr>
              <w:spacing w:after="300" w:line="240" w:lineRule="auto"/>
              <w:rPr>
                <w:rFonts w:ascii="Bell MT" w:eastAsia="Times New Roman" w:hAnsi="Bell MT" w:cs="Times New Roman"/>
                <w:lang w:eastAsia="it-IT"/>
              </w:rPr>
            </w:pPr>
            <w:hyperlink r:id="rId26" w:history="1">
              <w:r w:rsidR="008C74E0" w:rsidRPr="008C74E0">
                <w:rPr>
                  <w:rFonts w:ascii="Bell MT" w:eastAsia="Times New Roman" w:hAnsi="Bell MT" w:cs="Times New Roman"/>
                  <w:lang w:eastAsia="it-IT"/>
                </w:rPr>
                <w:t>Alexa Fluor 790</w:t>
              </w:r>
            </w:hyperlink>
          </w:p>
        </w:tc>
      </w:tr>
    </w:tbl>
    <w:p w:rsidR="00085437" w:rsidRDefault="00013170">
      <w:pPr>
        <w:rPr>
          <w:rFonts w:ascii="Bell MT" w:hAnsi="Bell MT"/>
        </w:rPr>
      </w:pPr>
      <w:r>
        <w:rPr>
          <w:rFonts w:ascii="Bell MT" w:hAnsi="Bell MT"/>
        </w:rPr>
        <w:t>S</w:t>
      </w:r>
      <w:r w:rsidR="00085437">
        <w:rPr>
          <w:rFonts w:ascii="Bell MT" w:hAnsi="Bell MT"/>
        </w:rPr>
        <w:t>i ha fluorescenza quando un oggetto suscettibile assorbe determinate lunghezze d’onda e passa da uno stato basale ad uno eccitato, che dura 10</w:t>
      </w:r>
      <w:r w:rsidR="00085437" w:rsidRPr="00085437">
        <w:rPr>
          <w:rFonts w:ascii="Bell MT" w:hAnsi="Bell MT"/>
          <w:vertAlign w:val="superscript"/>
        </w:rPr>
        <w:t>-15</w:t>
      </w:r>
      <w:r w:rsidR="00085437">
        <w:rPr>
          <w:rFonts w:ascii="Bell MT" w:hAnsi="Bell MT"/>
        </w:rPr>
        <w:t>/10</w:t>
      </w:r>
      <w:r w:rsidR="00085437" w:rsidRPr="00085437">
        <w:rPr>
          <w:rFonts w:ascii="Bell MT" w:hAnsi="Bell MT"/>
          <w:vertAlign w:val="superscript"/>
        </w:rPr>
        <w:t>-9</w:t>
      </w:r>
      <w:r w:rsidR="00144A4D">
        <w:rPr>
          <w:rFonts w:ascii="Bell MT" w:hAnsi="Bell MT"/>
        </w:rPr>
        <w:t xml:space="preserve"> s. D</w:t>
      </w:r>
      <w:r w:rsidR="00085437">
        <w:rPr>
          <w:rFonts w:ascii="Bell MT" w:hAnsi="Bell MT"/>
        </w:rPr>
        <w:t xml:space="preserve">urante la permanenza in tale stato, la molecola perde energia (vibrazione, calore), poi ricade allo stato basale ed emette luce (fluorescenza). Ogni molecola assorbe ad una lunghezza d’onda specifica e riemette ad un’altra lunghezza d’onda specifica, diversa dalla prima. Il processo di assorbimento ed emissione è descritto dal </w:t>
      </w:r>
      <w:r w:rsidR="00085437" w:rsidRPr="00013170">
        <w:rPr>
          <w:rFonts w:ascii="Bell MT" w:hAnsi="Bell MT"/>
          <w:b/>
        </w:rPr>
        <w:t xml:space="preserve">diagramma di </w:t>
      </w:r>
      <w:r w:rsidR="00332A1C" w:rsidRPr="00013170">
        <w:rPr>
          <w:rFonts w:ascii="Bell MT" w:hAnsi="Bell MT"/>
          <w:b/>
        </w:rPr>
        <w:t>Jablonski</w:t>
      </w:r>
      <w:r w:rsidR="00332A1C">
        <w:rPr>
          <w:rFonts w:ascii="Bell MT" w:hAnsi="Bell MT"/>
        </w:rPr>
        <w:t>.</w:t>
      </w:r>
    </w:p>
    <w:p w:rsidR="00332A1C" w:rsidRDefault="00332A1C">
      <w:pPr>
        <w:rPr>
          <w:rFonts w:ascii="Bell MT" w:hAnsi="Bell MT"/>
        </w:rPr>
      </w:pPr>
      <w:r>
        <w:rPr>
          <w:noProof/>
          <w:lang w:eastAsia="it-IT"/>
        </w:rPr>
        <w:drawing>
          <wp:inline distT="0" distB="0" distL="0" distR="0">
            <wp:extent cx="3829050" cy="2867025"/>
            <wp:effectExtent l="0" t="0" r="0" b="9525"/>
            <wp:docPr id="2" name="Immagine 2" descr="Risultati immagini per jablonski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sultati immagini per jablonski diagram"/>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29050" cy="2867025"/>
                    </a:xfrm>
                    <a:prstGeom prst="rect">
                      <a:avLst/>
                    </a:prstGeom>
                    <a:noFill/>
                    <a:ln>
                      <a:noFill/>
                    </a:ln>
                  </pic:spPr>
                </pic:pic>
              </a:graphicData>
            </a:graphic>
          </wp:inline>
        </w:drawing>
      </w:r>
    </w:p>
    <w:p w:rsidR="00332A1C" w:rsidRDefault="00117766">
      <w:pPr>
        <w:rPr>
          <w:rFonts w:ascii="Bell MT" w:hAnsi="Bell MT"/>
        </w:rPr>
      </w:pPr>
      <w:r>
        <w:rPr>
          <w:rFonts w:ascii="Bell MT" w:hAnsi="Bell MT"/>
        </w:rPr>
        <w:t>L’emissione avviene a lunghezza d’onda superiore alla captazione perché una quota energetica è andata perduta. Ad esempio, eccito GFP a 488 nm e raccolgo a 520 nm; eccito FITC a 500 nm</w:t>
      </w:r>
      <w:r w:rsidR="00DA1F7E">
        <w:rPr>
          <w:rFonts w:ascii="Bell MT" w:hAnsi="Bell MT"/>
        </w:rPr>
        <w:t xml:space="preserve"> e raccolgo a 530 nm, eccito DAPI a 380 nm (UV) e raccolgo a 460 nm. Un’illuminazione troppo intensa e/o prolungata distrugge i fluorofori (</w:t>
      </w:r>
      <w:r w:rsidR="00DA1F7E" w:rsidRPr="00013170">
        <w:rPr>
          <w:rFonts w:ascii="Bell MT" w:hAnsi="Bell MT"/>
          <w:b/>
          <w:i/>
        </w:rPr>
        <w:t>Photobleaching</w:t>
      </w:r>
      <w:r w:rsidR="00DA1F7E">
        <w:rPr>
          <w:rFonts w:ascii="Bell MT" w:hAnsi="Bell MT"/>
        </w:rPr>
        <w:t>). Ci sono applicazioni nelle quali questo fenomeno viene anzi sfruttato</w:t>
      </w:r>
      <w:r w:rsidR="009A307F">
        <w:rPr>
          <w:rFonts w:ascii="Bell MT" w:hAnsi="Bell MT"/>
        </w:rPr>
        <w:t>: ad esempio, marcando l’actina con un fluoroforo verde si illumina a 488 nm e si raccoglie a 512 nm un buon segnale; se si illumina con un’intensità luminosa elevata per 20 s di seguito, il fluoroforo si degrada e bleacha.</w:t>
      </w:r>
    </w:p>
    <w:p w:rsidR="009A307F" w:rsidRDefault="009A307F">
      <w:pPr>
        <w:rPr>
          <w:rFonts w:ascii="Bell MT" w:hAnsi="Bell MT"/>
        </w:rPr>
      </w:pPr>
      <w:r>
        <w:rPr>
          <w:rFonts w:ascii="Bell MT" w:hAnsi="Bell MT"/>
        </w:rPr>
        <w:t>Ciascun fluoroforo ha due tipicità: lambda di eccitazione (</w:t>
      </w:r>
      <w:r>
        <w:rPr>
          <w:rFonts w:ascii="Cambria" w:hAnsi="Cambria" w:cs="Cambria"/>
          <w:b/>
          <w:bCs/>
          <w:color w:val="222222"/>
          <w:sz w:val="21"/>
          <w:szCs w:val="21"/>
          <w:shd w:val="clear" w:color="auto" w:fill="FFFFFF"/>
        </w:rPr>
        <w:t>λecc</w:t>
      </w:r>
      <w:r>
        <w:rPr>
          <w:rFonts w:ascii="Bell MT" w:hAnsi="Bell MT"/>
        </w:rPr>
        <w:t>) e lambda di emissione (</w:t>
      </w:r>
      <w:r>
        <w:rPr>
          <w:rFonts w:ascii="Cambria" w:hAnsi="Cambria" w:cs="Cambria"/>
          <w:b/>
          <w:bCs/>
          <w:color w:val="222222"/>
          <w:sz w:val="21"/>
          <w:szCs w:val="21"/>
          <w:shd w:val="clear" w:color="auto" w:fill="FFFFFF"/>
        </w:rPr>
        <w:t>λem</w:t>
      </w:r>
      <w:r>
        <w:rPr>
          <w:rFonts w:ascii="Bell MT" w:hAnsi="Bell MT"/>
        </w:rPr>
        <w:t>)</w:t>
      </w:r>
      <w:r w:rsidR="0071111C">
        <w:rPr>
          <w:rFonts w:ascii="Bell MT" w:hAnsi="Bell MT"/>
        </w:rPr>
        <w:t>, per le quali si ha il massimo dell’intensità luminosa</w:t>
      </w:r>
      <w:r>
        <w:rPr>
          <w:rFonts w:ascii="Bell MT" w:hAnsi="Bell MT"/>
        </w:rPr>
        <w:t xml:space="preserve">; in realtà, i fluorofori sono caratterizzati da spettri continui di eccitazione ed emissione, in genere con forma di campana. Per avere il massimo di eccitazione o di emissione conviene puntare al picco dello spettro. </w:t>
      </w:r>
      <w:r w:rsidR="0071111C">
        <w:rPr>
          <w:rFonts w:ascii="Bell MT" w:hAnsi="Bell MT"/>
        </w:rPr>
        <w:t xml:space="preserve">La scelta dei fluorofori dev’essere ovviamente meditata: mentre </w:t>
      </w:r>
      <w:r w:rsidR="0071111C" w:rsidRPr="00013170">
        <w:rPr>
          <w:rFonts w:ascii="Bell MT" w:hAnsi="Bell MT"/>
          <w:i/>
        </w:rPr>
        <w:t>Alexa Fluor</w:t>
      </w:r>
      <w:r w:rsidR="0071111C">
        <w:rPr>
          <w:rFonts w:ascii="Bell MT" w:hAnsi="Bell MT"/>
        </w:rPr>
        <w:t xml:space="preserve"> e luciferasi hanno spettri ben distinti, la ficoeritrina ha picchi vicini e si rischia il </w:t>
      </w:r>
      <w:r w:rsidR="0071111C" w:rsidRPr="00144A4D">
        <w:rPr>
          <w:rFonts w:ascii="Bell MT" w:hAnsi="Bell MT"/>
          <w:i/>
        </w:rPr>
        <w:t>cross-talk</w:t>
      </w:r>
      <w:r w:rsidR="0071111C">
        <w:rPr>
          <w:rFonts w:ascii="Bell MT" w:hAnsi="Bell MT"/>
        </w:rPr>
        <w:t xml:space="preserve">, ovvero la raccolta di segnali aspecifici. Quando si usano fluorofori multipli, li stessi si scelgono in modo da evitare sovrapposizioni fra picchi. </w:t>
      </w:r>
    </w:p>
    <w:p w:rsidR="00C76DBB" w:rsidRDefault="00C76DBB">
      <w:pPr>
        <w:rPr>
          <w:rFonts w:ascii="Bell MT" w:hAnsi="Bell MT"/>
        </w:rPr>
      </w:pPr>
    </w:p>
    <w:p w:rsidR="00C76DBB" w:rsidRPr="00013170" w:rsidRDefault="00C76DBB">
      <w:pPr>
        <w:rPr>
          <w:rFonts w:ascii="Bell MT" w:hAnsi="Bell MT"/>
          <w:b/>
        </w:rPr>
      </w:pPr>
      <w:r w:rsidRPr="00013170">
        <w:rPr>
          <w:rFonts w:ascii="Bell MT" w:hAnsi="Bell MT"/>
          <w:b/>
        </w:rPr>
        <w:t>Il microscopio a fluorescenza</w:t>
      </w:r>
    </w:p>
    <w:p w:rsidR="00C76DBB" w:rsidRDefault="00C76DBB">
      <w:pPr>
        <w:rPr>
          <w:rFonts w:ascii="Bell MT" w:hAnsi="Bell MT"/>
        </w:rPr>
      </w:pPr>
      <w:r>
        <w:rPr>
          <w:rFonts w:ascii="Bell MT" w:hAnsi="Bell MT"/>
        </w:rPr>
        <w:t xml:space="preserve">Prendiamo, ad esempio, un vetrino con cellule esprimenti FITC (fluoresceina). Si eccita a 490 nm e si raccoglie a 530 nm. Il microscopio a fluorescenza usa una lampada bianca che emette tutte le lunghezze d’onda nel visibile, e frappone fra il cammino ottico e tale fonte luminosa il primo filtro barriera, il quale lascia passare solo la luce blu che va da 450 nm a 490 nm, restringendo il </w:t>
      </w:r>
      <w:r w:rsidRPr="00013170">
        <w:rPr>
          <w:rFonts w:ascii="Bell MT" w:hAnsi="Bell MT"/>
          <w:i/>
        </w:rPr>
        <w:t>range</w:t>
      </w:r>
      <w:r>
        <w:rPr>
          <w:rFonts w:ascii="Bell MT" w:hAnsi="Bell MT"/>
        </w:rPr>
        <w:t xml:space="preserve"> di molecole eccitabili a quello che ci interessa. Convogliato sull’obiettivo, il fascio luminoso eccita FITC; la luce emessa entra nel cammino ottico ed incontra un sistema di specchi dicromici, che serve per splittare i raggi. Raccogliamo a 530 nm, deducendo che la luce sotto i 500 nm è rumore di fondo; gli specchi vengono inclinati in modo da riflettere tale rumore. Le lunghezze d’onda superiori passano attraverso l’oculare. Il secondo filtro barriera </w:t>
      </w:r>
      <w:r>
        <w:rPr>
          <w:rFonts w:ascii="Bell MT" w:hAnsi="Bell MT"/>
        </w:rPr>
        <w:lastRenderedPageBreak/>
        <w:t xml:space="preserve">permette di settare il </w:t>
      </w:r>
      <w:r w:rsidRPr="00013170">
        <w:rPr>
          <w:rFonts w:ascii="Bell MT" w:hAnsi="Bell MT"/>
          <w:i/>
        </w:rPr>
        <w:t>range</w:t>
      </w:r>
      <w:r>
        <w:rPr>
          <w:rFonts w:ascii="Bell MT" w:hAnsi="Bell MT"/>
        </w:rPr>
        <w:t xml:space="preserve"> di lunghezze d’onda da rendere osservabili, ad esempio 520-60 nm, al cui interno di trova il picco d’emissione. </w:t>
      </w:r>
      <w:r w:rsidR="00DC21A3">
        <w:rPr>
          <w:rFonts w:ascii="Bell MT" w:hAnsi="Bell MT"/>
        </w:rPr>
        <w:t xml:space="preserve">Le lampade al mercurio sono costituite da due elettrodi in un tubo di vetro, con vapori di mercurio; la luce viene prodotta dove il mercurio viene ionizzato. </w:t>
      </w:r>
      <w:r w:rsidR="0024223C">
        <w:rPr>
          <w:rFonts w:ascii="Bell MT" w:hAnsi="Bell MT"/>
        </w:rPr>
        <w:t>Emettono tutte le lunghezze d’onda del visibile. Possiamo utilizzare filtri, come vetri colorati, o più sofisticati. Essi selezionano range di lambda, rimuovendo quelle inutili che degradano e sfuocano l’immagine. Ad esempio, marcando di verde la tubulina e di rosso l’actina, si eccitano i due fluorofori e si tengono solo le lunghezze d’onda fra 510 e 620 nm, entro cui sono contenuti i picchi, grazie a filtri passa-banda.</w:t>
      </w:r>
    </w:p>
    <w:p w:rsidR="0024223C" w:rsidRDefault="0024223C">
      <w:pPr>
        <w:rPr>
          <w:rFonts w:ascii="Bell MT" w:hAnsi="Bell MT"/>
        </w:rPr>
      </w:pPr>
      <w:r>
        <w:rPr>
          <w:rFonts w:ascii="Bell MT" w:hAnsi="Bell MT"/>
        </w:rPr>
        <w:t xml:space="preserve">Con un microscopio a fluorescenza semplice si possono usare un massimo di quattro fluorofori contestualmente (sovrapposizione picchi, </w:t>
      </w:r>
      <w:r w:rsidRPr="00051549">
        <w:rPr>
          <w:rFonts w:ascii="Bell MT" w:hAnsi="Bell MT"/>
          <w:i/>
        </w:rPr>
        <w:t>cross-talk</w:t>
      </w:r>
      <w:r>
        <w:rPr>
          <w:rFonts w:ascii="Bell MT" w:hAnsi="Bell MT"/>
        </w:rPr>
        <w:t xml:space="preserve">, sapere utilizzare adeguatamente il filtro passa-banda, …). DAPI per il nucleo, eccitato con UV. Per motivi sperimentali, spesso si è legati a certi fluorofori. Per attività più sofisticate, si usa il confocale, che eccita con un laser su una lunghezza d’onda unica, con elevata precisione. </w:t>
      </w:r>
    </w:p>
    <w:p w:rsidR="0024223C" w:rsidRDefault="0024223C">
      <w:pPr>
        <w:rPr>
          <w:rFonts w:ascii="Bell MT" w:hAnsi="Bell MT"/>
        </w:rPr>
      </w:pPr>
      <w:r>
        <w:rPr>
          <w:rFonts w:ascii="Bell MT" w:hAnsi="Bell MT"/>
        </w:rPr>
        <w:t xml:space="preserve">Curiosità: spesso si usano le </w:t>
      </w:r>
      <w:r w:rsidRPr="00013170">
        <w:rPr>
          <w:rFonts w:ascii="Bell MT" w:hAnsi="Bell MT"/>
          <w:i/>
        </w:rPr>
        <w:t>Hela</w:t>
      </w:r>
      <w:r>
        <w:rPr>
          <w:rFonts w:ascii="Bell MT" w:hAnsi="Bell MT"/>
        </w:rPr>
        <w:t xml:space="preserve"> come primo step sperimentale, poiché hanno grande quantità di organelli ecc interni, ad esempio un numero enorme di microtubuli sui quali lasciar scorrere vescicole fluorescenti prima di testarle in un neurone per valutare la fattibilità dell’approccio sperimentale. </w:t>
      </w:r>
    </w:p>
    <w:p w:rsidR="00F851AD" w:rsidRDefault="00F851AD">
      <w:pPr>
        <w:rPr>
          <w:rFonts w:ascii="Bell MT" w:hAnsi="Bell MT"/>
          <w:b/>
          <w:sz w:val="44"/>
          <w:szCs w:val="44"/>
        </w:rPr>
      </w:pPr>
      <w:r w:rsidRPr="00F851AD">
        <w:rPr>
          <w:rFonts w:ascii="Bell MT" w:hAnsi="Bell MT"/>
          <w:b/>
          <w:sz w:val="44"/>
          <w:szCs w:val="44"/>
        </w:rPr>
        <w:t>Lezione II</w:t>
      </w:r>
    </w:p>
    <w:p w:rsidR="00986ED5" w:rsidRPr="00986ED5" w:rsidRDefault="00986ED5">
      <w:pPr>
        <w:rPr>
          <w:rFonts w:ascii="Bell MT" w:hAnsi="Bell MT"/>
          <w:b/>
          <w:sz w:val="32"/>
          <w:szCs w:val="32"/>
        </w:rPr>
      </w:pPr>
      <w:r>
        <w:rPr>
          <w:rFonts w:ascii="Bell MT" w:hAnsi="Bell MT"/>
          <w:b/>
          <w:sz w:val="32"/>
          <w:szCs w:val="32"/>
        </w:rPr>
        <w:t>Sonde fluorescenti. Tecniche di microscopia avanzata. FPs.</w:t>
      </w:r>
    </w:p>
    <w:p w:rsidR="00F851AD" w:rsidRPr="00797BC4" w:rsidRDefault="00F851AD" w:rsidP="00F851AD">
      <w:pPr>
        <w:pStyle w:val="NormaleWeb"/>
        <w:shd w:val="clear" w:color="auto" w:fill="FFFFFF"/>
        <w:rPr>
          <w:rFonts w:ascii="Bell MT" w:hAnsi="Bell MT" w:cs="Arial"/>
          <w:sz w:val="22"/>
          <w:szCs w:val="22"/>
        </w:rPr>
      </w:pPr>
      <w:r w:rsidRPr="00797BC4">
        <w:rPr>
          <w:rFonts w:ascii="Bell MT" w:hAnsi="Bell MT" w:cs="Arial"/>
          <w:sz w:val="22"/>
          <w:szCs w:val="22"/>
        </w:rPr>
        <w:t>Tra le molecole fluorescenti, si annoverano sonde a RNA, a DNA, anticorpi coniugati, nanoparticelle fluorescenti, proteine fluorescenti.</w:t>
      </w:r>
    </w:p>
    <w:p w:rsidR="00F851AD" w:rsidRDefault="00F851AD" w:rsidP="00F851AD">
      <w:pPr>
        <w:pStyle w:val="NormaleWeb"/>
        <w:shd w:val="clear" w:color="auto" w:fill="FFFFFF"/>
        <w:rPr>
          <w:rFonts w:ascii="Bell MT" w:hAnsi="Bell MT" w:cs="Arial"/>
          <w:sz w:val="22"/>
          <w:szCs w:val="22"/>
        </w:rPr>
      </w:pPr>
      <w:r w:rsidRPr="00D24B8D">
        <w:rPr>
          <w:rFonts w:ascii="Bell MT" w:hAnsi="Bell MT" w:cs="Arial"/>
          <w:b/>
          <w:sz w:val="22"/>
          <w:szCs w:val="22"/>
        </w:rPr>
        <w:t>DNA e RNA</w:t>
      </w:r>
      <w:r w:rsidRPr="00797BC4">
        <w:rPr>
          <w:rFonts w:ascii="Bell MT" w:hAnsi="Bell MT" w:cs="Arial"/>
          <w:sz w:val="22"/>
          <w:szCs w:val="22"/>
        </w:rPr>
        <w:t>.</w:t>
      </w:r>
    </w:p>
    <w:p w:rsidR="00F851AD" w:rsidRPr="00797BC4" w:rsidRDefault="00F851AD" w:rsidP="00F851AD">
      <w:pPr>
        <w:pStyle w:val="NormaleWeb"/>
        <w:shd w:val="clear" w:color="auto" w:fill="FFFFFF"/>
        <w:rPr>
          <w:rFonts w:ascii="Bell MT" w:hAnsi="Bell MT" w:cs="Arial"/>
          <w:sz w:val="22"/>
          <w:szCs w:val="22"/>
        </w:rPr>
      </w:pPr>
      <w:r w:rsidRPr="00797BC4">
        <w:rPr>
          <w:rFonts w:ascii="Bell MT" w:hAnsi="Bell MT" w:cs="Arial"/>
          <w:sz w:val="22"/>
          <w:szCs w:val="22"/>
        </w:rPr>
        <w:t xml:space="preserve"> Il design delle </w:t>
      </w:r>
      <w:r w:rsidRPr="00D24B8D">
        <w:rPr>
          <w:rFonts w:ascii="Bell MT" w:hAnsi="Bell MT" w:cs="Arial"/>
          <w:i/>
          <w:sz w:val="22"/>
          <w:szCs w:val="22"/>
        </w:rPr>
        <w:t>probes</w:t>
      </w:r>
      <w:r w:rsidRPr="00797BC4">
        <w:rPr>
          <w:rFonts w:ascii="Bell MT" w:hAnsi="Bell MT" w:cs="Arial"/>
          <w:sz w:val="22"/>
          <w:szCs w:val="22"/>
        </w:rPr>
        <w:t xml:space="preserve"> prevede il rispetto di regole precise. Le sonde di DNA per visualizzare geni hanno lunghezze tipiche di 500-1000 bp (classicamente 500), che ibridano alla </w:t>
      </w:r>
      <w:r w:rsidRPr="00D24B8D">
        <w:rPr>
          <w:rFonts w:ascii="Bell MT" w:hAnsi="Bell MT" w:cs="Arial"/>
          <w:i/>
          <w:sz w:val="22"/>
          <w:szCs w:val="22"/>
        </w:rPr>
        <w:t>coding region</w:t>
      </w:r>
      <w:r w:rsidRPr="00797BC4">
        <w:rPr>
          <w:rFonts w:ascii="Bell MT" w:hAnsi="Bell MT" w:cs="Arial"/>
          <w:sz w:val="22"/>
          <w:szCs w:val="22"/>
        </w:rPr>
        <w:t xml:space="preserve"> del gene da identificare. Questa lunghezza della sonda garantisce un'elevata specificità. Per visualizzare sequenze più corte, come mRNA, invece, si sfruttano </w:t>
      </w:r>
      <w:r w:rsidRPr="00D24B8D">
        <w:rPr>
          <w:rFonts w:ascii="Bell MT" w:hAnsi="Bell MT" w:cs="Arial"/>
          <w:i/>
          <w:sz w:val="22"/>
          <w:szCs w:val="22"/>
        </w:rPr>
        <w:t>probes</w:t>
      </w:r>
      <w:r w:rsidRPr="00797BC4">
        <w:rPr>
          <w:rFonts w:ascii="Bell MT" w:hAnsi="Bell MT" w:cs="Arial"/>
          <w:sz w:val="22"/>
          <w:szCs w:val="22"/>
        </w:rPr>
        <w:t xml:space="preserve"> oligonucleotidiche di 18-30 bp. La seconda regola fa riferimento al contenuto in GC, che di solito varia in un range fra 40% e 50%. La cellula viene trattata, la membrana risulta permeabilizzata, grazie a </w:t>
      </w:r>
      <w:r w:rsidRPr="00D24B8D">
        <w:rPr>
          <w:rFonts w:ascii="Bell MT" w:hAnsi="Bell MT" w:cs="Arial"/>
          <w:i/>
          <w:sz w:val="22"/>
          <w:szCs w:val="22"/>
        </w:rPr>
        <w:t>buffer</w:t>
      </w:r>
      <w:r w:rsidRPr="00797BC4">
        <w:rPr>
          <w:rFonts w:ascii="Bell MT" w:hAnsi="Bell MT" w:cs="Arial"/>
          <w:sz w:val="22"/>
          <w:szCs w:val="22"/>
        </w:rPr>
        <w:t xml:space="preserve"> contenenti tamponi con precise molarità e forza ionica, grazie a cui la sonda può penetrare nella cellula e viaggiare fino al </w:t>
      </w:r>
      <w:r w:rsidRPr="00D24B8D">
        <w:rPr>
          <w:rFonts w:ascii="Bell MT" w:hAnsi="Bell MT" w:cs="Arial"/>
          <w:i/>
          <w:sz w:val="22"/>
          <w:szCs w:val="22"/>
        </w:rPr>
        <w:t>target</w:t>
      </w:r>
      <w:r w:rsidRPr="00797BC4">
        <w:rPr>
          <w:rFonts w:ascii="Bell MT" w:hAnsi="Bell MT" w:cs="Arial"/>
          <w:sz w:val="22"/>
          <w:szCs w:val="22"/>
        </w:rPr>
        <w:t>. A temperature alte, l'appaiamento è specifico, mentre a temperature basse la sonda è meno rilassata e si lega più aspecificamente. Con un contenuto in GC pari a circa il 50% possiamo usare una temperatura di 56 °C. La sonda viene messa nel tampone, il tampone è portato a temperatura d'ibridizzazione e le cellule vengono immesse. L'ibridazione dura da due a sedici ore (</w:t>
      </w:r>
      <w:r w:rsidRPr="00D24B8D">
        <w:rPr>
          <w:rFonts w:ascii="Bell MT" w:hAnsi="Bell MT" w:cs="Arial"/>
          <w:i/>
          <w:sz w:val="22"/>
          <w:szCs w:val="22"/>
        </w:rPr>
        <w:t>overnight</w:t>
      </w:r>
      <w:r w:rsidRPr="00797BC4">
        <w:rPr>
          <w:rFonts w:ascii="Bell MT" w:hAnsi="Bell MT" w:cs="Arial"/>
          <w:sz w:val="22"/>
          <w:szCs w:val="22"/>
        </w:rPr>
        <w:t xml:space="preserve">). Successivamente si lava con un adeguato </w:t>
      </w:r>
      <w:r w:rsidRPr="00D24B8D">
        <w:rPr>
          <w:rFonts w:ascii="Bell MT" w:hAnsi="Bell MT" w:cs="Arial"/>
          <w:i/>
          <w:sz w:val="22"/>
          <w:szCs w:val="22"/>
        </w:rPr>
        <w:t>buffer</w:t>
      </w:r>
      <w:r w:rsidRPr="00797BC4">
        <w:rPr>
          <w:rFonts w:ascii="Bell MT" w:hAnsi="Bell MT" w:cs="Arial"/>
          <w:sz w:val="22"/>
          <w:szCs w:val="22"/>
        </w:rPr>
        <w:t xml:space="preserve">, n molecole di sonda sono entrate nella cellula e si devono rimuovere quelle non appaiate o non appaiate correttamente. Si lavora ancora a temperatura elevata e rimane attaccata la sonda solo nel punto corretto. In passato, la marcatura veniva svolta con </w:t>
      </w:r>
      <w:r w:rsidRPr="00D24B8D">
        <w:rPr>
          <w:rFonts w:ascii="Bell MT" w:hAnsi="Bell MT" w:cs="Arial"/>
          <w:b/>
          <w:sz w:val="22"/>
          <w:szCs w:val="22"/>
        </w:rPr>
        <w:t>isotopi</w:t>
      </w:r>
      <w:r w:rsidRPr="00797BC4">
        <w:rPr>
          <w:rFonts w:ascii="Bell MT" w:hAnsi="Bell MT" w:cs="Arial"/>
          <w:sz w:val="22"/>
          <w:szCs w:val="22"/>
        </w:rPr>
        <w:t xml:space="preserve"> </w:t>
      </w:r>
      <w:r w:rsidRPr="00D24B8D">
        <w:rPr>
          <w:rFonts w:ascii="Bell MT" w:hAnsi="Bell MT" w:cs="Arial"/>
          <w:b/>
          <w:sz w:val="22"/>
          <w:szCs w:val="22"/>
        </w:rPr>
        <w:t>radioattivi</w:t>
      </w:r>
      <w:r w:rsidRPr="00797BC4">
        <w:rPr>
          <w:rFonts w:ascii="Bell MT" w:hAnsi="Bell MT" w:cs="Arial"/>
          <w:sz w:val="22"/>
          <w:szCs w:val="22"/>
        </w:rPr>
        <w:t>, ad esempio di fosfato, zolfo e iodio, seguita da autoradiografia. Il vetrino con cellule ibridate veniva spostato su una lastra autoradiografica e dopo un'</w:t>
      </w:r>
      <w:r w:rsidRPr="00D24B8D">
        <w:rPr>
          <w:rFonts w:ascii="Bell MT" w:hAnsi="Bell MT" w:cs="Arial"/>
          <w:i/>
          <w:sz w:val="22"/>
          <w:szCs w:val="22"/>
        </w:rPr>
        <w:t>overnight</w:t>
      </w:r>
      <w:r w:rsidRPr="00797BC4">
        <w:rPr>
          <w:rFonts w:ascii="Bell MT" w:hAnsi="Bell MT" w:cs="Arial"/>
          <w:sz w:val="22"/>
          <w:szCs w:val="22"/>
        </w:rPr>
        <w:t xml:space="preserve"> si otteneva un'immagine buona. Oggi, per sicurezza, si preferisce evitare il radioattivo e si sfruttano maggiormente </w:t>
      </w:r>
      <w:r w:rsidRPr="00D24B8D">
        <w:rPr>
          <w:rFonts w:ascii="Bell MT" w:hAnsi="Bell MT" w:cs="Arial"/>
          <w:b/>
          <w:sz w:val="22"/>
          <w:szCs w:val="22"/>
        </w:rPr>
        <w:t>chemioluminescenza</w:t>
      </w:r>
      <w:r w:rsidRPr="00797BC4">
        <w:rPr>
          <w:rFonts w:ascii="Bell MT" w:hAnsi="Bell MT" w:cs="Arial"/>
          <w:sz w:val="22"/>
          <w:szCs w:val="22"/>
        </w:rPr>
        <w:t xml:space="preserve"> e </w:t>
      </w:r>
      <w:r w:rsidRPr="00D24B8D">
        <w:rPr>
          <w:rFonts w:ascii="Bell MT" w:hAnsi="Bell MT" w:cs="Arial"/>
          <w:b/>
          <w:sz w:val="22"/>
          <w:szCs w:val="22"/>
        </w:rPr>
        <w:t>fluorescenza</w:t>
      </w:r>
      <w:r w:rsidRPr="00797BC4">
        <w:rPr>
          <w:rFonts w:ascii="Bell MT" w:hAnsi="Bell MT" w:cs="Arial"/>
          <w:sz w:val="22"/>
          <w:szCs w:val="22"/>
        </w:rPr>
        <w:t xml:space="preserve">. Nel caso della chemioluminescenza, si uniscono alla sonda enzimi in grado di catalizzare una reazione che libera prodotti luminosi e rilevabili. Si lavora similmente anche con enzimi che liberano prodotti non luminosi, ma evidenziabili. Tra gli enzimi, HRP (perossidasi alcalina), DIG, biotina. HRP rilascia Pi nel punto in cui la sonda a cui è legato si annila al </w:t>
      </w:r>
      <w:r w:rsidRPr="00D24B8D">
        <w:rPr>
          <w:rFonts w:ascii="Bell MT" w:hAnsi="Bell MT" w:cs="Arial"/>
          <w:i/>
          <w:sz w:val="22"/>
          <w:szCs w:val="22"/>
        </w:rPr>
        <w:t>target</w:t>
      </w:r>
      <w:r w:rsidRPr="00797BC4">
        <w:rPr>
          <w:rFonts w:ascii="Bell MT" w:hAnsi="Bell MT" w:cs="Arial"/>
          <w:sz w:val="22"/>
          <w:szCs w:val="22"/>
        </w:rPr>
        <w:t xml:space="preserve"> e l'accumulo di Pi è rilevabile mediante coloranti. Tuttavia, il rilascio non è puntiforme, ma il Pi si diffonde attorno al probe: visualizziamo il gene, ma la risoluzione non è elevata. Se vogliamo identificare una coppia di geni vicini, la risoluzione non è adeguata. Questo non accade con la fluorescenza. L'ibridazione può avvenire su diversi substrati: immobilizzando le sequenze di DNA o RNA su substrati solidi come silicio o silicone o </w:t>
      </w:r>
      <w:r w:rsidRPr="00051549">
        <w:rPr>
          <w:rFonts w:ascii="Bell MT" w:hAnsi="Bell MT" w:cs="Arial"/>
          <w:i/>
          <w:sz w:val="22"/>
          <w:szCs w:val="22"/>
        </w:rPr>
        <w:t>beads</w:t>
      </w:r>
      <w:r w:rsidRPr="00797BC4">
        <w:rPr>
          <w:rFonts w:ascii="Bell MT" w:hAnsi="Bell MT" w:cs="Arial"/>
          <w:sz w:val="22"/>
          <w:szCs w:val="22"/>
        </w:rPr>
        <w:t xml:space="preserve"> metalliche o piastre di nitrocellulosa. Le </w:t>
      </w:r>
      <w:r w:rsidRPr="00D24B8D">
        <w:rPr>
          <w:rFonts w:ascii="Bell MT" w:hAnsi="Bell MT" w:cs="Arial"/>
          <w:i/>
          <w:sz w:val="22"/>
          <w:szCs w:val="22"/>
        </w:rPr>
        <w:t>probes</w:t>
      </w:r>
      <w:r w:rsidRPr="00797BC4">
        <w:rPr>
          <w:rFonts w:ascii="Bell MT" w:hAnsi="Bell MT" w:cs="Arial"/>
          <w:sz w:val="22"/>
          <w:szCs w:val="22"/>
        </w:rPr>
        <w:t xml:space="preserve"> sono nel </w:t>
      </w:r>
      <w:r w:rsidRPr="00D24B8D">
        <w:rPr>
          <w:rFonts w:ascii="Bell MT" w:hAnsi="Bell MT" w:cs="Arial"/>
          <w:i/>
          <w:sz w:val="22"/>
          <w:szCs w:val="22"/>
        </w:rPr>
        <w:t>buffer</w:t>
      </w:r>
      <w:r w:rsidRPr="00797BC4">
        <w:rPr>
          <w:rFonts w:ascii="Bell MT" w:hAnsi="Bell MT" w:cs="Arial"/>
          <w:sz w:val="22"/>
          <w:szCs w:val="22"/>
        </w:rPr>
        <w:t xml:space="preserve"> di soluzione. Questo viene aggiunto sulla membrana od il supporto, seguono step di lavaggio e </w:t>
      </w:r>
      <w:r w:rsidRPr="00051549">
        <w:rPr>
          <w:rFonts w:ascii="Bell MT" w:hAnsi="Bell MT" w:cs="Arial"/>
          <w:i/>
          <w:sz w:val="22"/>
          <w:szCs w:val="22"/>
        </w:rPr>
        <w:t>detection</w:t>
      </w:r>
      <w:r w:rsidRPr="00797BC4">
        <w:rPr>
          <w:rFonts w:ascii="Bell MT" w:hAnsi="Bell MT" w:cs="Arial"/>
          <w:sz w:val="22"/>
          <w:szCs w:val="22"/>
        </w:rPr>
        <w:t xml:space="preserve"> con il microscopio a fluorescenza. Esempio sono i </w:t>
      </w:r>
      <w:r w:rsidRPr="00874DE2">
        <w:rPr>
          <w:rFonts w:ascii="Bell MT" w:hAnsi="Bell MT" w:cs="Arial"/>
          <w:i/>
          <w:sz w:val="22"/>
          <w:szCs w:val="22"/>
        </w:rPr>
        <w:t>microarray</w:t>
      </w:r>
      <w:r w:rsidRPr="00797BC4">
        <w:rPr>
          <w:rFonts w:ascii="Bell MT" w:hAnsi="Bell MT" w:cs="Arial"/>
          <w:sz w:val="22"/>
          <w:szCs w:val="22"/>
        </w:rPr>
        <w:t xml:space="preserve">. Le operazioni possono altrimenti venir svolte in soluzione. La sequenza di DNA si trova in soluzione in un </w:t>
      </w:r>
      <w:r w:rsidRPr="00874DE2">
        <w:rPr>
          <w:rFonts w:ascii="Bell MT" w:hAnsi="Bell MT" w:cs="Arial"/>
          <w:i/>
          <w:sz w:val="22"/>
          <w:szCs w:val="22"/>
        </w:rPr>
        <w:t>eppendorf</w:t>
      </w:r>
      <w:r w:rsidRPr="00797BC4">
        <w:rPr>
          <w:rFonts w:ascii="Bell MT" w:hAnsi="Bell MT" w:cs="Arial"/>
          <w:sz w:val="22"/>
          <w:szCs w:val="22"/>
        </w:rPr>
        <w:t xml:space="preserve">, i lavaggi si effettuano grazie a vari step con centrifugazioni con le quali la </w:t>
      </w:r>
      <w:r w:rsidRPr="00797BC4">
        <w:rPr>
          <w:rFonts w:ascii="Bell MT" w:hAnsi="Bell MT" w:cs="Arial"/>
          <w:sz w:val="22"/>
          <w:szCs w:val="22"/>
        </w:rPr>
        <w:lastRenderedPageBreak/>
        <w:t xml:space="preserve">sonda rimane ibridata al </w:t>
      </w:r>
      <w:r w:rsidRPr="00D24B8D">
        <w:rPr>
          <w:rFonts w:ascii="Bell MT" w:hAnsi="Bell MT" w:cs="Arial"/>
          <w:i/>
          <w:sz w:val="22"/>
          <w:szCs w:val="22"/>
        </w:rPr>
        <w:t>target</w:t>
      </w:r>
      <w:r w:rsidRPr="00797BC4">
        <w:rPr>
          <w:rFonts w:ascii="Bell MT" w:hAnsi="Bell MT" w:cs="Arial"/>
          <w:sz w:val="22"/>
          <w:szCs w:val="22"/>
        </w:rPr>
        <w:t xml:space="preserve"> nel </w:t>
      </w:r>
      <w:r w:rsidRPr="00874DE2">
        <w:rPr>
          <w:rFonts w:ascii="Bell MT" w:hAnsi="Bell MT" w:cs="Arial"/>
          <w:i/>
          <w:sz w:val="22"/>
          <w:szCs w:val="22"/>
        </w:rPr>
        <w:t xml:space="preserve">pellet </w:t>
      </w:r>
      <w:r w:rsidRPr="00797BC4">
        <w:rPr>
          <w:rFonts w:ascii="Bell MT" w:hAnsi="Bell MT" w:cs="Arial"/>
          <w:sz w:val="22"/>
          <w:szCs w:val="22"/>
        </w:rPr>
        <w:t xml:space="preserve">(si elimina sequenzialmente il surnatante). In questi casi, rileviamo presenza/mancanza del </w:t>
      </w:r>
      <w:r w:rsidRPr="00D24B8D">
        <w:rPr>
          <w:rFonts w:ascii="Bell MT" w:hAnsi="Bell MT" w:cs="Arial"/>
          <w:i/>
          <w:sz w:val="22"/>
          <w:szCs w:val="22"/>
        </w:rPr>
        <w:t>target</w:t>
      </w:r>
      <w:r w:rsidRPr="00797BC4">
        <w:rPr>
          <w:rFonts w:ascii="Bell MT" w:hAnsi="Bell MT" w:cs="Arial"/>
          <w:sz w:val="22"/>
          <w:szCs w:val="22"/>
        </w:rPr>
        <w:t xml:space="preserve"> d'ibridazione. Negli esperimenti in situ, invece, vediamo la localizzazione. In questi esperimenti, le sonde vengono ottimizzate per tentativi, secondo %GC diverse, specificità diversa, e cambiando T, concentrazione della sonda, forza ionica del </w:t>
      </w:r>
      <w:r w:rsidRPr="00D24B8D">
        <w:rPr>
          <w:rFonts w:ascii="Bell MT" w:hAnsi="Bell MT" w:cs="Arial"/>
          <w:i/>
          <w:sz w:val="22"/>
          <w:szCs w:val="22"/>
        </w:rPr>
        <w:t>buffer</w:t>
      </w:r>
      <w:r w:rsidRPr="00797BC4">
        <w:rPr>
          <w:rFonts w:ascii="Bell MT" w:hAnsi="Bell MT" w:cs="Arial"/>
          <w:sz w:val="22"/>
          <w:szCs w:val="22"/>
        </w:rPr>
        <w:t xml:space="preserve">, fino alla soluzione ottimale in cui siamo certi del riconoscimento. In un embrione di </w:t>
      </w:r>
      <w:r w:rsidRPr="00874DE2">
        <w:rPr>
          <w:rFonts w:ascii="Bell MT" w:hAnsi="Bell MT" w:cs="Arial"/>
          <w:i/>
          <w:sz w:val="22"/>
          <w:szCs w:val="22"/>
        </w:rPr>
        <w:t>Drosophila</w:t>
      </w:r>
      <w:r w:rsidRPr="00797BC4">
        <w:rPr>
          <w:rFonts w:ascii="Bell MT" w:hAnsi="Bell MT" w:cs="Arial"/>
          <w:sz w:val="22"/>
          <w:szCs w:val="22"/>
        </w:rPr>
        <w:t xml:space="preserve"> vengono aggiunte quattro sonde di colori diversi. La marcatura fluorescente permette di risolvere bene anche segnali vicini. Si visualizzano trascritti nascenti distanti 20 Kbp con buona risoluzione. Si possono usare sonde multiple per lo stesso gene con ibridazioni sequenziali, ibridando in punti diversi dello stesso gene, o tutte assieme in un unico tampone. Grazie all'uso di </w:t>
      </w:r>
      <w:r w:rsidRPr="00874DE2">
        <w:rPr>
          <w:rFonts w:ascii="Bell MT" w:hAnsi="Bell MT" w:cs="Arial"/>
          <w:b/>
          <w:sz w:val="22"/>
          <w:szCs w:val="22"/>
        </w:rPr>
        <w:t xml:space="preserve">bersagli diversi nella </w:t>
      </w:r>
      <w:r w:rsidRPr="00874DE2">
        <w:rPr>
          <w:rFonts w:ascii="Bell MT" w:hAnsi="Bell MT" w:cs="Arial"/>
          <w:b/>
          <w:i/>
          <w:sz w:val="22"/>
          <w:szCs w:val="22"/>
        </w:rPr>
        <w:t>coding region</w:t>
      </w:r>
      <w:r w:rsidRPr="00797BC4">
        <w:rPr>
          <w:rFonts w:ascii="Bell MT" w:hAnsi="Bell MT" w:cs="Arial"/>
          <w:sz w:val="22"/>
          <w:szCs w:val="22"/>
        </w:rPr>
        <w:t xml:space="preserve"> di un dato gene, possiamo ottenere con certezza la sua localizzazione cromosomica. Per evitare appaiamenti aspecifici, nel tampone si mettono anche sequenze (sperma di salmone diluito al mix, che fluidifica, va a mascherare gli appaiamenti aspecifici perché ingombra). Si analizzano con una </w:t>
      </w:r>
      <w:r w:rsidRPr="00874DE2">
        <w:rPr>
          <w:rFonts w:ascii="Bell MT" w:hAnsi="Bell MT" w:cs="Arial"/>
          <w:b/>
          <w:sz w:val="22"/>
          <w:szCs w:val="22"/>
        </w:rPr>
        <w:t>FISH</w:t>
      </w:r>
      <w:r w:rsidRPr="00797BC4">
        <w:rPr>
          <w:rFonts w:ascii="Bell MT" w:hAnsi="Bell MT" w:cs="Arial"/>
          <w:sz w:val="22"/>
          <w:szCs w:val="22"/>
        </w:rPr>
        <w:t xml:space="preserve"> </w:t>
      </w:r>
      <w:r w:rsidRPr="00874DE2">
        <w:rPr>
          <w:rFonts w:ascii="Bell MT" w:hAnsi="Bell MT" w:cs="Arial"/>
          <w:b/>
          <w:sz w:val="22"/>
          <w:szCs w:val="22"/>
        </w:rPr>
        <w:t>cellule normali e cellule tumorali</w:t>
      </w:r>
      <w:r w:rsidRPr="00797BC4">
        <w:rPr>
          <w:rFonts w:ascii="Bell MT" w:hAnsi="Bell MT" w:cs="Arial"/>
          <w:sz w:val="22"/>
          <w:szCs w:val="22"/>
        </w:rPr>
        <w:t xml:space="preserve">. Si ottengono segnali di tipo diverso: in alcune cellule i segnali rosso e verde sono separati, in altre colocalizzano, dando un segnale bianco e molto luminoso. In cellule normali, i geni marcati distano infatti poche kb e vengono colocalizzati. Nelle cellule tumorali, invece, una traslocazione cromosomica sposta uno dei due geni sul braccio d'un cromosoma diverso, cosicché i segnali appaiono splittati. Questo aiuta la </w:t>
      </w:r>
      <w:r w:rsidRPr="00C00B08">
        <w:rPr>
          <w:rFonts w:ascii="Bell MT" w:hAnsi="Bell MT" w:cs="Arial"/>
          <w:i/>
          <w:sz w:val="22"/>
          <w:szCs w:val="22"/>
        </w:rPr>
        <w:t>detection</w:t>
      </w:r>
      <w:r w:rsidRPr="00797BC4">
        <w:rPr>
          <w:rFonts w:ascii="Bell MT" w:hAnsi="Bell MT" w:cs="Arial"/>
          <w:sz w:val="22"/>
          <w:szCs w:val="22"/>
        </w:rPr>
        <w:t xml:space="preserve"> di cellule tumorali. Con DNA </w:t>
      </w:r>
      <w:r w:rsidRPr="00D24B8D">
        <w:rPr>
          <w:rFonts w:ascii="Bell MT" w:hAnsi="Bell MT" w:cs="Arial"/>
          <w:i/>
          <w:sz w:val="22"/>
          <w:szCs w:val="22"/>
        </w:rPr>
        <w:t>probes</w:t>
      </w:r>
      <w:r w:rsidRPr="00797BC4">
        <w:rPr>
          <w:rFonts w:ascii="Bell MT" w:hAnsi="Bell MT" w:cs="Arial"/>
          <w:sz w:val="22"/>
          <w:szCs w:val="22"/>
        </w:rPr>
        <w:t xml:space="preserve"> possiamo anche localizzare sequenze </w:t>
      </w:r>
      <w:r w:rsidRPr="00D24B8D">
        <w:rPr>
          <w:rFonts w:ascii="Bell MT" w:hAnsi="Bell MT" w:cs="Arial"/>
          <w:i/>
          <w:sz w:val="22"/>
          <w:szCs w:val="22"/>
        </w:rPr>
        <w:t>non-coding</w:t>
      </w:r>
      <w:r w:rsidRPr="00797BC4">
        <w:rPr>
          <w:rFonts w:ascii="Bell MT" w:hAnsi="Bell MT" w:cs="Arial"/>
          <w:sz w:val="22"/>
          <w:szCs w:val="22"/>
        </w:rPr>
        <w:t xml:space="preserve">, eterocromatina, promotori: i </w:t>
      </w:r>
      <w:r w:rsidRPr="00D24B8D">
        <w:rPr>
          <w:rFonts w:ascii="Bell MT" w:hAnsi="Bell MT" w:cs="Arial"/>
          <w:i/>
          <w:sz w:val="22"/>
          <w:szCs w:val="22"/>
        </w:rPr>
        <w:t>buffer</w:t>
      </w:r>
      <w:r w:rsidRPr="00797BC4">
        <w:rPr>
          <w:rFonts w:ascii="Bell MT" w:hAnsi="Bell MT" w:cs="Arial"/>
          <w:sz w:val="22"/>
          <w:szCs w:val="22"/>
        </w:rPr>
        <w:t xml:space="preserve"> portano via una parte degli istoni e possiamo risolvere anche le aree estremamente compattate, come le STR.</w:t>
      </w:r>
    </w:p>
    <w:p w:rsidR="00F851AD" w:rsidRPr="00CE71B2" w:rsidRDefault="00F851AD" w:rsidP="00F851AD">
      <w:pPr>
        <w:pStyle w:val="NormaleWeb"/>
        <w:shd w:val="clear" w:color="auto" w:fill="FFFFFF"/>
        <w:rPr>
          <w:rFonts w:ascii="Bell MT" w:hAnsi="Bell MT" w:cs="Arial"/>
          <w:i/>
          <w:sz w:val="22"/>
          <w:szCs w:val="22"/>
        </w:rPr>
      </w:pPr>
      <w:r w:rsidRPr="00CE71B2">
        <w:rPr>
          <w:rFonts w:ascii="Bell MT" w:hAnsi="Bell MT" w:cs="Arial"/>
          <w:b/>
          <w:i/>
          <w:sz w:val="22"/>
          <w:szCs w:val="22"/>
        </w:rPr>
        <w:t>Quantum dots</w:t>
      </w:r>
      <w:r w:rsidRPr="00CE71B2">
        <w:rPr>
          <w:rFonts w:ascii="Bell MT" w:hAnsi="Bell MT" w:cs="Arial"/>
          <w:i/>
          <w:sz w:val="22"/>
          <w:szCs w:val="22"/>
        </w:rPr>
        <w:t xml:space="preserve">. </w:t>
      </w:r>
    </w:p>
    <w:p w:rsidR="00F851AD" w:rsidRPr="00797BC4" w:rsidRDefault="00F851AD" w:rsidP="00F851AD">
      <w:pPr>
        <w:pStyle w:val="NormaleWeb"/>
        <w:shd w:val="clear" w:color="auto" w:fill="FFFFFF"/>
        <w:rPr>
          <w:rFonts w:ascii="Bell MT" w:hAnsi="Bell MT" w:cs="Arial"/>
          <w:sz w:val="22"/>
          <w:szCs w:val="22"/>
        </w:rPr>
      </w:pPr>
      <w:r w:rsidRPr="00797BC4">
        <w:rPr>
          <w:rFonts w:ascii="Bell MT" w:hAnsi="Bell MT" w:cs="Arial"/>
          <w:sz w:val="22"/>
          <w:szCs w:val="22"/>
        </w:rPr>
        <w:t xml:space="preserve">Sono </w:t>
      </w:r>
      <w:r w:rsidRPr="002524EA">
        <w:rPr>
          <w:rFonts w:ascii="Bell MT" w:hAnsi="Bell MT" w:cs="Arial"/>
          <w:i/>
          <w:sz w:val="22"/>
          <w:szCs w:val="22"/>
        </w:rPr>
        <w:t>cluster</w:t>
      </w:r>
      <w:r w:rsidRPr="00797BC4">
        <w:rPr>
          <w:rFonts w:ascii="Bell MT" w:hAnsi="Bell MT" w:cs="Arial"/>
          <w:sz w:val="22"/>
          <w:szCs w:val="22"/>
        </w:rPr>
        <w:t xml:space="preserve"> di atomi, dell'ordine di 10</w:t>
      </w:r>
      <w:r w:rsidRPr="002524EA">
        <w:rPr>
          <w:rFonts w:ascii="Bell MT" w:hAnsi="Bell MT" w:cs="Arial"/>
          <w:sz w:val="22"/>
          <w:szCs w:val="22"/>
          <w:vertAlign w:val="superscript"/>
        </w:rPr>
        <w:t>3</w:t>
      </w:r>
      <w:r w:rsidRPr="00797BC4">
        <w:rPr>
          <w:rFonts w:ascii="Bell MT" w:hAnsi="Bell MT" w:cs="Arial"/>
          <w:sz w:val="22"/>
          <w:szCs w:val="22"/>
        </w:rPr>
        <w:t xml:space="preserve">, con caratteristiche peculiari: un </w:t>
      </w:r>
      <w:r w:rsidRPr="002524EA">
        <w:rPr>
          <w:rFonts w:ascii="Bell MT" w:hAnsi="Bell MT" w:cs="Arial"/>
          <w:i/>
          <w:sz w:val="22"/>
          <w:szCs w:val="22"/>
        </w:rPr>
        <w:t>core</w:t>
      </w:r>
      <w:r w:rsidRPr="00797BC4">
        <w:rPr>
          <w:rFonts w:ascii="Bell MT" w:hAnsi="Bell MT" w:cs="Arial"/>
          <w:sz w:val="22"/>
          <w:szCs w:val="22"/>
        </w:rPr>
        <w:t xml:space="preserve"> centrale ed uno </w:t>
      </w:r>
      <w:r w:rsidRPr="002524EA">
        <w:rPr>
          <w:rFonts w:ascii="Bell MT" w:hAnsi="Bell MT" w:cs="Arial"/>
          <w:i/>
          <w:sz w:val="22"/>
          <w:szCs w:val="22"/>
        </w:rPr>
        <w:t xml:space="preserve">shell </w:t>
      </w:r>
      <w:r w:rsidRPr="00797BC4">
        <w:rPr>
          <w:rFonts w:ascii="Bell MT" w:hAnsi="Bell MT" w:cs="Arial"/>
          <w:sz w:val="22"/>
          <w:szCs w:val="22"/>
        </w:rPr>
        <w:t>esterno. Sono semiconduttori. Il</w:t>
      </w:r>
      <w:r w:rsidRPr="002524EA">
        <w:rPr>
          <w:rFonts w:ascii="Bell MT" w:hAnsi="Bell MT" w:cs="Arial"/>
          <w:i/>
          <w:sz w:val="22"/>
          <w:szCs w:val="22"/>
        </w:rPr>
        <w:t xml:space="preserve"> core</w:t>
      </w:r>
      <w:r w:rsidRPr="00797BC4">
        <w:rPr>
          <w:rFonts w:ascii="Bell MT" w:hAnsi="Bell MT" w:cs="Arial"/>
          <w:sz w:val="22"/>
          <w:szCs w:val="22"/>
        </w:rPr>
        <w:t xml:space="preserve"> è in genere di cadmio o selenide, lo </w:t>
      </w:r>
      <w:r w:rsidRPr="002524EA">
        <w:rPr>
          <w:rFonts w:ascii="Bell MT" w:hAnsi="Bell MT" w:cs="Arial"/>
          <w:i/>
          <w:sz w:val="22"/>
          <w:szCs w:val="22"/>
        </w:rPr>
        <w:t>shell</w:t>
      </w:r>
      <w:r w:rsidRPr="00797BC4">
        <w:rPr>
          <w:rFonts w:ascii="Bell MT" w:hAnsi="Bell MT" w:cs="Arial"/>
          <w:sz w:val="22"/>
          <w:szCs w:val="22"/>
        </w:rPr>
        <w:t xml:space="preserve"> di nanometalli semiconduttori. I QD non sono idrosolubili, perciò vengono rivestiti da un </w:t>
      </w:r>
      <w:r w:rsidRPr="002524EA">
        <w:rPr>
          <w:rFonts w:ascii="Bell MT" w:hAnsi="Bell MT" w:cs="Arial"/>
          <w:i/>
          <w:sz w:val="22"/>
          <w:szCs w:val="22"/>
        </w:rPr>
        <w:t>coating</w:t>
      </w:r>
      <w:r w:rsidRPr="00797BC4">
        <w:rPr>
          <w:rFonts w:ascii="Bell MT" w:hAnsi="Bell MT" w:cs="Arial"/>
          <w:sz w:val="22"/>
          <w:szCs w:val="22"/>
        </w:rPr>
        <w:t xml:space="preserve"> che li rende meno idrofobici ed a cui vengono unite molecole funzionali, ad esempio per la visualizzazione con la microscopia a fluorescenza. I QD possono diventare in sé fluorescenti, ma possiamo anche associarli a biotina e streptavidina, che interagiranno tenacemente fra loro in presenza ad esempio delle proteina d'interesse. I QD hanno dimensioni di 10-20 nm, simile a GFP, e sono associabili a proteine. Sono molto più piccoli d'un virus. La scelta della modalità di </w:t>
      </w:r>
      <w:r w:rsidRPr="002524EA">
        <w:rPr>
          <w:rFonts w:ascii="Bell MT" w:hAnsi="Bell MT" w:cs="Arial"/>
          <w:i/>
          <w:sz w:val="22"/>
          <w:szCs w:val="22"/>
        </w:rPr>
        <w:t>imaging</w:t>
      </w:r>
      <w:r w:rsidRPr="00797BC4">
        <w:rPr>
          <w:rFonts w:ascii="Bell MT" w:hAnsi="Bell MT" w:cs="Arial"/>
          <w:sz w:val="22"/>
          <w:szCs w:val="22"/>
        </w:rPr>
        <w:t xml:space="preserve"> va meditata: ad esempio, per l'</w:t>
      </w:r>
      <w:r w:rsidRPr="002524EA">
        <w:rPr>
          <w:rFonts w:ascii="Bell MT" w:hAnsi="Bell MT" w:cs="Arial"/>
          <w:i/>
          <w:sz w:val="22"/>
          <w:szCs w:val="22"/>
        </w:rPr>
        <w:t>imaging</w:t>
      </w:r>
      <w:r w:rsidRPr="00797BC4">
        <w:rPr>
          <w:rFonts w:ascii="Bell MT" w:hAnsi="Bell MT" w:cs="Arial"/>
          <w:sz w:val="22"/>
          <w:szCs w:val="22"/>
        </w:rPr>
        <w:t xml:space="preserve"> di un enzima un QD è troppo grosso: avendo dimensioni comparabili, esso potrebbe inficiare le caratteristiche catalitiche dell'enzima. Se l'oggetto da ricercare è invece molto più grande o ha un terminale poco attivi, posso associarvi un QD per l'</w:t>
      </w:r>
      <w:r w:rsidRPr="002524EA">
        <w:rPr>
          <w:rFonts w:ascii="Bell MT" w:hAnsi="Bell MT" w:cs="Arial"/>
          <w:i/>
          <w:sz w:val="22"/>
          <w:szCs w:val="22"/>
        </w:rPr>
        <w:t>imaging</w:t>
      </w:r>
      <w:r w:rsidRPr="00797BC4">
        <w:rPr>
          <w:rFonts w:ascii="Bell MT" w:hAnsi="Bell MT" w:cs="Arial"/>
          <w:sz w:val="22"/>
          <w:szCs w:val="22"/>
        </w:rPr>
        <w:t xml:space="preserve">. I QD emettono luce a diversa lunghezza d'onda a seconda delle loro dimensioni quando eccitati con UV. I più voluminosi emettono nel rosso, quelli più piccoli nel blu-verde. Lo spettro di assorbimento è il medesimo per tutti, cambia quello di emissione in base alle dimensioni del cluster di atomi. Gli UV hanno alta energia. Usiamo QD quando sappiamo che l'eccitazione con gli UV non è troppo citotossica. In genere si usano per campioni fissati, per il </w:t>
      </w:r>
      <w:r w:rsidRPr="00563B84">
        <w:rPr>
          <w:rFonts w:ascii="Bell MT" w:hAnsi="Bell MT" w:cs="Arial"/>
          <w:i/>
          <w:sz w:val="22"/>
          <w:szCs w:val="22"/>
        </w:rPr>
        <w:t>live tracking</w:t>
      </w:r>
      <w:r w:rsidRPr="00797BC4">
        <w:rPr>
          <w:rFonts w:ascii="Bell MT" w:hAnsi="Bell MT" w:cs="Arial"/>
          <w:sz w:val="22"/>
          <w:szCs w:val="22"/>
        </w:rPr>
        <w:t xml:space="preserve"> a scansioni non frequenti. I QD non sono proteine ricombinanti, ma vanno forniti dall'esterno della cellula e si deve riuscire a far loro att</w:t>
      </w:r>
      <w:r w:rsidR="00563B84">
        <w:rPr>
          <w:rFonts w:ascii="Bell MT" w:hAnsi="Bell MT" w:cs="Arial"/>
          <w:sz w:val="22"/>
          <w:szCs w:val="22"/>
        </w:rPr>
        <w:t>r</w:t>
      </w:r>
      <w:r w:rsidRPr="00797BC4">
        <w:rPr>
          <w:rFonts w:ascii="Bell MT" w:hAnsi="Bell MT" w:cs="Arial"/>
          <w:sz w:val="22"/>
          <w:szCs w:val="22"/>
        </w:rPr>
        <w:t>aversare la membrana plasmatica. Si attaccano perciò al</w:t>
      </w:r>
      <w:r w:rsidR="00563B84">
        <w:rPr>
          <w:rFonts w:ascii="Bell MT" w:hAnsi="Bell MT" w:cs="Arial"/>
          <w:sz w:val="22"/>
          <w:szCs w:val="22"/>
        </w:rPr>
        <w:t>lo</w:t>
      </w:r>
      <w:r w:rsidRPr="00797BC4">
        <w:rPr>
          <w:rFonts w:ascii="Bell MT" w:hAnsi="Bell MT" w:cs="Arial"/>
          <w:sz w:val="22"/>
          <w:szCs w:val="22"/>
        </w:rPr>
        <w:t xml:space="preserve"> </w:t>
      </w:r>
      <w:r w:rsidRPr="00563B84">
        <w:rPr>
          <w:rFonts w:ascii="Bell MT" w:hAnsi="Bell MT" w:cs="Arial"/>
          <w:i/>
          <w:sz w:val="22"/>
          <w:szCs w:val="22"/>
        </w:rPr>
        <w:t>shell</w:t>
      </w:r>
      <w:r w:rsidRPr="00797BC4">
        <w:rPr>
          <w:rFonts w:ascii="Bell MT" w:hAnsi="Bell MT" w:cs="Arial"/>
          <w:sz w:val="22"/>
          <w:szCs w:val="22"/>
        </w:rPr>
        <w:t xml:space="preserve"> delle sequenze aminoacidiche idrofiliche, come antennapedia o </w:t>
      </w:r>
      <w:r w:rsidRPr="00563B84">
        <w:rPr>
          <w:rFonts w:ascii="Bell MT" w:hAnsi="Bell MT" w:cs="Arial"/>
          <w:i/>
          <w:sz w:val="22"/>
          <w:szCs w:val="22"/>
        </w:rPr>
        <w:t>tactil-heaven</w:t>
      </w:r>
      <w:r w:rsidR="00563B84">
        <w:rPr>
          <w:rFonts w:ascii="Bell MT" w:hAnsi="Bell MT" w:cs="Arial"/>
          <w:sz w:val="22"/>
          <w:szCs w:val="22"/>
        </w:rPr>
        <w:t>(?)</w:t>
      </w:r>
      <w:r w:rsidRPr="00797BC4">
        <w:rPr>
          <w:rFonts w:ascii="Bell MT" w:hAnsi="Bell MT" w:cs="Arial"/>
          <w:sz w:val="22"/>
          <w:szCs w:val="22"/>
        </w:rPr>
        <w:t xml:space="preserve"> di HIV, che sono </w:t>
      </w:r>
      <w:r w:rsidRPr="00563B84">
        <w:rPr>
          <w:rFonts w:ascii="Bell MT" w:hAnsi="Bell MT" w:cs="Arial"/>
          <w:i/>
          <w:sz w:val="22"/>
          <w:szCs w:val="22"/>
        </w:rPr>
        <w:t>penetrating peptides</w:t>
      </w:r>
      <w:r w:rsidRPr="00797BC4">
        <w:rPr>
          <w:rFonts w:ascii="Bell MT" w:hAnsi="Bell MT" w:cs="Arial"/>
          <w:sz w:val="22"/>
          <w:szCs w:val="22"/>
        </w:rPr>
        <w:t xml:space="preserve"> e si portano dietro i QD. L'interiorizzazione deve interessare un numero sufficiente di QD. Sui fissati è relativamente più facile, permeabilizzando la membrana con </w:t>
      </w:r>
      <w:r w:rsidRPr="00D24B8D">
        <w:rPr>
          <w:rFonts w:ascii="Bell MT" w:hAnsi="Bell MT" w:cs="Arial"/>
          <w:i/>
          <w:sz w:val="22"/>
          <w:szCs w:val="22"/>
        </w:rPr>
        <w:t>buffer</w:t>
      </w:r>
      <w:r w:rsidRPr="00797BC4">
        <w:rPr>
          <w:rFonts w:ascii="Bell MT" w:hAnsi="Bell MT" w:cs="Arial"/>
          <w:sz w:val="22"/>
          <w:szCs w:val="22"/>
        </w:rPr>
        <w:t xml:space="preserve">. Il vantaggio dei QD rispetto ai fluorofori sta nel fatto che difficilmente </w:t>
      </w:r>
      <w:r w:rsidRPr="00F1308B">
        <w:rPr>
          <w:rFonts w:ascii="Bell MT" w:hAnsi="Bell MT" w:cs="Arial"/>
          <w:i/>
          <w:sz w:val="22"/>
          <w:szCs w:val="22"/>
        </w:rPr>
        <w:t>bleachano</w:t>
      </w:r>
      <w:r w:rsidRPr="00797BC4">
        <w:rPr>
          <w:rFonts w:ascii="Bell MT" w:hAnsi="Bell MT" w:cs="Arial"/>
          <w:sz w:val="22"/>
          <w:szCs w:val="22"/>
        </w:rPr>
        <w:t xml:space="preserve">. Alexa 488 che marca un nucleo </w:t>
      </w:r>
      <w:r w:rsidRPr="00F1308B">
        <w:rPr>
          <w:rFonts w:ascii="Bell MT" w:hAnsi="Bell MT" w:cs="Arial"/>
          <w:i/>
          <w:sz w:val="22"/>
          <w:szCs w:val="22"/>
        </w:rPr>
        <w:t>bleacha</w:t>
      </w:r>
      <w:r w:rsidRPr="00797BC4">
        <w:rPr>
          <w:rFonts w:ascii="Bell MT" w:hAnsi="Bell MT" w:cs="Arial"/>
          <w:sz w:val="22"/>
          <w:szCs w:val="22"/>
        </w:rPr>
        <w:t xml:space="preserve"> in 120 secondi, a fronte dei quali i microtubuli marcati di rosso con QD sono ancora luminosissimi. I QD hanno numerosi pro: il controllo della lunghezza d'onda emessa, l'</w:t>
      </w:r>
      <w:r w:rsidRPr="002524EA">
        <w:rPr>
          <w:rFonts w:ascii="Bell MT" w:hAnsi="Bell MT" w:cs="Arial"/>
          <w:i/>
          <w:sz w:val="22"/>
          <w:szCs w:val="22"/>
        </w:rPr>
        <w:t>imaging</w:t>
      </w:r>
      <w:r w:rsidRPr="00797BC4">
        <w:rPr>
          <w:rFonts w:ascii="Bell MT" w:hAnsi="Bell MT" w:cs="Arial"/>
          <w:sz w:val="22"/>
          <w:szCs w:val="22"/>
        </w:rPr>
        <w:t xml:space="preserve"> a più colori con QD di dimensioni diverse, tutti vengono eccitati con la stessa lunghezza d'onda e basta una sola lampada UV, sono molto fotostabili e molto luminosi. I contro includono il fatto che non sono prodotti dalla cellula ma devono essere fatti entrare con un </w:t>
      </w:r>
      <w:r w:rsidRPr="00F1308B">
        <w:rPr>
          <w:rFonts w:ascii="Bell MT" w:hAnsi="Bell MT" w:cs="Arial"/>
          <w:i/>
          <w:sz w:val="22"/>
          <w:szCs w:val="22"/>
        </w:rPr>
        <w:t>delivery</w:t>
      </w:r>
      <w:r w:rsidRPr="00797BC4">
        <w:rPr>
          <w:rFonts w:ascii="Bell MT" w:hAnsi="Bell MT" w:cs="Arial"/>
          <w:sz w:val="22"/>
          <w:szCs w:val="22"/>
        </w:rPr>
        <w:t xml:space="preserve"> non immediato, il loro tempo di vita è lungo, non si biodegradano: al termine dell'acquisizione il campione è compromesso e va buttato.</w:t>
      </w:r>
    </w:p>
    <w:p w:rsidR="00F851AD" w:rsidRDefault="00F851AD" w:rsidP="00F851AD">
      <w:pPr>
        <w:pStyle w:val="NormaleWeb"/>
        <w:shd w:val="clear" w:color="auto" w:fill="FFFFFF"/>
        <w:rPr>
          <w:rFonts w:ascii="Bell MT" w:hAnsi="Bell MT" w:cs="Arial"/>
          <w:sz w:val="22"/>
          <w:szCs w:val="22"/>
        </w:rPr>
      </w:pPr>
      <w:r w:rsidRPr="006A0C22">
        <w:rPr>
          <w:rFonts w:ascii="Bell MT" w:hAnsi="Bell MT" w:cs="Arial"/>
          <w:b/>
          <w:sz w:val="22"/>
          <w:szCs w:val="22"/>
        </w:rPr>
        <w:t>Anticorpi coniugati.</w:t>
      </w:r>
      <w:r w:rsidRPr="00797BC4">
        <w:rPr>
          <w:rFonts w:ascii="Bell MT" w:hAnsi="Bell MT" w:cs="Arial"/>
          <w:sz w:val="22"/>
          <w:szCs w:val="22"/>
        </w:rPr>
        <w:t xml:space="preserve"> </w:t>
      </w:r>
    </w:p>
    <w:p w:rsidR="00F851AD" w:rsidRPr="00797BC4" w:rsidRDefault="00F851AD" w:rsidP="00F851AD">
      <w:pPr>
        <w:pStyle w:val="NormaleWeb"/>
        <w:shd w:val="clear" w:color="auto" w:fill="FFFFFF"/>
        <w:rPr>
          <w:rFonts w:ascii="Bell MT" w:hAnsi="Bell MT" w:cs="Arial"/>
          <w:sz w:val="22"/>
          <w:szCs w:val="22"/>
        </w:rPr>
      </w:pPr>
      <w:r w:rsidRPr="00797BC4">
        <w:rPr>
          <w:rFonts w:ascii="Bell MT" w:hAnsi="Bell MT" w:cs="Arial"/>
          <w:sz w:val="22"/>
          <w:szCs w:val="22"/>
        </w:rPr>
        <w:t>Possono essere primari, ovvero riconoscono il proprio antigene, ad esempio immobilizzato su supporto solido, e sono già essi stessi fluorescenti. Con lavaggi e ibridazioni, l'</w:t>
      </w:r>
      <w:r w:rsidRPr="002524EA">
        <w:rPr>
          <w:rFonts w:ascii="Bell MT" w:hAnsi="Bell MT" w:cs="Arial"/>
          <w:i/>
          <w:sz w:val="22"/>
          <w:szCs w:val="22"/>
        </w:rPr>
        <w:t>imaging</w:t>
      </w:r>
      <w:r w:rsidRPr="00797BC4">
        <w:rPr>
          <w:rFonts w:ascii="Bell MT" w:hAnsi="Bell MT" w:cs="Arial"/>
          <w:sz w:val="22"/>
          <w:szCs w:val="22"/>
        </w:rPr>
        <w:t xml:space="preserve"> è diretto.</w:t>
      </w:r>
      <w:r>
        <w:rPr>
          <w:rFonts w:ascii="Bell MT" w:hAnsi="Bell MT" w:cs="Arial"/>
          <w:sz w:val="22"/>
          <w:szCs w:val="22"/>
        </w:rPr>
        <w:t xml:space="preserve"> </w:t>
      </w:r>
      <w:r w:rsidRPr="00797BC4">
        <w:rPr>
          <w:rFonts w:ascii="Bell MT" w:hAnsi="Bell MT" w:cs="Arial"/>
          <w:sz w:val="22"/>
          <w:szCs w:val="22"/>
        </w:rPr>
        <w:t xml:space="preserve">Sono Abs molto costosi, dell'ordine di migliaia di euro. Si preferisce perciò un'immunofluorescenza indiretta a due passaggi: </w:t>
      </w:r>
      <w:r w:rsidRPr="006A0C22">
        <w:rPr>
          <w:rFonts w:ascii="Bell MT" w:hAnsi="Bell MT" w:cs="Arial"/>
          <w:i/>
          <w:sz w:val="22"/>
          <w:szCs w:val="22"/>
        </w:rPr>
        <w:t>primary</w:t>
      </w:r>
      <w:r w:rsidRPr="00797BC4">
        <w:rPr>
          <w:rFonts w:ascii="Bell MT" w:hAnsi="Bell MT" w:cs="Arial"/>
          <w:sz w:val="22"/>
          <w:szCs w:val="22"/>
        </w:rPr>
        <w:t xml:space="preserve"> Ab non fluorescente, viene lavato per eliminare il non legato, si usa un </w:t>
      </w:r>
      <w:r w:rsidRPr="006A0C22">
        <w:rPr>
          <w:rFonts w:ascii="Bell MT" w:hAnsi="Bell MT" w:cs="Arial"/>
          <w:i/>
          <w:sz w:val="22"/>
          <w:szCs w:val="22"/>
        </w:rPr>
        <w:t>secondary</w:t>
      </w:r>
      <w:r w:rsidRPr="00797BC4">
        <w:rPr>
          <w:rFonts w:ascii="Bell MT" w:hAnsi="Bell MT" w:cs="Arial"/>
          <w:sz w:val="22"/>
          <w:szCs w:val="22"/>
        </w:rPr>
        <w:t xml:space="preserve"> Ab che lega le regioni costanti di qualsiasi </w:t>
      </w:r>
      <w:r w:rsidRPr="006A0C22">
        <w:rPr>
          <w:rFonts w:ascii="Bell MT" w:hAnsi="Bell MT" w:cs="Arial"/>
          <w:i/>
          <w:sz w:val="22"/>
          <w:szCs w:val="22"/>
        </w:rPr>
        <w:t>primary</w:t>
      </w:r>
      <w:r w:rsidRPr="00797BC4">
        <w:rPr>
          <w:rFonts w:ascii="Bell MT" w:hAnsi="Bell MT" w:cs="Arial"/>
          <w:sz w:val="22"/>
          <w:szCs w:val="22"/>
        </w:rPr>
        <w:t xml:space="preserve"> Ab e più si legano più c'è segnale. Per più antigeni, si possono somministrare anticorpi primari per il primo antigene (es. </w:t>
      </w:r>
      <w:r w:rsidRPr="006A0C22">
        <w:rPr>
          <w:rFonts w:ascii="Bell MT" w:hAnsi="Bell MT" w:cs="Arial"/>
          <w:i/>
          <w:sz w:val="22"/>
          <w:szCs w:val="22"/>
        </w:rPr>
        <w:t>Anti-rabbit</w:t>
      </w:r>
      <w:r w:rsidRPr="00797BC4">
        <w:rPr>
          <w:rFonts w:ascii="Bell MT" w:hAnsi="Bell MT" w:cs="Arial"/>
          <w:sz w:val="22"/>
          <w:szCs w:val="22"/>
        </w:rPr>
        <w:t xml:space="preserve">), lavare e somministrare secondari con fluorofori rossi, ad esempio. Si lava di nuovo, si somministra l'anticorpo per il secondo antigene, ad </w:t>
      </w:r>
      <w:r w:rsidRPr="00797BC4">
        <w:rPr>
          <w:rFonts w:ascii="Bell MT" w:hAnsi="Bell MT" w:cs="Arial"/>
          <w:sz w:val="22"/>
          <w:szCs w:val="22"/>
        </w:rPr>
        <w:lastRenderedPageBreak/>
        <w:t xml:space="preserve">esempio un </w:t>
      </w:r>
      <w:r w:rsidRPr="006A0C22">
        <w:rPr>
          <w:rFonts w:ascii="Bell MT" w:hAnsi="Bell MT" w:cs="Arial"/>
          <w:i/>
          <w:sz w:val="22"/>
          <w:szCs w:val="22"/>
        </w:rPr>
        <w:t>Anti-mouse</w:t>
      </w:r>
      <w:r w:rsidRPr="00797BC4">
        <w:rPr>
          <w:rFonts w:ascii="Bell MT" w:hAnsi="Bell MT" w:cs="Arial"/>
          <w:sz w:val="22"/>
          <w:szCs w:val="22"/>
        </w:rPr>
        <w:t>, le cui regioni costanti sono riconosciute da anticorpi secondari con fluorofori verdi. Infatti, le regioni costanti sono specie-specifiche.</w:t>
      </w:r>
    </w:p>
    <w:p w:rsidR="00F1308B" w:rsidRDefault="00F1308B" w:rsidP="00F851AD">
      <w:pPr>
        <w:pStyle w:val="NormaleWeb"/>
        <w:shd w:val="clear" w:color="auto" w:fill="FFFFFF"/>
        <w:rPr>
          <w:rFonts w:ascii="Bell MT" w:hAnsi="Bell MT" w:cs="Arial"/>
          <w:b/>
          <w:sz w:val="22"/>
          <w:szCs w:val="22"/>
        </w:rPr>
      </w:pPr>
    </w:p>
    <w:p w:rsidR="00F851AD" w:rsidRDefault="00F851AD" w:rsidP="00F851AD">
      <w:pPr>
        <w:pStyle w:val="NormaleWeb"/>
        <w:shd w:val="clear" w:color="auto" w:fill="FFFFFF"/>
        <w:rPr>
          <w:rFonts w:ascii="Bell MT" w:hAnsi="Bell MT" w:cs="Arial"/>
          <w:sz w:val="22"/>
          <w:szCs w:val="22"/>
        </w:rPr>
      </w:pPr>
      <w:r w:rsidRPr="006A0C22">
        <w:rPr>
          <w:rFonts w:ascii="Bell MT" w:hAnsi="Bell MT" w:cs="Arial"/>
          <w:b/>
          <w:sz w:val="22"/>
          <w:szCs w:val="22"/>
        </w:rPr>
        <w:t>Sistema bi-arsenico.</w:t>
      </w:r>
      <w:r w:rsidRPr="00797BC4">
        <w:rPr>
          <w:rFonts w:ascii="Bell MT" w:hAnsi="Bell MT" w:cs="Arial"/>
          <w:sz w:val="22"/>
          <w:szCs w:val="22"/>
        </w:rPr>
        <w:t xml:space="preserve"> </w:t>
      </w:r>
    </w:p>
    <w:p w:rsidR="00F851AD" w:rsidRDefault="00F851AD" w:rsidP="00F851AD">
      <w:pPr>
        <w:pStyle w:val="NormaleWeb"/>
        <w:shd w:val="clear" w:color="auto" w:fill="FFFFFF"/>
        <w:rPr>
          <w:rFonts w:ascii="Bell MT" w:hAnsi="Bell MT" w:cs="Arial"/>
          <w:sz w:val="22"/>
          <w:szCs w:val="22"/>
        </w:rPr>
      </w:pPr>
      <w:r w:rsidRPr="00797BC4">
        <w:rPr>
          <w:rFonts w:ascii="Bell MT" w:hAnsi="Bell MT" w:cs="Arial"/>
          <w:sz w:val="22"/>
          <w:szCs w:val="22"/>
        </w:rPr>
        <w:t xml:space="preserve">Si basa sull'affinità dell'arsenico per oli. Molecole FLAsH e RAsH. Contengono molecole di arsenico, che divengono fluorescenti quando l'arsenico va a complessare quattro cisteine della sequenza Cys-Cys-Pro-Gly-Cys-Cys nella proteina d'interesse. La coordinazione determina un cambiamento conformazionale che scatena la fluorescenza. La sequenza è rara e le proteine possono essere identificate in cellule ricombinanti grazie all'aggiunta del </w:t>
      </w:r>
      <w:r w:rsidRPr="006A0C22">
        <w:rPr>
          <w:rFonts w:ascii="Bell MT" w:hAnsi="Bell MT" w:cs="Arial"/>
          <w:i/>
          <w:sz w:val="22"/>
          <w:szCs w:val="22"/>
        </w:rPr>
        <w:t xml:space="preserve">tag </w:t>
      </w:r>
      <w:r w:rsidRPr="00797BC4">
        <w:rPr>
          <w:rFonts w:ascii="Bell MT" w:hAnsi="Bell MT" w:cs="Arial"/>
          <w:sz w:val="22"/>
          <w:szCs w:val="22"/>
        </w:rPr>
        <w:t xml:space="preserve">sopra descritto al C o all'N-terminale. </w:t>
      </w:r>
      <w:r w:rsidRPr="006A0C22">
        <w:rPr>
          <w:rFonts w:ascii="Bell MT" w:hAnsi="Bell MT" w:cs="Arial"/>
          <w:i/>
          <w:sz w:val="22"/>
          <w:szCs w:val="22"/>
        </w:rPr>
        <w:t>Recombination &amp; ligation</w:t>
      </w:r>
      <w:r w:rsidRPr="00797BC4">
        <w:rPr>
          <w:rFonts w:ascii="Bell MT" w:hAnsi="Bell MT" w:cs="Arial"/>
          <w:sz w:val="22"/>
          <w:szCs w:val="22"/>
        </w:rPr>
        <w:t xml:space="preserve"> permettono di preparare costrutti ricombinanti con la </w:t>
      </w:r>
      <w:r w:rsidRPr="002524EA">
        <w:rPr>
          <w:rFonts w:ascii="Bell MT" w:hAnsi="Bell MT" w:cs="Arial"/>
          <w:i/>
          <w:sz w:val="22"/>
          <w:szCs w:val="22"/>
        </w:rPr>
        <w:t>coding region</w:t>
      </w:r>
      <w:r w:rsidRPr="00797BC4">
        <w:rPr>
          <w:rFonts w:ascii="Bell MT" w:hAnsi="Bell MT" w:cs="Arial"/>
          <w:sz w:val="22"/>
          <w:szCs w:val="22"/>
        </w:rPr>
        <w:t xml:space="preserve"> per la proteina con aggiunto il </w:t>
      </w:r>
      <w:r w:rsidRPr="006A0C22">
        <w:rPr>
          <w:rFonts w:ascii="Bell MT" w:hAnsi="Bell MT" w:cs="Arial"/>
          <w:i/>
          <w:sz w:val="22"/>
          <w:szCs w:val="22"/>
        </w:rPr>
        <w:t>tag</w:t>
      </w:r>
      <w:r w:rsidRPr="00797BC4">
        <w:rPr>
          <w:rFonts w:ascii="Bell MT" w:hAnsi="Bell MT" w:cs="Arial"/>
          <w:sz w:val="22"/>
          <w:szCs w:val="22"/>
        </w:rPr>
        <w:t xml:space="preserve">. L'identificazione è dunque riservata a proteine non endogene, bensì ingegnerizzate. Si può comunque svolgere sulle proteine di cui sia noto il gene codificante per semplice clonaggio, ad esempio per monitorare la localizzazione subcellulare d'una proteina pre e post trattamento con inibitori e droghe varie. Se la sequenza non è nota, è invece opportuno usare anticorpi primari per la proteina con secondari marcati, trovando la localizzazione de novo. Il sistema bi-arsenico è molto utilizzato perché costituito da molecole piccole e dalle quali la membrana è permeabile, quindi è sfruttato per il </w:t>
      </w:r>
      <w:r w:rsidRPr="00F1308B">
        <w:rPr>
          <w:rFonts w:ascii="Bell MT" w:hAnsi="Bell MT" w:cs="Arial"/>
          <w:i/>
          <w:sz w:val="22"/>
          <w:szCs w:val="22"/>
        </w:rPr>
        <w:t>live</w:t>
      </w:r>
      <w:r w:rsidRPr="00797BC4">
        <w:rPr>
          <w:rFonts w:ascii="Bell MT" w:hAnsi="Bell MT" w:cs="Arial"/>
          <w:sz w:val="22"/>
          <w:szCs w:val="22"/>
        </w:rPr>
        <w:t xml:space="preserve"> </w:t>
      </w:r>
      <w:r w:rsidRPr="002524EA">
        <w:rPr>
          <w:rFonts w:ascii="Bell MT" w:hAnsi="Bell MT" w:cs="Arial"/>
          <w:i/>
          <w:sz w:val="22"/>
          <w:szCs w:val="22"/>
        </w:rPr>
        <w:t>imaging</w:t>
      </w:r>
      <w:r w:rsidRPr="00797BC4">
        <w:rPr>
          <w:rFonts w:ascii="Bell MT" w:hAnsi="Bell MT" w:cs="Arial"/>
          <w:sz w:val="22"/>
          <w:szCs w:val="22"/>
        </w:rPr>
        <w:t>, ad esempio del moto di un virus in una cellula.</w:t>
      </w:r>
    </w:p>
    <w:p w:rsidR="00F851AD" w:rsidRPr="00F851AD" w:rsidRDefault="00F851AD" w:rsidP="00F851AD">
      <w:pPr>
        <w:pStyle w:val="NormaleWeb"/>
        <w:shd w:val="clear" w:color="auto" w:fill="FFFFFF"/>
        <w:rPr>
          <w:rFonts w:ascii="Bell MT" w:hAnsi="Bell MT" w:cs="Arial"/>
          <w:b/>
          <w:sz w:val="22"/>
          <w:szCs w:val="22"/>
        </w:rPr>
      </w:pPr>
      <w:r w:rsidRPr="00F851AD">
        <w:rPr>
          <w:rFonts w:ascii="Bell MT" w:hAnsi="Bell MT" w:cs="Arial"/>
          <w:b/>
          <w:sz w:val="22"/>
          <w:szCs w:val="22"/>
        </w:rPr>
        <w:t xml:space="preserve">Tecniche di </w:t>
      </w:r>
      <w:r w:rsidRPr="00F851AD">
        <w:rPr>
          <w:rFonts w:ascii="Bell MT" w:hAnsi="Bell MT" w:cs="Arial"/>
          <w:b/>
          <w:i/>
          <w:sz w:val="22"/>
          <w:szCs w:val="22"/>
        </w:rPr>
        <w:t>imaging</w:t>
      </w:r>
      <w:r w:rsidRPr="00F851AD">
        <w:rPr>
          <w:rFonts w:ascii="Bell MT" w:hAnsi="Bell MT" w:cs="Arial"/>
          <w:b/>
          <w:sz w:val="22"/>
          <w:szCs w:val="22"/>
        </w:rPr>
        <w:t xml:space="preserve"> avanzate</w:t>
      </w:r>
      <w:r>
        <w:rPr>
          <w:rFonts w:ascii="Bell MT" w:hAnsi="Bell MT" w:cs="Arial"/>
          <w:b/>
          <w:sz w:val="22"/>
          <w:szCs w:val="22"/>
        </w:rPr>
        <w:t>.</w:t>
      </w:r>
    </w:p>
    <w:p w:rsidR="00F851AD" w:rsidRPr="00797BC4" w:rsidRDefault="00F851AD" w:rsidP="00F851AD">
      <w:pPr>
        <w:pStyle w:val="NormaleWeb"/>
        <w:shd w:val="clear" w:color="auto" w:fill="FFFFFF"/>
        <w:rPr>
          <w:rFonts w:ascii="Bell MT" w:hAnsi="Bell MT" w:cs="Arial"/>
          <w:sz w:val="22"/>
          <w:szCs w:val="22"/>
        </w:rPr>
      </w:pPr>
      <w:r w:rsidRPr="00797BC4">
        <w:rPr>
          <w:rFonts w:ascii="Bell MT" w:hAnsi="Bell MT" w:cs="Arial"/>
          <w:sz w:val="22"/>
          <w:szCs w:val="22"/>
        </w:rPr>
        <w:t xml:space="preserve">Per campioni di cellule adese su vetrino o </w:t>
      </w:r>
      <w:r w:rsidRPr="00F851AD">
        <w:rPr>
          <w:rFonts w:ascii="Bell MT" w:hAnsi="Bell MT" w:cs="Arial"/>
          <w:i/>
          <w:sz w:val="22"/>
          <w:szCs w:val="22"/>
        </w:rPr>
        <w:t>slice</w:t>
      </w:r>
      <w:r w:rsidRPr="00797BC4">
        <w:rPr>
          <w:rFonts w:ascii="Bell MT" w:hAnsi="Bell MT" w:cs="Arial"/>
          <w:sz w:val="22"/>
          <w:szCs w:val="22"/>
        </w:rPr>
        <w:t xml:space="preserve"> di tessuti tagliate al microtomo, che non sono mai più sottili di 5 micrometri, lo spessore del campione altera la visualizzazione: eccitiamo tutte le molecole fluorescenti e riceviamo luce fuori fuoco, indesiderata, che sporca l'immagine finale. Il problema viene risolto con la manipolazione a posteriori o l'approccio ottico. A posteriori ci si affida alla manipolazione computazionale con </w:t>
      </w:r>
      <w:r w:rsidRPr="0093716D">
        <w:rPr>
          <w:rFonts w:ascii="Bell MT" w:hAnsi="Bell MT" w:cs="Arial"/>
          <w:b/>
          <w:i/>
          <w:sz w:val="22"/>
          <w:szCs w:val="22"/>
        </w:rPr>
        <w:t>software</w:t>
      </w:r>
      <w:r w:rsidRPr="0093716D">
        <w:rPr>
          <w:rFonts w:ascii="Bell MT" w:hAnsi="Bell MT" w:cs="Arial"/>
          <w:b/>
          <w:sz w:val="22"/>
          <w:szCs w:val="22"/>
        </w:rPr>
        <w:t xml:space="preserve"> di deconvoluzione</w:t>
      </w:r>
      <w:r w:rsidRPr="00797BC4">
        <w:rPr>
          <w:rFonts w:ascii="Bell MT" w:hAnsi="Bell MT" w:cs="Arial"/>
          <w:sz w:val="22"/>
          <w:szCs w:val="22"/>
        </w:rPr>
        <w:t xml:space="preserve">. Acquisiamo immagini sfuocate, con tanta luce da piani fuori fuoco. Gli algoritmi identificano i </w:t>
      </w:r>
      <w:r w:rsidRPr="0093716D">
        <w:rPr>
          <w:rFonts w:ascii="Bell MT" w:hAnsi="Bell MT" w:cs="Arial"/>
          <w:i/>
          <w:sz w:val="22"/>
          <w:szCs w:val="22"/>
        </w:rPr>
        <w:t xml:space="preserve">pixel </w:t>
      </w:r>
      <w:r w:rsidRPr="00797BC4">
        <w:rPr>
          <w:rFonts w:ascii="Bell MT" w:hAnsi="Bell MT" w:cs="Arial"/>
          <w:sz w:val="22"/>
          <w:szCs w:val="22"/>
        </w:rPr>
        <w:t>più fluorescenti, selezionandoli come segnale vero, mentre quelli meno luminosi sono considerati rumore. L'algoritmo è reiterato per centinaia di volte fino ad un'immagine nitida. La luce fuori fuoco proviene dagli strati sottostanti, ma non solo: in una cellula, la luce illumina un cono e non solo il piano di fuoco con il fluoroforo d'interesse. Dunque, la luce colpisce anche i fluorofori su piani sovrastanti o sottostanti. Si usano questi software quando non si ha a disposizione un microscopio confocale.</w:t>
      </w:r>
    </w:p>
    <w:p w:rsidR="00F851AD" w:rsidRPr="00797BC4" w:rsidRDefault="00F851AD" w:rsidP="00F851AD">
      <w:pPr>
        <w:pStyle w:val="NormaleWeb"/>
        <w:shd w:val="clear" w:color="auto" w:fill="FFFFFF"/>
        <w:rPr>
          <w:rFonts w:ascii="Bell MT" w:hAnsi="Bell MT" w:cs="Arial"/>
          <w:sz w:val="22"/>
          <w:szCs w:val="22"/>
        </w:rPr>
      </w:pPr>
      <w:r w:rsidRPr="00797BC4">
        <w:rPr>
          <w:rFonts w:ascii="Bell MT" w:hAnsi="Bell MT" w:cs="Arial"/>
          <w:sz w:val="22"/>
          <w:szCs w:val="22"/>
        </w:rPr>
        <w:t xml:space="preserve">Il </w:t>
      </w:r>
      <w:r w:rsidRPr="0093716D">
        <w:rPr>
          <w:rFonts w:ascii="Bell MT" w:hAnsi="Bell MT" w:cs="Arial"/>
          <w:b/>
          <w:sz w:val="22"/>
          <w:szCs w:val="22"/>
        </w:rPr>
        <w:t>microscopio confocale</w:t>
      </w:r>
      <w:r w:rsidRPr="00797BC4">
        <w:rPr>
          <w:rFonts w:ascii="Bell MT" w:hAnsi="Bell MT" w:cs="Arial"/>
          <w:sz w:val="22"/>
          <w:szCs w:val="22"/>
        </w:rPr>
        <w:t xml:space="preserve"> non raccoglie la luce fuori fuoco, in virtù di due grandi differenze rispetto all'ottico: al posto di una lampada a luce bianca, il confocale usa un laser, che emette un fascio di luce coerente ad una lunghezza d'onda ben determinata. Questo permette di restringere il numero di oggetti eccitati nel campione. Il microscopio ottico, inoltre, emette la luce attraverso un condensatore e questa colpisce tutti i fluorofori nel cono di luce, su piani diversi; nel confocale, invece, la luce passa attraverso un forellino, che limita la quantità di fotoni nel cammino ottico. Eccitati i fluorofori, la luce emessa dal campione non può raggiungere l'oculare in ogni direzione, ma solo lungo quella dei fluorofori del piano di fuoco, per</w:t>
      </w:r>
      <w:r w:rsidR="00F1308B">
        <w:rPr>
          <w:rFonts w:ascii="Bell MT" w:hAnsi="Bell MT" w:cs="Arial"/>
          <w:sz w:val="22"/>
          <w:szCs w:val="22"/>
        </w:rPr>
        <w:t>ché tra campione ed oculare </w:t>
      </w:r>
      <w:r w:rsidRPr="00797BC4">
        <w:rPr>
          <w:rFonts w:ascii="Bell MT" w:hAnsi="Bell MT" w:cs="Arial"/>
          <w:sz w:val="22"/>
          <w:szCs w:val="22"/>
        </w:rPr>
        <w:t xml:space="preserve">si trova un </w:t>
      </w:r>
      <w:r w:rsidRPr="0093716D">
        <w:rPr>
          <w:rFonts w:ascii="Bell MT" w:hAnsi="Bell MT" w:cs="Arial"/>
          <w:i/>
          <w:sz w:val="22"/>
          <w:szCs w:val="22"/>
        </w:rPr>
        <w:t>pinhole</w:t>
      </w:r>
      <w:r w:rsidRPr="00797BC4">
        <w:rPr>
          <w:rFonts w:ascii="Bell MT" w:hAnsi="Bell MT" w:cs="Arial"/>
          <w:sz w:val="22"/>
          <w:szCs w:val="22"/>
        </w:rPr>
        <w:t xml:space="preserve"> che è allineato all'altro forellino: solo la luce dei fluorofori del piano di fuoco attraversa il </w:t>
      </w:r>
      <w:r w:rsidRPr="0093716D">
        <w:rPr>
          <w:rFonts w:ascii="Bell MT" w:hAnsi="Bell MT" w:cs="Arial"/>
          <w:i/>
          <w:sz w:val="22"/>
          <w:szCs w:val="22"/>
        </w:rPr>
        <w:t>pinhole</w:t>
      </w:r>
      <w:r w:rsidRPr="00797BC4">
        <w:rPr>
          <w:rFonts w:ascii="Bell MT" w:hAnsi="Bell MT" w:cs="Arial"/>
          <w:sz w:val="22"/>
          <w:szCs w:val="22"/>
        </w:rPr>
        <w:t xml:space="preserve"> e raggiunge l'oculare per formare l'immagine. La luce è quindi manipolata prima dell'acquisizione e la qualità è elevata. Il confocale ricostruisce l'immagine punto a punto con un software, che esplora punto a punto il campione e lo ricostruisce. In alternativa, alcuni confocali lavorano per linea al posto che</w:t>
      </w:r>
      <w:r>
        <w:rPr>
          <w:rFonts w:ascii="Bell MT" w:hAnsi="Bell MT" w:cs="Arial"/>
          <w:sz w:val="22"/>
          <w:szCs w:val="22"/>
        </w:rPr>
        <w:t xml:space="preserve"> per punto, con una ricostruzion</w:t>
      </w:r>
      <w:r w:rsidRPr="00797BC4">
        <w:rPr>
          <w:rFonts w:ascii="Bell MT" w:hAnsi="Bell MT" w:cs="Arial"/>
          <w:sz w:val="22"/>
          <w:szCs w:val="22"/>
        </w:rPr>
        <w:t>e più rapida ma leggermente meno risolta. La scelta dipende dell'esperimento: se è dinamico, con eventi cellulari in millisecondi, la lettura rapida a linee è conveniente. Se gli eventi sono rapidissimi, come l'internalizzazione di Ca2+ a livello delle spine neurali, si preferisce la lettura rapida del microscopio a fluorescenza, seguita da deconvoluzione. </w:t>
      </w:r>
      <w:r w:rsidRPr="00797BC4">
        <w:rPr>
          <w:rFonts w:ascii="Bell MT" w:hAnsi="Bell MT" w:cs="Arial"/>
          <w:sz w:val="22"/>
          <w:szCs w:val="22"/>
        </w:rPr>
        <w:br/>
        <w:t xml:space="preserve">Un'ulteriore evoluzione del confocale consiste nell'inserimento di uno </w:t>
      </w:r>
      <w:r w:rsidRPr="00F1308B">
        <w:rPr>
          <w:rFonts w:ascii="Bell MT" w:hAnsi="Bell MT" w:cs="Arial"/>
          <w:i/>
          <w:sz w:val="22"/>
          <w:szCs w:val="22"/>
        </w:rPr>
        <w:t>spinning disk</w:t>
      </w:r>
      <w:r w:rsidRPr="00797BC4">
        <w:rPr>
          <w:rFonts w:ascii="Bell MT" w:hAnsi="Bell MT" w:cs="Arial"/>
          <w:sz w:val="22"/>
          <w:szCs w:val="22"/>
        </w:rPr>
        <w:t xml:space="preserve"> posto poco prima della lente, con un </w:t>
      </w:r>
      <w:r w:rsidRPr="0093716D">
        <w:rPr>
          <w:rFonts w:ascii="Bell MT" w:hAnsi="Bell MT" w:cs="Arial"/>
          <w:i/>
          <w:sz w:val="22"/>
          <w:szCs w:val="22"/>
        </w:rPr>
        <w:t>array</w:t>
      </w:r>
      <w:r w:rsidRPr="00797BC4">
        <w:rPr>
          <w:rFonts w:ascii="Bell MT" w:hAnsi="Bell MT" w:cs="Arial"/>
          <w:sz w:val="22"/>
          <w:szCs w:val="22"/>
        </w:rPr>
        <w:t xml:space="preserve"> di </w:t>
      </w:r>
      <w:r w:rsidRPr="0093716D">
        <w:rPr>
          <w:rFonts w:ascii="Bell MT" w:hAnsi="Bell MT" w:cs="Arial"/>
          <w:i/>
          <w:sz w:val="22"/>
          <w:szCs w:val="22"/>
        </w:rPr>
        <w:t>pinholes</w:t>
      </w:r>
      <w:r w:rsidRPr="00797BC4">
        <w:rPr>
          <w:rFonts w:ascii="Bell MT" w:hAnsi="Bell MT" w:cs="Arial"/>
          <w:sz w:val="22"/>
          <w:szCs w:val="22"/>
        </w:rPr>
        <w:t xml:space="preserve"> che ruota sul disco velocemente e raccoglie luce da ogni singolo </w:t>
      </w:r>
      <w:r w:rsidRPr="00F1308B">
        <w:rPr>
          <w:rFonts w:ascii="Bell MT" w:hAnsi="Bell MT" w:cs="Arial"/>
          <w:i/>
          <w:sz w:val="22"/>
          <w:szCs w:val="22"/>
        </w:rPr>
        <w:t>hole</w:t>
      </w:r>
      <w:r w:rsidRPr="00797BC4">
        <w:rPr>
          <w:rFonts w:ascii="Bell MT" w:hAnsi="Bell MT" w:cs="Arial"/>
          <w:sz w:val="22"/>
          <w:szCs w:val="22"/>
        </w:rPr>
        <w:t xml:space="preserve">: l'immagine è raccolta in modo molto rapido, potendo seguire cinetiche cellulari molto veloci. Costa molto: un microscopio a fluorescenza sta su 10-30.000 euro, un confocale buono senza troppi accessori su 200-300.000 euro, uno con </w:t>
      </w:r>
      <w:r w:rsidRPr="00F1308B">
        <w:rPr>
          <w:rFonts w:ascii="Bell MT" w:hAnsi="Bell MT" w:cs="Arial"/>
          <w:i/>
          <w:sz w:val="22"/>
          <w:szCs w:val="22"/>
        </w:rPr>
        <w:t>detector</w:t>
      </w:r>
      <w:r w:rsidRPr="00797BC4">
        <w:rPr>
          <w:rFonts w:ascii="Bell MT" w:hAnsi="Bell MT" w:cs="Arial"/>
          <w:sz w:val="22"/>
          <w:szCs w:val="22"/>
        </w:rPr>
        <w:t xml:space="preserve"> sensibili su 500-600.000 euro. Le sorgenti sono laser di vario tipo a seconda della lunghezza d'onda. Gli argon laser hanno a disposizione righe tra 400 e 500 nm. Elio-neon laser hanno righe verso il rosso (543-633 nm). L'</w:t>
      </w:r>
      <w:r w:rsidRPr="002524EA">
        <w:rPr>
          <w:rFonts w:ascii="Bell MT" w:hAnsi="Bell MT" w:cs="Arial"/>
          <w:i/>
          <w:sz w:val="22"/>
          <w:szCs w:val="22"/>
        </w:rPr>
        <w:t>imaging</w:t>
      </w:r>
      <w:r w:rsidRPr="00797BC4">
        <w:rPr>
          <w:rFonts w:ascii="Bell MT" w:hAnsi="Bell MT" w:cs="Arial"/>
          <w:sz w:val="22"/>
          <w:szCs w:val="22"/>
        </w:rPr>
        <w:t xml:space="preserve"> contestuale di più fluorofori è possibile senza particolare </w:t>
      </w:r>
      <w:r w:rsidRPr="0093716D">
        <w:rPr>
          <w:rFonts w:ascii="Bell MT" w:hAnsi="Bell MT" w:cs="Arial"/>
          <w:i/>
          <w:sz w:val="22"/>
          <w:szCs w:val="22"/>
        </w:rPr>
        <w:lastRenderedPageBreak/>
        <w:t>crosstalk</w:t>
      </w:r>
      <w:r w:rsidRPr="00797BC4">
        <w:rPr>
          <w:rFonts w:ascii="Bell MT" w:hAnsi="Bell MT" w:cs="Arial"/>
          <w:sz w:val="22"/>
          <w:szCs w:val="22"/>
        </w:rPr>
        <w:t xml:space="preserve"> in eccitazione. Acquisizioni sequenziali e ricostruzione dell'immagine debellano il problema. </w:t>
      </w:r>
      <w:r w:rsidRPr="00797BC4">
        <w:rPr>
          <w:rFonts w:ascii="Bell MT" w:hAnsi="Bell MT" w:cs="Arial"/>
          <w:sz w:val="22"/>
          <w:szCs w:val="22"/>
        </w:rPr>
        <w:br/>
        <w:t>Il confocale esplora il campione e ricostruisce la sezione ottica. Sono possibili anche acquisizioni in z, cioè in profondità. Analizza varie sezioni ottiche, le impila fra loro (</w:t>
      </w:r>
      <w:r w:rsidRPr="0093716D">
        <w:rPr>
          <w:rFonts w:ascii="Bell MT" w:hAnsi="Bell MT" w:cs="Arial"/>
          <w:i/>
          <w:sz w:val="22"/>
          <w:szCs w:val="22"/>
        </w:rPr>
        <w:t>z-stack</w:t>
      </w:r>
      <w:r w:rsidR="00F1308B">
        <w:rPr>
          <w:rFonts w:ascii="Bell MT" w:hAnsi="Bell MT" w:cs="Arial"/>
          <w:sz w:val="22"/>
          <w:szCs w:val="22"/>
        </w:rPr>
        <w:t>) e, </w:t>
      </w:r>
      <w:r w:rsidRPr="00797BC4">
        <w:rPr>
          <w:rFonts w:ascii="Bell MT" w:hAnsi="Bell MT" w:cs="Arial"/>
          <w:sz w:val="22"/>
          <w:szCs w:val="22"/>
        </w:rPr>
        <w:t xml:space="preserve">assemblando tutte le </w:t>
      </w:r>
      <w:r w:rsidRPr="0093716D">
        <w:rPr>
          <w:rFonts w:ascii="Bell MT" w:hAnsi="Bell MT" w:cs="Arial"/>
          <w:i/>
          <w:sz w:val="22"/>
          <w:szCs w:val="22"/>
        </w:rPr>
        <w:t>z-stack</w:t>
      </w:r>
      <w:r w:rsidRPr="00797BC4">
        <w:rPr>
          <w:rFonts w:ascii="Bell MT" w:hAnsi="Bell MT" w:cs="Arial"/>
          <w:sz w:val="22"/>
          <w:szCs w:val="22"/>
        </w:rPr>
        <w:t>, ottiene l'immagine con risoluzione ottima. La deconvoluzione matematica di un microscopio ottico copre al massimo 40 micrometri in z, cioè una o due cellule. Il confocale ricostruisce invece l'immagine in z fino alla profondità di 150 micrometri, comunque ancora piccola.</w:t>
      </w:r>
    </w:p>
    <w:p w:rsidR="00F851AD" w:rsidRPr="00797BC4" w:rsidRDefault="00F851AD" w:rsidP="00F851AD">
      <w:pPr>
        <w:pStyle w:val="NormaleWeb"/>
        <w:shd w:val="clear" w:color="auto" w:fill="FFFFFF"/>
        <w:rPr>
          <w:rFonts w:ascii="Bell MT" w:hAnsi="Bell MT" w:cs="Arial"/>
          <w:sz w:val="22"/>
          <w:szCs w:val="22"/>
        </w:rPr>
      </w:pPr>
      <w:r w:rsidRPr="00797BC4">
        <w:rPr>
          <w:rFonts w:ascii="Bell MT" w:hAnsi="Bell MT" w:cs="Arial"/>
          <w:sz w:val="22"/>
          <w:szCs w:val="22"/>
        </w:rPr>
        <w:t xml:space="preserve">L'evoluzione del confocale è il </w:t>
      </w:r>
      <w:r w:rsidRPr="0093716D">
        <w:rPr>
          <w:rFonts w:ascii="Bell MT" w:hAnsi="Bell MT" w:cs="Arial"/>
          <w:b/>
          <w:sz w:val="22"/>
          <w:szCs w:val="22"/>
        </w:rPr>
        <w:t>microscopio multifotone</w:t>
      </w:r>
      <w:r w:rsidRPr="00797BC4">
        <w:rPr>
          <w:rFonts w:ascii="Bell MT" w:hAnsi="Bell MT" w:cs="Arial"/>
          <w:sz w:val="22"/>
          <w:szCs w:val="22"/>
        </w:rPr>
        <w:t xml:space="preserve">, o a due fotoni. Questa tecnica ci consente un </w:t>
      </w:r>
      <w:r w:rsidRPr="002524EA">
        <w:rPr>
          <w:rFonts w:ascii="Bell MT" w:hAnsi="Bell MT" w:cs="Arial"/>
          <w:i/>
          <w:sz w:val="22"/>
          <w:szCs w:val="22"/>
        </w:rPr>
        <w:t>imaging</w:t>
      </w:r>
      <w:r w:rsidRPr="00797BC4">
        <w:rPr>
          <w:rFonts w:ascii="Bell MT" w:hAnsi="Bell MT" w:cs="Arial"/>
          <w:sz w:val="22"/>
          <w:szCs w:val="22"/>
        </w:rPr>
        <w:t xml:space="preserve"> di un tessuto spesso fino a 0,5 millimetri e permette l'</w:t>
      </w:r>
      <w:r w:rsidRPr="002524EA">
        <w:rPr>
          <w:rFonts w:ascii="Bell MT" w:hAnsi="Bell MT" w:cs="Arial"/>
          <w:i/>
          <w:sz w:val="22"/>
          <w:szCs w:val="22"/>
        </w:rPr>
        <w:t>imaging</w:t>
      </w:r>
      <w:r w:rsidRPr="00797BC4">
        <w:rPr>
          <w:rFonts w:ascii="Bell MT" w:hAnsi="Bell MT" w:cs="Arial"/>
          <w:sz w:val="22"/>
          <w:szCs w:val="22"/>
        </w:rPr>
        <w:t xml:space="preserve"> su cavie vive. Nel microscopio a due fotoni cambia il momento dell'eccitazione, il primo fotone a bassa energia colpisce il fluoroforo e lo porta al primo livello di eccitazione virtuale; per passare allo stato eccitato, il fluoroforo dev'essere colpito da un secondo fotone, altrimenti decade allo stato fondamentale senza emettere fluorescenza. Esistono anche sistemi a tre fotoni che lavorano similmente. Il primo fotone colpisce il fluoroforo sul piano di fuoco e può colpire erroneamente anche oggetti fuori dal piano di fuoco. Il secondo fotone è anch'esso diretto sul piano di fuoco. È assai improbabile che un fluoroforo non sul piano di fuoco venga colpito da ben due fotoni accidentalmente ed emetta fluorescenza, mentre è probabile che ciò avvenga per i fluorofori sul piano di fuoco. L'energia è bassa: si usano fotoni con lunghezza d'onda tra 700 e 1000 nm, in genere 780 nm, nell'infrarosso. Un laser titanio zaffiro con frequenza bassa, 70-100 MHz è comunemente scelto. I vantaggi sono molteplici: </w:t>
      </w:r>
      <w:r w:rsidRPr="00153627">
        <w:rPr>
          <w:rFonts w:ascii="Bell MT" w:hAnsi="Bell MT" w:cs="Arial"/>
          <w:i/>
          <w:sz w:val="22"/>
          <w:szCs w:val="22"/>
        </w:rPr>
        <w:t>background</w:t>
      </w:r>
      <w:r w:rsidRPr="00797BC4">
        <w:rPr>
          <w:rFonts w:ascii="Bell MT" w:hAnsi="Bell MT" w:cs="Arial"/>
          <w:sz w:val="22"/>
          <w:szCs w:val="22"/>
        </w:rPr>
        <w:t xml:space="preserve"> di rumore molto ridotto, ridotto </w:t>
      </w:r>
      <w:r w:rsidRPr="0093716D">
        <w:rPr>
          <w:rFonts w:ascii="Bell MT" w:hAnsi="Bell MT" w:cs="Arial"/>
          <w:i/>
          <w:sz w:val="22"/>
          <w:szCs w:val="22"/>
        </w:rPr>
        <w:t>photobleaching</w:t>
      </w:r>
      <w:r w:rsidRPr="00797BC4">
        <w:rPr>
          <w:rFonts w:ascii="Bell MT" w:hAnsi="Bell MT" w:cs="Arial"/>
          <w:sz w:val="22"/>
          <w:szCs w:val="22"/>
        </w:rPr>
        <w:t xml:space="preserve"> perché l'energia è bassa e per lo stesso motivo bassa citotossicità, che permettono </w:t>
      </w:r>
      <w:r w:rsidRPr="002524EA">
        <w:rPr>
          <w:rFonts w:ascii="Bell MT" w:hAnsi="Bell MT" w:cs="Arial"/>
          <w:i/>
          <w:sz w:val="22"/>
          <w:szCs w:val="22"/>
        </w:rPr>
        <w:t>imaging</w:t>
      </w:r>
      <w:r w:rsidRPr="00797BC4">
        <w:rPr>
          <w:rFonts w:ascii="Bell MT" w:hAnsi="Bell MT" w:cs="Arial"/>
          <w:sz w:val="22"/>
          <w:szCs w:val="22"/>
        </w:rPr>
        <w:t xml:space="preserve"> di ampia durata, al fianco di grande penetrazione nel campione, fino a 0,5 mm. Il multifotone ha uno stativo che può ospitare piastre o tessuti. Per l'</w:t>
      </w:r>
      <w:r w:rsidRPr="002524EA">
        <w:rPr>
          <w:rFonts w:ascii="Bell MT" w:hAnsi="Bell MT" w:cs="Arial"/>
          <w:i/>
          <w:sz w:val="22"/>
          <w:szCs w:val="22"/>
        </w:rPr>
        <w:t>imaging</w:t>
      </w:r>
      <w:r w:rsidRPr="00797BC4">
        <w:rPr>
          <w:rFonts w:ascii="Bell MT" w:hAnsi="Bell MT" w:cs="Arial"/>
          <w:sz w:val="22"/>
          <w:szCs w:val="22"/>
        </w:rPr>
        <w:t xml:space="preserve"> in vivo con la cavia, lo stage ospita supporti appositi, che controllano i parametri vitali della cavia, come ossigenazione e movimenti. La cavia dev'essere precedentemente preparata mediante intervento chirurgico applicando </w:t>
      </w:r>
      <w:r w:rsidRPr="00153627">
        <w:rPr>
          <w:rFonts w:ascii="Bell MT" w:hAnsi="Bell MT" w:cs="Arial"/>
          <w:b/>
          <w:sz w:val="22"/>
          <w:szCs w:val="22"/>
        </w:rPr>
        <w:t>finestre croniche</w:t>
      </w:r>
      <w:r w:rsidRPr="00797BC4">
        <w:rPr>
          <w:rFonts w:ascii="Bell MT" w:hAnsi="Bell MT" w:cs="Arial"/>
          <w:sz w:val="22"/>
          <w:szCs w:val="22"/>
        </w:rPr>
        <w:t>, che scoperchiano la zona interessante, come l'orecchio del</w:t>
      </w:r>
      <w:r w:rsidR="00153627">
        <w:rPr>
          <w:rFonts w:ascii="Bell MT" w:hAnsi="Bell MT" w:cs="Arial"/>
          <w:sz w:val="22"/>
          <w:szCs w:val="22"/>
        </w:rPr>
        <w:t xml:space="preserve"> coniglio o lo scalpo del topo,</w:t>
      </w:r>
      <w:r w:rsidRPr="00797BC4">
        <w:rPr>
          <w:rFonts w:ascii="Bell MT" w:hAnsi="Bell MT" w:cs="Arial"/>
          <w:sz w:val="22"/>
          <w:szCs w:val="22"/>
        </w:rPr>
        <w:t xml:space="preserve"> che si sigillano ermeticamente con una finestra cronica di vetro con bordi particolari che mantengono sterilità, pressione ed ossigenazione. L'animale può convivere con queste strutture per diversi mesi, consentendoci, ad esempio, di monitorare il decorso d'una patologia a livello di singole cellule. Per patologie come quelle al fegato ovviamente non si può mettere una finestra cronica e la cavia dev'essere operata. Con il multifotone e le finestre croniche possiamo fare il live </w:t>
      </w:r>
      <w:r w:rsidRPr="002524EA">
        <w:rPr>
          <w:rFonts w:ascii="Bell MT" w:hAnsi="Bell MT" w:cs="Arial"/>
          <w:i/>
          <w:sz w:val="22"/>
          <w:szCs w:val="22"/>
        </w:rPr>
        <w:t>imaging</w:t>
      </w:r>
      <w:r w:rsidRPr="00797BC4">
        <w:rPr>
          <w:rFonts w:ascii="Bell MT" w:hAnsi="Bell MT" w:cs="Arial"/>
          <w:sz w:val="22"/>
          <w:szCs w:val="22"/>
        </w:rPr>
        <w:t xml:space="preserve"> del calcio nelle spine dendritiche di una cavia trattata. La cavia viene stimolata facendole vedere oggetti, come semplici righe. Le sinapsi vengono attivate e si registra la presenza di calcio a livello delle spine dendritich</w:t>
      </w:r>
      <w:r w:rsidR="00753024">
        <w:rPr>
          <w:rFonts w:ascii="Bell MT" w:hAnsi="Bell MT" w:cs="Arial"/>
          <w:sz w:val="22"/>
          <w:szCs w:val="22"/>
        </w:rPr>
        <w:t>e. Sensori per il calcio come</w:t>
      </w:r>
      <w:r w:rsidRPr="00797BC4">
        <w:rPr>
          <w:rFonts w:ascii="Bell MT" w:hAnsi="Bell MT" w:cs="Arial"/>
          <w:sz w:val="22"/>
          <w:szCs w:val="22"/>
        </w:rPr>
        <w:t xml:space="preserve"> calmodulina-derivati o certi </w:t>
      </w:r>
      <w:r w:rsidRPr="0093716D">
        <w:rPr>
          <w:rFonts w:ascii="Bell MT" w:hAnsi="Bell MT" w:cs="Arial"/>
          <w:i/>
          <w:sz w:val="22"/>
          <w:szCs w:val="22"/>
        </w:rPr>
        <w:t>dye</w:t>
      </w:r>
      <w:r w:rsidRPr="00797BC4">
        <w:rPr>
          <w:rFonts w:ascii="Bell MT" w:hAnsi="Bell MT" w:cs="Arial"/>
          <w:sz w:val="22"/>
          <w:szCs w:val="22"/>
        </w:rPr>
        <w:t xml:space="preserve"> emettono fluorescenza quando il calcio è presente, dato che il calcio funge da effettore allosterico. Il rilevatore può essere inserito con adenovirus o con l'alimentazione se adeguato e non c'è bisogno di cavie transgeniche.</w:t>
      </w:r>
    </w:p>
    <w:p w:rsidR="00F851AD" w:rsidRPr="00797BC4" w:rsidRDefault="00F851AD" w:rsidP="00F851AD">
      <w:pPr>
        <w:pStyle w:val="NormaleWeb"/>
        <w:shd w:val="clear" w:color="auto" w:fill="FFFFFF"/>
        <w:rPr>
          <w:rFonts w:ascii="Bell MT" w:hAnsi="Bell MT" w:cs="Arial"/>
          <w:sz w:val="22"/>
          <w:szCs w:val="22"/>
        </w:rPr>
      </w:pPr>
      <w:r w:rsidRPr="00797BC4">
        <w:rPr>
          <w:rFonts w:ascii="Bell MT" w:hAnsi="Bell MT" w:cs="Arial"/>
          <w:sz w:val="22"/>
          <w:szCs w:val="22"/>
        </w:rPr>
        <w:t>L'</w:t>
      </w:r>
      <w:r w:rsidRPr="004B2775">
        <w:rPr>
          <w:rFonts w:ascii="Bell MT" w:hAnsi="Bell MT" w:cs="Arial"/>
          <w:b/>
          <w:sz w:val="22"/>
          <w:szCs w:val="22"/>
        </w:rPr>
        <w:t xml:space="preserve">illuminazione strutturata </w:t>
      </w:r>
      <w:r w:rsidRPr="00797BC4">
        <w:rPr>
          <w:rFonts w:ascii="Bell MT" w:hAnsi="Bell MT" w:cs="Arial"/>
          <w:sz w:val="22"/>
          <w:szCs w:val="22"/>
        </w:rPr>
        <w:t>combina manipolazione ottica e computazionale. La luce fuori fuoco è usata dal sistema per pulire l'immagine. In acquisizione, una griglia viene utilizzata; la stessa è ruotata in una seconda rotazione di 2pi/3 e di altri 2pi/3 per la terza rilevazione. A posteriori avviene la sovrapposizione ed un software misura la somma dei contenuti e la luce fuori fuoco viene sottratta dal campione. La rotazione è un compromesso di rapidità di acquisizione e pulizia dell'immagine.</w:t>
      </w:r>
    </w:p>
    <w:p w:rsidR="00F851AD" w:rsidRDefault="00F851AD" w:rsidP="00F851AD">
      <w:pPr>
        <w:pStyle w:val="NormaleWeb"/>
        <w:shd w:val="clear" w:color="auto" w:fill="FFFFFF"/>
        <w:rPr>
          <w:rFonts w:ascii="Bell MT" w:hAnsi="Bell MT" w:cs="Arial"/>
          <w:sz w:val="22"/>
          <w:szCs w:val="22"/>
        </w:rPr>
      </w:pPr>
      <w:r w:rsidRPr="00797BC4">
        <w:rPr>
          <w:rFonts w:ascii="Bell MT" w:hAnsi="Bell MT" w:cs="Arial"/>
          <w:sz w:val="22"/>
          <w:szCs w:val="22"/>
        </w:rPr>
        <w:t>Condurre esperimenti su cavie è complicato a causa della legge. Il progetto, lo scopo, la motivazione per condurre esperimenti in vivo, il livello di sofferenza per l'animale, il numero di cavie sperimentali devono essere comunicati a priori in una proposta, che può venir respinta. Gli operatori devono avere una formazione adeguata.</w:t>
      </w:r>
    </w:p>
    <w:p w:rsidR="00F851AD" w:rsidRPr="00F851AD" w:rsidRDefault="00F851AD" w:rsidP="00F851AD">
      <w:pPr>
        <w:pStyle w:val="NormaleWeb"/>
        <w:shd w:val="clear" w:color="auto" w:fill="FFFFFF"/>
        <w:rPr>
          <w:rFonts w:ascii="Bell MT" w:hAnsi="Bell MT" w:cs="Arial"/>
          <w:b/>
          <w:sz w:val="22"/>
          <w:szCs w:val="22"/>
        </w:rPr>
      </w:pPr>
      <w:r w:rsidRPr="00F851AD">
        <w:rPr>
          <w:rFonts w:ascii="Bell MT" w:hAnsi="Bell MT" w:cs="Arial"/>
          <w:b/>
          <w:sz w:val="22"/>
          <w:szCs w:val="22"/>
        </w:rPr>
        <w:t xml:space="preserve">Le </w:t>
      </w:r>
      <w:r w:rsidRPr="00F851AD">
        <w:rPr>
          <w:rFonts w:ascii="Bell MT" w:hAnsi="Bell MT" w:cs="Arial"/>
          <w:b/>
          <w:i/>
          <w:sz w:val="22"/>
          <w:szCs w:val="22"/>
        </w:rPr>
        <w:t>fluorescent proteins</w:t>
      </w:r>
      <w:r w:rsidRPr="00F851AD">
        <w:rPr>
          <w:rFonts w:ascii="Bell MT" w:hAnsi="Bell MT" w:cs="Arial"/>
          <w:b/>
          <w:sz w:val="22"/>
          <w:szCs w:val="22"/>
        </w:rPr>
        <w:t xml:space="preserve">. </w:t>
      </w:r>
    </w:p>
    <w:p w:rsidR="00F851AD" w:rsidRPr="00797BC4" w:rsidRDefault="00F851AD" w:rsidP="00F851AD">
      <w:pPr>
        <w:pStyle w:val="NormaleWeb"/>
        <w:shd w:val="clear" w:color="auto" w:fill="FFFFFF"/>
        <w:rPr>
          <w:rFonts w:ascii="Bell MT" w:hAnsi="Bell MT" w:cs="Arial"/>
          <w:sz w:val="22"/>
          <w:szCs w:val="22"/>
        </w:rPr>
      </w:pPr>
      <w:r w:rsidRPr="004B2775">
        <w:rPr>
          <w:rFonts w:ascii="Bell MT" w:hAnsi="Bell MT" w:cs="Arial"/>
          <w:b/>
          <w:sz w:val="22"/>
          <w:szCs w:val="22"/>
        </w:rPr>
        <w:t>GFP.</w:t>
      </w:r>
      <w:r w:rsidRPr="00797BC4">
        <w:rPr>
          <w:rFonts w:ascii="Bell MT" w:hAnsi="Bell MT" w:cs="Arial"/>
          <w:sz w:val="22"/>
          <w:szCs w:val="22"/>
        </w:rPr>
        <w:t xml:space="preserve"> Scoperta pochi anni fa, nella medusa </w:t>
      </w:r>
      <w:r w:rsidRPr="004B2775">
        <w:rPr>
          <w:rFonts w:ascii="Bell MT" w:hAnsi="Bell MT" w:cs="Arial"/>
          <w:i/>
          <w:sz w:val="22"/>
          <w:szCs w:val="22"/>
        </w:rPr>
        <w:t>Aequorea victoria</w:t>
      </w:r>
      <w:r w:rsidRPr="00797BC4">
        <w:rPr>
          <w:rFonts w:ascii="Bell MT" w:hAnsi="Bell MT" w:cs="Arial"/>
          <w:sz w:val="22"/>
          <w:szCs w:val="22"/>
        </w:rPr>
        <w:t xml:space="preserve">. È fluorescente in conseguenza alla sua architettura. Ha un beta barile di undici </w:t>
      </w:r>
      <w:r w:rsidRPr="004B2775">
        <w:rPr>
          <w:rFonts w:ascii="Bell MT" w:hAnsi="Bell MT" w:cs="Arial"/>
          <w:i/>
          <w:sz w:val="22"/>
          <w:szCs w:val="22"/>
        </w:rPr>
        <w:t>beta strands</w:t>
      </w:r>
      <w:r w:rsidRPr="00797BC4">
        <w:rPr>
          <w:rFonts w:ascii="Bell MT" w:hAnsi="Bell MT" w:cs="Arial"/>
          <w:sz w:val="22"/>
          <w:szCs w:val="22"/>
        </w:rPr>
        <w:t xml:space="preserve"> con forma di lattina, al cui interno si trova un cromoforo che la rende fluorescente. Il cromoforo è costituito da tre aminoacidi (Ser65, Tyr96, Gly67) protetti dal </w:t>
      </w:r>
      <w:r w:rsidRPr="004B2775">
        <w:rPr>
          <w:rFonts w:ascii="Bell MT" w:hAnsi="Bell MT" w:cs="Arial"/>
          <w:i/>
          <w:sz w:val="22"/>
          <w:szCs w:val="22"/>
        </w:rPr>
        <w:t>beta barrel</w:t>
      </w:r>
      <w:r w:rsidRPr="00797BC4">
        <w:rPr>
          <w:rFonts w:ascii="Bell MT" w:hAnsi="Bell MT" w:cs="Arial"/>
          <w:sz w:val="22"/>
          <w:szCs w:val="22"/>
        </w:rPr>
        <w:t xml:space="preserve">. Un mutato </w:t>
      </w:r>
      <w:r w:rsidRPr="004B2775">
        <w:rPr>
          <w:rFonts w:ascii="Bell MT" w:hAnsi="Bell MT" w:cs="Arial"/>
          <w:i/>
          <w:sz w:val="22"/>
          <w:szCs w:val="22"/>
        </w:rPr>
        <w:t>beta barrel</w:t>
      </w:r>
      <w:r w:rsidRPr="00797BC4">
        <w:rPr>
          <w:rFonts w:ascii="Bell MT" w:hAnsi="Bell MT" w:cs="Arial"/>
          <w:sz w:val="22"/>
          <w:szCs w:val="22"/>
        </w:rPr>
        <w:t xml:space="preserve"> non protegge più i tre aminoacidi interni e la molecola non fluoresce più. La proteina pesa 27kDa, è abbastanza piccola (230</w:t>
      </w:r>
      <w:r>
        <w:rPr>
          <w:rFonts w:ascii="Bell MT" w:hAnsi="Bell MT" w:cs="Arial"/>
          <w:sz w:val="22"/>
          <w:szCs w:val="22"/>
        </w:rPr>
        <w:t xml:space="preserve"> </w:t>
      </w:r>
      <w:r w:rsidRPr="00797BC4">
        <w:rPr>
          <w:rFonts w:ascii="Bell MT" w:hAnsi="Bell MT" w:cs="Arial"/>
          <w:sz w:val="22"/>
          <w:szCs w:val="22"/>
        </w:rPr>
        <w:t>aa), ed è interessante da fondere a proteine da monitorare. Appena tradotta non è fluorescente, ma lo diventa dopo qualche ora in seguito alla maturazione del cromoforo: attacco nucleofilo di Gly su Ser, ciclizzazione, perdita di una molecola d'acqua, ossidazione della glicina. La maturazione è un processo spontaneo e lento. </w:t>
      </w:r>
      <w:r w:rsidRPr="00797BC4">
        <w:rPr>
          <w:rFonts w:ascii="Bell MT" w:hAnsi="Bell MT" w:cs="Arial"/>
          <w:sz w:val="22"/>
          <w:szCs w:val="22"/>
        </w:rPr>
        <w:br/>
        <w:t xml:space="preserve">Nella medusa, la maturazione avviene a 25-28 °C ed inoltre tra gli organismi si registra una certa </w:t>
      </w:r>
      <w:r w:rsidRPr="00797BC4">
        <w:rPr>
          <w:rFonts w:ascii="Bell MT" w:hAnsi="Bell MT" w:cs="Arial"/>
          <w:sz w:val="22"/>
          <w:szCs w:val="22"/>
        </w:rPr>
        <w:lastRenderedPageBreak/>
        <w:t xml:space="preserve">variabilità nella prevalenza di certi codoni su altri sinonimi, rispecchiata dall'abbondanza differenziale di tRNA. Quindi, la sequenza di GFP dev'essere notevolmente moddata per garantirne l'espressione adeguata in cellule di umani. La sequenza è modificata anche per farla fluorescere a lunghezze d'onda comode, farla maturare rapidamente, conferirle proprietà nuove. Per gli studi su GFP, è stato assegnato un Nobel, a Shimonura, Chalfie, Tsien, nel 2008. Shimomura ha identificato GFP e la sua </w:t>
      </w:r>
      <w:r w:rsidRPr="002524EA">
        <w:rPr>
          <w:rFonts w:ascii="Bell MT" w:hAnsi="Bell MT" w:cs="Arial"/>
          <w:i/>
          <w:sz w:val="22"/>
          <w:szCs w:val="22"/>
        </w:rPr>
        <w:t>coding region</w:t>
      </w:r>
      <w:r w:rsidRPr="00797BC4">
        <w:rPr>
          <w:rFonts w:ascii="Bell MT" w:hAnsi="Bell MT" w:cs="Arial"/>
          <w:sz w:val="22"/>
          <w:szCs w:val="22"/>
        </w:rPr>
        <w:t xml:space="preserve">. Chalfie ha condotto i primi studi su batteri, in </w:t>
      </w:r>
      <w:r w:rsidRPr="00753024">
        <w:rPr>
          <w:rFonts w:ascii="Bell MT" w:hAnsi="Bell MT" w:cs="Arial"/>
          <w:i/>
          <w:sz w:val="22"/>
          <w:szCs w:val="22"/>
        </w:rPr>
        <w:t>E. coli</w:t>
      </w:r>
      <w:r w:rsidRPr="00797BC4">
        <w:rPr>
          <w:rFonts w:ascii="Bell MT" w:hAnsi="Bell MT" w:cs="Arial"/>
          <w:sz w:val="22"/>
          <w:szCs w:val="22"/>
        </w:rPr>
        <w:t>. Tsien ha svolto un sofisticato lavoro di mutagenesi, producendo varianti variopinte di GFP e migliorandone le peculiarità. Le varianti sono note come FPs e vanno dal blu al rosso. Le FPs hanno un fluoroforo che matura spontaneamente e molto stabile a pH e temperature decentemente variabili, con fluorescenza molto intensa. Le sequenze sono ben caratterizzate, sappiamo quali punti mutare e quali no, riusciamo ad esprimerle in eucarioti e procarioti. Una mutazione puntiforme shifta la maturazione da 28 °C a 37 °C (Phe63 -&gt; Leu). I codoni sono stati ottimizzati per i tRNA di mammifero. 190 mutazioni silenti hanno migliorato la luminosità. La sequenza di Kozak è stata introdotta al sito d'inizio della traduzione per migliorarla e migliorare il legame al ribosoma. Una mutazione puntiforme ha shiftato il picco d'eccitazione da 400 a 488 nm, così non usiamo UV. Alcuni difetti comunque permangono: la proteina è ancora abbastanza ingombrante, sensibile al pH (eg. Lisosomi: si spegne perché l'elevata concentrazione di H+ modifica la conformazione del beta barile, che non protegge più bene), tende ad oligomerizzare, sparando troppa luce.</w:t>
      </w:r>
      <w:r>
        <w:rPr>
          <w:rFonts w:ascii="Bell MT" w:hAnsi="Bell MT" w:cs="Arial"/>
          <w:sz w:val="22"/>
          <w:szCs w:val="22"/>
        </w:rPr>
        <w:t xml:space="preserve"> L’utilizzo delle </w:t>
      </w:r>
      <w:r w:rsidRPr="00894572">
        <w:rPr>
          <w:rFonts w:ascii="Bell MT" w:hAnsi="Bell MT" w:cs="Arial"/>
          <w:b/>
          <w:sz w:val="22"/>
          <w:szCs w:val="22"/>
        </w:rPr>
        <w:t>FPs in cellule vive</w:t>
      </w:r>
      <w:r>
        <w:rPr>
          <w:rFonts w:ascii="Bell MT" w:hAnsi="Bell MT" w:cs="Arial"/>
          <w:sz w:val="22"/>
          <w:szCs w:val="22"/>
        </w:rPr>
        <w:t xml:space="preserve"> consente lo studio dell’espressione genica, la localizzazione delle proteine, </w:t>
      </w:r>
      <w:r w:rsidRPr="00894572">
        <w:rPr>
          <w:rFonts w:ascii="Bell MT" w:hAnsi="Bell MT" w:cs="Arial"/>
          <w:b/>
          <w:sz w:val="22"/>
          <w:szCs w:val="22"/>
        </w:rPr>
        <w:t>lo studio del</w:t>
      </w:r>
      <w:r>
        <w:rPr>
          <w:rFonts w:ascii="Bell MT" w:hAnsi="Bell MT" w:cs="Arial"/>
          <w:sz w:val="22"/>
          <w:szCs w:val="22"/>
        </w:rPr>
        <w:t xml:space="preserve"> </w:t>
      </w:r>
      <w:r w:rsidRPr="00894572">
        <w:rPr>
          <w:rFonts w:ascii="Bell MT" w:hAnsi="Bell MT" w:cs="Arial"/>
          <w:b/>
          <w:i/>
          <w:sz w:val="22"/>
          <w:szCs w:val="22"/>
        </w:rPr>
        <w:t>folding</w:t>
      </w:r>
      <w:r>
        <w:rPr>
          <w:rFonts w:ascii="Bell MT" w:hAnsi="Bell MT" w:cs="Arial"/>
          <w:sz w:val="22"/>
          <w:szCs w:val="22"/>
        </w:rPr>
        <w:t xml:space="preserve"> e della degradazione, e la costruzione di sensori. Per quanto riguarda lo studio dell’espressione genica, possiamo capire se un promotore è costitutivo o attivabile analizzando il pattern d’espressione di una FP posta sotto il suo controllo. Topi GFP, come accennato alla lezione I, permettono lo studio dei melanomi e della neoangiogenesi. Le FPs permettono anche lo studio della traslocazione delle proteine; ad esempio, marcando il RE ne possiamo visualizzare i movimenti. Anche gli aspetti metabolici e la fissione dei mitocondri possono venire studiati similmente. GFP è spesso usata come </w:t>
      </w:r>
      <w:r w:rsidRPr="00AC145B">
        <w:rPr>
          <w:rFonts w:ascii="Bell MT" w:hAnsi="Bell MT" w:cs="Arial"/>
          <w:b/>
          <w:i/>
          <w:sz w:val="22"/>
          <w:szCs w:val="22"/>
        </w:rPr>
        <w:t>reporter</w:t>
      </w:r>
      <w:r>
        <w:rPr>
          <w:rFonts w:ascii="Bell MT" w:hAnsi="Bell MT" w:cs="Arial"/>
          <w:sz w:val="22"/>
          <w:szCs w:val="22"/>
        </w:rPr>
        <w:t xml:space="preserve"> per proteine d’interesse, ad esempio l’istone H2B, che appare brillante e possiamo localizzare l’eterocromatina. In questo caso, l’ingombro sterico di GFP non ha conseguenze per la cellula. Gli studi di CDC20 e delle proteine della lamina nucleare sfruttano GFP. Il costrutto proteina X/GFP dev’essere ben studiato prima di condurre le analisi: deve mantenere tutte le funzioni della proteina X, il </w:t>
      </w:r>
      <w:r w:rsidRPr="004B2775">
        <w:rPr>
          <w:rFonts w:ascii="Bell MT" w:hAnsi="Bell MT" w:cs="Arial"/>
          <w:i/>
          <w:sz w:val="22"/>
          <w:szCs w:val="22"/>
        </w:rPr>
        <w:t>folding</w:t>
      </w:r>
      <w:r>
        <w:rPr>
          <w:rFonts w:ascii="Bell MT" w:hAnsi="Bell MT" w:cs="Arial"/>
          <w:sz w:val="22"/>
          <w:szCs w:val="22"/>
        </w:rPr>
        <w:t>, le interazioni con cofattori, non deve ingombrare stericamente certe porzioni. Spesso si provano due costrutti, uno con GFP al C-terminale e</w:t>
      </w:r>
      <w:r w:rsidR="00A120F3">
        <w:rPr>
          <w:rFonts w:ascii="Bell MT" w:hAnsi="Bell MT" w:cs="Arial"/>
          <w:sz w:val="22"/>
          <w:szCs w:val="22"/>
        </w:rPr>
        <w:t>d uno con GFP all’N-terminale. La p</w:t>
      </w:r>
      <w:r>
        <w:rPr>
          <w:rFonts w:ascii="Bell MT" w:hAnsi="Bell MT" w:cs="Arial"/>
          <w:sz w:val="22"/>
          <w:szCs w:val="22"/>
        </w:rPr>
        <w:t xml:space="preserve">roteina X/GFP ha un </w:t>
      </w:r>
      <w:r w:rsidRPr="00A120F3">
        <w:rPr>
          <w:rFonts w:ascii="Bell MT" w:hAnsi="Bell MT" w:cs="Arial"/>
          <w:i/>
          <w:sz w:val="22"/>
          <w:szCs w:val="22"/>
        </w:rPr>
        <w:t>linker</w:t>
      </w:r>
      <w:r>
        <w:rPr>
          <w:rFonts w:ascii="Bell MT" w:hAnsi="Bell MT" w:cs="Arial"/>
          <w:sz w:val="22"/>
          <w:szCs w:val="22"/>
        </w:rPr>
        <w:t xml:space="preserve"> di aminoacidi flessibile fra proteina X e GFP. Per lo studio del </w:t>
      </w:r>
      <w:r w:rsidRPr="004B2775">
        <w:rPr>
          <w:rFonts w:ascii="Bell MT" w:hAnsi="Bell MT" w:cs="Arial"/>
          <w:i/>
          <w:sz w:val="22"/>
          <w:szCs w:val="22"/>
        </w:rPr>
        <w:t>folding</w:t>
      </w:r>
      <w:r>
        <w:rPr>
          <w:rFonts w:ascii="Bell MT" w:hAnsi="Bell MT" w:cs="Arial"/>
          <w:sz w:val="22"/>
          <w:szCs w:val="22"/>
        </w:rPr>
        <w:t xml:space="preserve">, si vuole risalire alla chaperonina che folda la proteina X: il costrutto X/GFP viene espresso in cellule che esprimono chaperonine diverse; solo quella con la chaperonina giusta completa il </w:t>
      </w:r>
      <w:r w:rsidRPr="004B2775">
        <w:rPr>
          <w:rFonts w:ascii="Bell MT" w:hAnsi="Bell MT" w:cs="Arial"/>
          <w:i/>
          <w:sz w:val="22"/>
          <w:szCs w:val="22"/>
        </w:rPr>
        <w:t>folding</w:t>
      </w:r>
      <w:r>
        <w:rPr>
          <w:rFonts w:ascii="Bell MT" w:hAnsi="Bell MT" w:cs="Arial"/>
          <w:sz w:val="22"/>
          <w:szCs w:val="22"/>
        </w:rPr>
        <w:t xml:space="preserve"> e fluoresce. Similmente si costruiscono </w:t>
      </w:r>
      <w:r w:rsidRPr="00BB7E3D">
        <w:rPr>
          <w:rFonts w:ascii="Bell MT" w:hAnsi="Bell MT" w:cs="Arial"/>
          <w:i/>
          <w:sz w:val="22"/>
          <w:szCs w:val="22"/>
        </w:rPr>
        <w:t>reporter</w:t>
      </w:r>
      <w:r>
        <w:rPr>
          <w:rFonts w:ascii="Bell MT" w:hAnsi="Bell MT" w:cs="Arial"/>
          <w:sz w:val="22"/>
          <w:szCs w:val="22"/>
        </w:rPr>
        <w:t xml:space="preserve"> di degradazione proteica. L’approccio di perdita/riacquisto è molto usato, vedi Neurospora e la ricrescita in terreni arricchiti con l’aminoacido che</w:t>
      </w:r>
      <w:r w:rsidR="00BB7E3D">
        <w:rPr>
          <w:rFonts w:ascii="Bell MT" w:hAnsi="Bell MT" w:cs="Arial"/>
          <w:sz w:val="22"/>
          <w:szCs w:val="22"/>
        </w:rPr>
        <w:t xml:space="preserve"> non è in grado di sintetizzare</w:t>
      </w:r>
      <w:r>
        <w:rPr>
          <w:rFonts w:ascii="Bell MT" w:hAnsi="Bell MT" w:cs="Arial"/>
          <w:sz w:val="22"/>
          <w:szCs w:val="22"/>
        </w:rPr>
        <w:t xml:space="preserve"> (Beadle). </w:t>
      </w:r>
    </w:p>
    <w:p w:rsidR="00F851AD" w:rsidRPr="006E4BF5" w:rsidRDefault="00F851AD" w:rsidP="00F851AD">
      <w:pPr>
        <w:shd w:val="clear" w:color="auto" w:fill="FFFFFF"/>
        <w:spacing w:before="100" w:beforeAutospacing="1" w:after="100" w:afterAutospacing="1" w:line="240" w:lineRule="auto"/>
        <w:rPr>
          <w:rFonts w:ascii="Bell MT" w:eastAsia="Times New Roman" w:hAnsi="Bell MT" w:cs="Arial"/>
          <w:szCs w:val="20"/>
          <w:lang w:eastAsia="it-IT"/>
        </w:rPr>
      </w:pPr>
      <w:r w:rsidRPr="006E4BF5">
        <w:rPr>
          <w:rFonts w:ascii="Bell MT" w:eastAsia="Times New Roman" w:hAnsi="Bell MT" w:cs="Arial"/>
          <w:b/>
          <w:szCs w:val="20"/>
          <w:lang w:eastAsia="it-IT"/>
        </w:rPr>
        <w:t>Esperimento di analisi della degradazione della proteina ornitina decarbossilasi</w:t>
      </w:r>
      <w:r w:rsidRPr="006E4BF5">
        <w:rPr>
          <w:rFonts w:ascii="Bell MT" w:eastAsia="Times New Roman" w:hAnsi="Bell MT" w:cs="Arial"/>
          <w:szCs w:val="20"/>
          <w:lang w:eastAsia="it-IT"/>
        </w:rPr>
        <w:t>. Si costruiscono due plasmidi, uno che esprime solo GFP e l'altro con costrutto di fusione ornitina/GFP. I plasmidi vengono offerti alle cellule; viene aggiunta cicloesamide, substrato che attiva l'ornitina decarbossilasi. La cicloesamide viene aggiunta anche nella coltura di controllo, a cui è stato aggiunto il plasmide con la sola GFP. Nel campione con ornitina/GFP si rileva una scomparsa nel tempo del segnale dato da GFP, poiché l'ornitina viene degradata, e con essa GFP è avviata alla degradazione. Nel campione con GFP, invece, il livello di fluorescenza è pressoché costante nel tempo. Un esperimento biochimico di controllo si rende necessario, l'</w:t>
      </w:r>
      <w:r w:rsidRPr="006E4BF5">
        <w:rPr>
          <w:rFonts w:ascii="Bell MT" w:eastAsia="Times New Roman" w:hAnsi="Bell MT" w:cs="Arial"/>
          <w:i/>
          <w:szCs w:val="20"/>
          <w:lang w:eastAsia="it-IT"/>
        </w:rPr>
        <w:t>imaging</w:t>
      </w:r>
      <w:r w:rsidRPr="006E4BF5">
        <w:rPr>
          <w:rFonts w:ascii="Bell MT" w:eastAsia="Times New Roman" w:hAnsi="Bell MT" w:cs="Arial"/>
          <w:szCs w:val="20"/>
          <w:lang w:eastAsia="it-IT"/>
        </w:rPr>
        <w:t xml:space="preserve"> non ci basta. I profili molecolari di GFP e ornitina/GFP sono diversi; viene svolto un Western Blot. Questo aiuta a vedere se il </w:t>
      </w:r>
      <w:r w:rsidRPr="006E4BF5">
        <w:rPr>
          <w:rFonts w:ascii="Bell MT" w:eastAsia="Times New Roman" w:hAnsi="Bell MT" w:cs="Arial"/>
          <w:i/>
          <w:szCs w:val="20"/>
          <w:lang w:eastAsia="it-IT"/>
        </w:rPr>
        <w:t>linker</w:t>
      </w:r>
      <w:r w:rsidRPr="006E4BF5">
        <w:rPr>
          <w:rFonts w:ascii="Bell MT" w:eastAsia="Times New Roman" w:hAnsi="Bell MT" w:cs="Arial"/>
          <w:szCs w:val="20"/>
          <w:lang w:eastAsia="it-IT"/>
        </w:rPr>
        <w:t xml:space="preserve"> ornitina/GFP non è clivato. Se lo è, troviamo GFP nel secondo campione, che avrà un segnale di fluorescenza anch'esso costante ed ingannevole, poiché di fatto la porzione di ornitina viene degradata, anche se "invisibilmente". Si può analizzare l'estratto proteico cellulare anche con una spettrofotometria di massa; per stimare se la funzione del costrutto di fusione è la medesima dell'ornitina wt, si ricorre alla strategia per perdita e recupero di funzione: viene silenziata l'ornitina endogena e si analizzano i prodotti biochimici in presenza della proteina ornitina/GFP, cercando parametri di comparazione con il wt, e stimando in questo modo se la presenza di GFP inficia in qualche misura l'attività dell'enzima. Per testare le condizioni e le funzioni base, spesso si ricorre a sistemi più semplici, quali batteri, se possibile, e lieviti. Per stimare la localizzazione della proteina, si può marcarla radioattivamente o effettuare la procedura a tagli sequenziali fino al segnale di localizzazione, associata a marcatura a fluorescenza. </w:t>
      </w:r>
    </w:p>
    <w:p w:rsidR="00012E51" w:rsidRPr="008F4A2A" w:rsidRDefault="00012E51" w:rsidP="00012E51">
      <w:pPr>
        <w:rPr>
          <w:rFonts w:ascii="Bell MT" w:hAnsi="Bell MT"/>
          <w:b/>
          <w:sz w:val="44"/>
          <w:szCs w:val="44"/>
        </w:rPr>
      </w:pPr>
      <w:r w:rsidRPr="008F4A2A">
        <w:rPr>
          <w:rFonts w:ascii="Bell MT" w:hAnsi="Bell MT"/>
          <w:b/>
          <w:sz w:val="44"/>
          <w:szCs w:val="44"/>
        </w:rPr>
        <w:lastRenderedPageBreak/>
        <w:t>Lezione III</w:t>
      </w:r>
    </w:p>
    <w:p w:rsidR="00012E51" w:rsidRPr="008F4A2A" w:rsidRDefault="00012E51" w:rsidP="00012E51">
      <w:pPr>
        <w:rPr>
          <w:rFonts w:ascii="Bell MT" w:hAnsi="Bell MT"/>
          <w:b/>
        </w:rPr>
      </w:pPr>
      <w:r w:rsidRPr="008F4A2A">
        <w:rPr>
          <w:rFonts w:ascii="Bell MT" w:hAnsi="Bell MT"/>
          <w:b/>
        </w:rPr>
        <w:t>Versioni mutate di GFP</w:t>
      </w:r>
    </w:p>
    <w:p w:rsidR="00012E51" w:rsidRDefault="00012E51" w:rsidP="00012E51">
      <w:pPr>
        <w:rPr>
          <w:rFonts w:ascii="Bell MT" w:hAnsi="Bell MT"/>
        </w:rPr>
      </w:pPr>
      <w:r>
        <w:rPr>
          <w:rFonts w:ascii="Bell MT" w:hAnsi="Bell MT"/>
        </w:rPr>
        <w:t>Molto utilizzata è la sfGFP (</w:t>
      </w:r>
      <w:r w:rsidRPr="00D24B10">
        <w:rPr>
          <w:rFonts w:ascii="Bell MT" w:hAnsi="Bell MT"/>
          <w:i/>
        </w:rPr>
        <w:t>Superfolded GFP</w:t>
      </w:r>
      <w:r>
        <w:rPr>
          <w:rFonts w:ascii="Bell MT" w:hAnsi="Bell MT"/>
        </w:rPr>
        <w:t xml:space="preserve">), fino a 50 volte più brillante (emette luce di maggiore intensità), presenta una più elevata resistenza alla denaturazione, ha una cinetica di maturazione del cromoforo più rapida, può essere usata in ambienti estremi. Un uso comune è lo studio delle proteine di organismi estremofili, ad esempio </w:t>
      </w:r>
      <w:r w:rsidRPr="00D24B10">
        <w:rPr>
          <w:rFonts w:ascii="Bell MT" w:hAnsi="Bell MT"/>
          <w:i/>
        </w:rPr>
        <w:t>T. termophilus</w:t>
      </w:r>
      <w:r>
        <w:rPr>
          <w:rFonts w:ascii="Bell MT" w:hAnsi="Bell MT"/>
        </w:rPr>
        <w:t xml:space="preserve"> a 80 °C, condizione in cui GFP non sarebbe utilizzabile poiché si denaturerebbe. Per la scelta del fluoroforo da utilizzare, dobbiamo tenere conto dell’esperimento e scegliere valutando i seguenti parametri: eccitazione, emissione, lucentezza, fotostabilità, pKa, possibile oligomerizzazione. Si acquistano nella forma di plasmidi con la cassetta per la proteina fluorescente. </w:t>
      </w:r>
    </w:p>
    <w:p w:rsidR="00012E51" w:rsidRPr="00D24B10" w:rsidRDefault="00012E51" w:rsidP="00012E51">
      <w:pPr>
        <w:rPr>
          <w:rFonts w:ascii="Bell MT" w:hAnsi="Bell MT"/>
          <w:b/>
          <w:i/>
        </w:rPr>
      </w:pPr>
      <w:r w:rsidRPr="00D24B10">
        <w:rPr>
          <w:rFonts w:ascii="Bell MT" w:hAnsi="Bell MT"/>
          <w:b/>
          <w:i/>
        </w:rPr>
        <w:t>Brainbow</w:t>
      </w:r>
    </w:p>
    <w:p w:rsidR="00012E51" w:rsidRDefault="00012E51" w:rsidP="00012E51">
      <w:pPr>
        <w:rPr>
          <w:rFonts w:ascii="Bell MT" w:hAnsi="Bell MT"/>
        </w:rPr>
      </w:pPr>
      <w:r>
        <w:rPr>
          <w:rFonts w:ascii="Bell MT" w:hAnsi="Bell MT"/>
        </w:rPr>
        <w:t xml:space="preserve">In animali transgenici, i neuroni presentano proteine fluorescenti diverse, ciascun neurone esprime un solo tipo di proteina fluorescente. Il cervello intero è studiabile in vivo con la microscopia a due fotoni. Per costruire un organismo transgenico di questo tipo, si ricorre alla strategia con la </w:t>
      </w:r>
      <w:r w:rsidRPr="00264CDC">
        <w:rPr>
          <w:rFonts w:ascii="Bell MT" w:hAnsi="Bell MT"/>
          <w:b/>
        </w:rPr>
        <w:t>recombinasi Cre</w:t>
      </w:r>
      <w:r>
        <w:rPr>
          <w:rFonts w:ascii="Bell MT" w:hAnsi="Bell MT"/>
        </w:rPr>
        <w:t xml:space="preserve">. Cre riconosce sequenze specifiche nel genoma, dette </w:t>
      </w:r>
      <w:r w:rsidRPr="00264CDC">
        <w:rPr>
          <w:rFonts w:ascii="Bell MT" w:hAnsi="Bell MT"/>
          <w:b/>
        </w:rPr>
        <w:t>LoxP</w:t>
      </w:r>
      <w:r>
        <w:rPr>
          <w:rFonts w:ascii="Bell MT" w:hAnsi="Bell MT"/>
        </w:rPr>
        <w:t xml:space="preserve">. Vengono inserite due LoxP identiche nel genoma, una a monte e l’altra a valle di un certo gene d’interesse. Se le LoxP sono speculari, la recombinasi Cre catalizza l’inversione della cassetta fra di esse: un 5’-&gt;3’ va in 3’-&gt;5’. Se le LoxP sono su cromosomi diversi, Cre catalizza una traslocazione: ad esempio, una porzione del cromosoma 3 viene spostata a valle di LoxP sul cromosoma 6, (). Se le LoxP sono equamente orientate sul medesimo cromosoma, Cre deleta i nucleotidi interposti fra esse. Per il </w:t>
      </w:r>
      <w:r w:rsidRPr="004C229A">
        <w:rPr>
          <w:rFonts w:ascii="Bell MT" w:hAnsi="Bell MT"/>
          <w:i/>
        </w:rPr>
        <w:t>Brainbow</w:t>
      </w:r>
      <w:r>
        <w:rPr>
          <w:rFonts w:ascii="Bell MT" w:hAnsi="Bell MT"/>
        </w:rPr>
        <w:t xml:space="preserve"> più semplice, in staminali di topo si integra il seguente costrutto: promotore CMV (forte) + sequenza LoxP_1 + sequenza LoxP_2 + </w:t>
      </w:r>
      <w:r w:rsidRPr="004C229A">
        <w:rPr>
          <w:rFonts w:ascii="Bell MT" w:hAnsi="Bell MT"/>
          <w:i/>
        </w:rPr>
        <w:t>coding</w:t>
      </w:r>
      <w:r>
        <w:rPr>
          <w:rFonts w:ascii="Bell MT" w:hAnsi="Bell MT"/>
        </w:rPr>
        <w:t xml:space="preserve"> </w:t>
      </w:r>
      <w:r w:rsidRPr="004C229A">
        <w:rPr>
          <w:rFonts w:ascii="Bell MT" w:hAnsi="Bell MT"/>
          <w:i/>
        </w:rPr>
        <w:t>region</w:t>
      </w:r>
      <w:r>
        <w:rPr>
          <w:rFonts w:ascii="Bell MT" w:hAnsi="Bell MT"/>
        </w:rPr>
        <w:t xml:space="preserve"> per RFP + STOP + sequenza LoxP_1 + </w:t>
      </w:r>
      <w:r w:rsidRPr="004C229A">
        <w:rPr>
          <w:rFonts w:ascii="Bell MT" w:hAnsi="Bell MT"/>
          <w:i/>
        </w:rPr>
        <w:t>coding region</w:t>
      </w:r>
      <w:r>
        <w:rPr>
          <w:rFonts w:ascii="Bell MT" w:hAnsi="Bell MT"/>
        </w:rPr>
        <w:t xml:space="preserve"> per YFP + STOP + sequenza LoxP_2 + </w:t>
      </w:r>
      <w:r w:rsidRPr="004C229A">
        <w:rPr>
          <w:rFonts w:ascii="Bell MT" w:hAnsi="Bell MT"/>
          <w:i/>
        </w:rPr>
        <w:t>coding</w:t>
      </w:r>
      <w:r>
        <w:rPr>
          <w:rFonts w:ascii="Bell MT" w:hAnsi="Bell MT"/>
        </w:rPr>
        <w:t xml:space="preserve"> </w:t>
      </w:r>
      <w:r w:rsidRPr="004C229A">
        <w:rPr>
          <w:rFonts w:ascii="Bell MT" w:hAnsi="Bell MT"/>
          <w:i/>
        </w:rPr>
        <w:t>region</w:t>
      </w:r>
      <w:r>
        <w:rPr>
          <w:rFonts w:ascii="Bell MT" w:hAnsi="Bell MT"/>
        </w:rPr>
        <w:t xml:space="preserve"> per CFP. Nelle cellule con il costrutto è espressa solo RFP, poiché seguita dal codone di STOP. Se attiviamo la recombinasi Cre, possono avvenire due tipi di ricombinazione per delezione: può essere escissa la </w:t>
      </w:r>
      <w:r w:rsidRPr="004C229A">
        <w:rPr>
          <w:rFonts w:ascii="Bell MT" w:hAnsi="Bell MT"/>
          <w:i/>
        </w:rPr>
        <w:t>coding region</w:t>
      </w:r>
      <w:r>
        <w:rPr>
          <w:rFonts w:ascii="Bell MT" w:hAnsi="Bell MT"/>
        </w:rPr>
        <w:t xml:space="preserve"> per RFP, portando a valle d</w:t>
      </w:r>
      <w:r w:rsidR="00264CDC">
        <w:rPr>
          <w:rFonts w:ascii="Bell MT" w:hAnsi="Bell MT"/>
        </w:rPr>
        <w:t>el promotore la YFP, espressa, od</w:t>
      </w:r>
      <w:r>
        <w:rPr>
          <w:rFonts w:ascii="Bell MT" w:hAnsi="Bell MT"/>
        </w:rPr>
        <w:t xml:space="preserve"> essere escissa anche la </w:t>
      </w:r>
      <w:r w:rsidRPr="004C229A">
        <w:rPr>
          <w:rFonts w:ascii="Bell MT" w:hAnsi="Bell MT"/>
          <w:i/>
        </w:rPr>
        <w:t>coding region</w:t>
      </w:r>
      <w:r>
        <w:rPr>
          <w:rFonts w:ascii="Bell MT" w:hAnsi="Bell MT"/>
        </w:rPr>
        <w:t xml:space="preserve"> per la YFP assieme a quella per la RFP, portando a valle del promotore (e quindi ad espressione) la CFP. I due casi sono equiprobabili: facendo esprimere la Cre, si possono ottenere tre tipi differenti di cellule, con l’attività di Cre che è stocastica, ad esempio dipendente dall’accessibilità della cromatina nei pressi delle LoxP nelle varie cellule. Si può migliorare l’esperimento, ad esempio, aggiungendo un quarto fluoroforo esprimibile, come OFP: sempre utilizzando LoxP equamente orientate, i possibili </w:t>
      </w:r>
      <w:r w:rsidRPr="004C229A">
        <w:rPr>
          <w:rFonts w:ascii="Bell MT" w:hAnsi="Bell MT"/>
          <w:i/>
        </w:rPr>
        <w:t>outcome</w:t>
      </w:r>
      <w:r>
        <w:rPr>
          <w:rFonts w:ascii="Bell MT" w:hAnsi="Bell MT"/>
        </w:rPr>
        <w:t xml:space="preserve"> sono 4. In vivo sono state usate anche ricombinazioni di altri tipi, ad esempio con LoxP con orientamento opposto: cassetta per RFP 5’-&gt;3’ con a valle CFP con orientamento opposto. Se viene espressa Cre, l’inversione porta all’espressione di CFP al posto che di RFP. Si utilizzano anche costrutti con due cassette fra LoxP invertite: GFP-STOP-STOP-YFP e RFP-STOP-STOP-CFP. Sono possibili a questo punto tre eventi di ricombinazione: da GFP (standard) invertire ed esprimere YFP, perdere la prima cassetta ed esprimere la seconda (RFP), perdere la prima ed esprimere la seconda invertita (CFP). La dicitura M-CFP, ad esempio, indica che CFP è monomerica. Si può pensare di utilizzare più costrutti come questi in un solo esperimento per esprimere in ogni cellula un mix di proteine fluorescenti che darebbe luogo a colorazioni differenti nelle varie cellule per l’indipendenza e la stocasticità dei vari eventi ricombinativi. Già con quattro colori, comunque, dal momento che le cellule esprimono concentrazioni diverse delle FPs, si vede un </w:t>
      </w:r>
      <w:r w:rsidRPr="004C229A">
        <w:rPr>
          <w:rFonts w:ascii="Bell MT" w:hAnsi="Bell MT"/>
          <w:i/>
        </w:rPr>
        <w:t>range</w:t>
      </w:r>
      <w:r>
        <w:rPr>
          <w:rFonts w:ascii="Bell MT" w:hAnsi="Bell MT"/>
        </w:rPr>
        <w:t xml:space="preserve"> di colori che aiuta a vedere i confini e l’organizzazione delle cellule. </w:t>
      </w:r>
    </w:p>
    <w:p w:rsidR="00012E51" w:rsidRPr="002B027B" w:rsidRDefault="00012E51" w:rsidP="00012E51">
      <w:pPr>
        <w:rPr>
          <w:rFonts w:ascii="Bell MT" w:hAnsi="Bell MT"/>
          <w:b/>
          <w:i/>
        </w:rPr>
      </w:pPr>
      <w:r w:rsidRPr="002B027B">
        <w:rPr>
          <w:rFonts w:ascii="Bell MT" w:hAnsi="Bell MT"/>
          <w:b/>
          <w:i/>
        </w:rPr>
        <w:t>Split-GFP</w:t>
      </w:r>
    </w:p>
    <w:p w:rsidR="00012E51" w:rsidRDefault="00012E51" w:rsidP="00012E51">
      <w:pPr>
        <w:rPr>
          <w:rFonts w:ascii="Bell MT" w:hAnsi="Bell MT"/>
        </w:rPr>
      </w:pPr>
      <w:r>
        <w:rPr>
          <w:rFonts w:ascii="Bell MT" w:hAnsi="Bell MT"/>
        </w:rPr>
        <w:t xml:space="preserve">Il problema principale connesso a GFP sta nel fatto che, pur essendo una proteina piccola, ha una certo volume: quando fusa alla proteina d’interesse X ha un ingombro non trascurabile, che può potenzialmente interagire con </w:t>
      </w:r>
      <w:r w:rsidRPr="001F1D2D">
        <w:rPr>
          <w:rFonts w:ascii="Bell MT" w:hAnsi="Bell MT"/>
          <w:i/>
        </w:rPr>
        <w:t>folding</w:t>
      </w:r>
      <w:r>
        <w:rPr>
          <w:rFonts w:ascii="Bell MT" w:hAnsi="Bell MT"/>
        </w:rPr>
        <w:t xml:space="preserve">, cofattori, proprietà enzimatiche. Si usano, in genere, dei </w:t>
      </w:r>
      <w:r w:rsidRPr="001F1D2D">
        <w:rPr>
          <w:rFonts w:ascii="Bell MT" w:hAnsi="Bell MT"/>
          <w:i/>
        </w:rPr>
        <w:t>linker</w:t>
      </w:r>
      <w:r>
        <w:rPr>
          <w:rFonts w:ascii="Bell MT" w:hAnsi="Bell MT"/>
        </w:rPr>
        <w:t xml:space="preserve"> di 5-8 aa per evitare tali fenomeni. La soluzione più brillante ed utilizzata è </w:t>
      </w:r>
      <w:r w:rsidRPr="001F1D2D">
        <w:rPr>
          <w:rFonts w:ascii="Bell MT" w:hAnsi="Bell MT"/>
          <w:i/>
        </w:rPr>
        <w:t>splitGFP</w:t>
      </w:r>
      <w:r>
        <w:rPr>
          <w:rFonts w:ascii="Bell MT" w:hAnsi="Bell MT"/>
        </w:rPr>
        <w:t xml:space="preserve">. La </w:t>
      </w:r>
      <w:r w:rsidRPr="001F1D2D">
        <w:rPr>
          <w:rFonts w:ascii="Bell MT" w:hAnsi="Bell MT"/>
          <w:i/>
        </w:rPr>
        <w:t>coding region</w:t>
      </w:r>
      <w:r>
        <w:rPr>
          <w:rFonts w:ascii="Bell MT" w:hAnsi="Bell MT"/>
        </w:rPr>
        <w:t xml:space="preserve"> per GFP viene divisa fra due plasmidi. La </w:t>
      </w:r>
      <w:r w:rsidRPr="008C0592">
        <w:rPr>
          <w:rFonts w:ascii="Bell MT" w:hAnsi="Bell MT"/>
          <w:b/>
          <w:i/>
        </w:rPr>
        <w:t>strand11GFP</w:t>
      </w:r>
      <w:r>
        <w:rPr>
          <w:rFonts w:ascii="Bell MT" w:hAnsi="Bell MT"/>
        </w:rPr>
        <w:t xml:space="preserve"> viene espressa connessamente al </w:t>
      </w:r>
      <w:r w:rsidRPr="001F1D2D">
        <w:rPr>
          <w:rFonts w:ascii="Bell MT" w:hAnsi="Bell MT"/>
          <w:i/>
        </w:rPr>
        <w:t>linker</w:t>
      </w:r>
      <w:r>
        <w:rPr>
          <w:rFonts w:ascii="Bell MT" w:hAnsi="Bell MT"/>
        </w:rPr>
        <w:t xml:space="preserve"> ed alla proteina X, ma da sola non fluoresce. Separatamente, vengono espresse le </w:t>
      </w:r>
      <w:r w:rsidRPr="001F1D2D">
        <w:rPr>
          <w:rFonts w:ascii="Bell MT" w:hAnsi="Bell MT"/>
          <w:i/>
        </w:rPr>
        <w:t>strands</w:t>
      </w:r>
      <w:r>
        <w:rPr>
          <w:rFonts w:ascii="Bell MT" w:hAnsi="Bell MT"/>
        </w:rPr>
        <w:t xml:space="preserve"> 1-10 di GFP (</w:t>
      </w:r>
      <w:r w:rsidRPr="008C0592">
        <w:rPr>
          <w:rFonts w:ascii="Bell MT" w:hAnsi="Bell MT"/>
          <w:i/>
        </w:rPr>
        <w:t>detector</w:t>
      </w:r>
      <w:r>
        <w:rPr>
          <w:rFonts w:ascii="Bell MT" w:hAnsi="Bell MT"/>
        </w:rPr>
        <w:t xml:space="preserve">). Quando il detector lega la </w:t>
      </w:r>
      <w:r w:rsidRPr="008C0592">
        <w:rPr>
          <w:rFonts w:ascii="Bell MT" w:hAnsi="Bell MT"/>
          <w:i/>
        </w:rPr>
        <w:t>strand11GFP</w:t>
      </w:r>
      <w:r>
        <w:rPr>
          <w:rFonts w:ascii="Bell MT" w:hAnsi="Bell MT"/>
        </w:rPr>
        <w:t xml:space="preserve">, il </w:t>
      </w:r>
      <w:r w:rsidRPr="001F1D2D">
        <w:rPr>
          <w:rFonts w:ascii="Bell MT" w:hAnsi="Bell MT"/>
          <w:i/>
        </w:rPr>
        <w:t>refolding</w:t>
      </w:r>
      <w:r>
        <w:rPr>
          <w:rFonts w:ascii="Bell MT" w:hAnsi="Bell MT"/>
        </w:rPr>
        <w:t xml:space="preserve"> implica la maturazione del cromoforo, GFP si accende e viene detectata </w:t>
      </w:r>
      <w:r>
        <w:rPr>
          <w:rFonts w:ascii="Bell MT" w:hAnsi="Bell MT"/>
        </w:rPr>
        <w:lastRenderedPageBreak/>
        <w:t xml:space="preserve">fluorescenza. Tra i vantaggi, il </w:t>
      </w:r>
      <w:r w:rsidRPr="001F1D2D">
        <w:rPr>
          <w:rFonts w:ascii="Bell MT" w:hAnsi="Bell MT"/>
          <w:i/>
        </w:rPr>
        <w:t>tag</w:t>
      </w:r>
      <w:r>
        <w:rPr>
          <w:rFonts w:ascii="Bell MT" w:hAnsi="Bell MT"/>
        </w:rPr>
        <w:t xml:space="preserve"> piccolo (in genere, 16 aa) lavora sia in vivo che in vitro; la refoldata dà un segnale di fluorescenza piuttosto intenso; la cinetica di fusione (aggancio) è veloce, circa 15min-1h.; non richiede che siano forniti reagenti e substrati dall’esterno con conseguente stress, specie sulle membrane. Tra gli svantaggi, non è detto che tutti refoldino correttamente, può esserci un problema di tempo (es. degradazione), la fusione può interferire con la normale attività biologica. </w:t>
      </w:r>
    </w:p>
    <w:p w:rsidR="00012E51" w:rsidRDefault="00012E51" w:rsidP="00012E51">
      <w:pPr>
        <w:rPr>
          <w:rFonts w:ascii="Bell MT" w:hAnsi="Bell MT"/>
        </w:rPr>
      </w:pPr>
      <w:r>
        <w:rPr>
          <w:rFonts w:ascii="Bell MT" w:hAnsi="Bell MT"/>
        </w:rPr>
        <w:t>Tra le applicazioni:</w:t>
      </w:r>
    </w:p>
    <w:p w:rsidR="00012E51" w:rsidRDefault="00012E51" w:rsidP="00012E51">
      <w:pPr>
        <w:pStyle w:val="Paragrafoelenco"/>
        <w:numPr>
          <w:ilvl w:val="0"/>
          <w:numId w:val="1"/>
        </w:numPr>
        <w:rPr>
          <w:rFonts w:ascii="Bell MT" w:hAnsi="Bell MT"/>
        </w:rPr>
      </w:pPr>
      <w:r w:rsidRPr="001F1D2D">
        <w:rPr>
          <w:rFonts w:ascii="Bell MT" w:hAnsi="Bell MT"/>
          <w:b/>
        </w:rPr>
        <w:t xml:space="preserve">Studio delle </w:t>
      </w:r>
      <w:r w:rsidRPr="001F1D2D">
        <w:rPr>
          <w:rFonts w:ascii="Bell MT" w:hAnsi="Bell MT"/>
          <w:b/>
          <w:i/>
        </w:rPr>
        <w:t>protein-protein interactions</w:t>
      </w:r>
      <w:r>
        <w:rPr>
          <w:rFonts w:ascii="Bell MT" w:hAnsi="Bell MT"/>
        </w:rPr>
        <w:t xml:space="preserve">: verificare che la proteina A interagisce con la proteina B: si clona la piccola </w:t>
      </w:r>
      <w:r w:rsidRPr="001F1D2D">
        <w:rPr>
          <w:rFonts w:ascii="Bell MT" w:hAnsi="Bell MT"/>
          <w:i/>
        </w:rPr>
        <w:t>strand</w:t>
      </w:r>
      <w:r>
        <w:rPr>
          <w:rFonts w:ascii="Bell MT" w:hAnsi="Bell MT"/>
        </w:rPr>
        <w:t xml:space="preserve"> su una ed il </w:t>
      </w:r>
      <w:r w:rsidRPr="008C0592">
        <w:rPr>
          <w:rFonts w:ascii="Bell MT" w:hAnsi="Bell MT"/>
          <w:i/>
        </w:rPr>
        <w:t>detector</w:t>
      </w:r>
      <w:r>
        <w:rPr>
          <w:rFonts w:ascii="Bell MT" w:hAnsi="Bell MT"/>
        </w:rPr>
        <w:t xml:space="preserve"> sull’altra. Se A e B interagiscono, le porzioni di GFP sono avvicinate e possono interagire, ricostituendo GFP. Possibili artefatti se A e B si trovano vicine a sufficienza pur senza interagire. </w:t>
      </w:r>
    </w:p>
    <w:p w:rsidR="00012E51" w:rsidRDefault="00012E51" w:rsidP="00012E51">
      <w:pPr>
        <w:pStyle w:val="Paragrafoelenco"/>
        <w:numPr>
          <w:ilvl w:val="0"/>
          <w:numId w:val="1"/>
        </w:numPr>
        <w:rPr>
          <w:rFonts w:ascii="Bell MT" w:hAnsi="Bell MT"/>
        </w:rPr>
      </w:pPr>
      <w:r w:rsidRPr="001F1D2D">
        <w:rPr>
          <w:rFonts w:ascii="Bell MT" w:hAnsi="Bell MT"/>
          <w:b/>
          <w:i/>
        </w:rPr>
        <w:t xml:space="preserve">Protein folding </w:t>
      </w:r>
      <w:r>
        <w:rPr>
          <w:rFonts w:ascii="Bell MT" w:hAnsi="Bell MT"/>
          <w:b/>
          <w:i/>
        </w:rPr>
        <w:t>&amp;</w:t>
      </w:r>
      <w:r w:rsidRPr="001F1D2D">
        <w:rPr>
          <w:rFonts w:ascii="Bell MT" w:hAnsi="Bell MT"/>
          <w:b/>
          <w:i/>
        </w:rPr>
        <w:t xml:space="preserve"> solubility assay</w:t>
      </w:r>
      <w:r>
        <w:rPr>
          <w:rFonts w:ascii="Bell MT" w:hAnsi="Bell MT"/>
        </w:rPr>
        <w:t xml:space="preserve">: il detector viene fatto esprimere costitutivamente dalla cellula. La proteina X porta la </w:t>
      </w:r>
      <w:r w:rsidRPr="008C0592">
        <w:rPr>
          <w:rFonts w:ascii="Bell MT" w:hAnsi="Bell MT"/>
          <w:i/>
        </w:rPr>
        <w:t>strand11GFP</w:t>
      </w:r>
      <w:r>
        <w:rPr>
          <w:rFonts w:ascii="Bell MT" w:hAnsi="Bell MT"/>
        </w:rPr>
        <w:t xml:space="preserve">, che viene esposta soltanto se X è correttamente foldata, altrimenti risulta nascosta. In caso di </w:t>
      </w:r>
      <w:r w:rsidRPr="001F1D2D">
        <w:rPr>
          <w:rFonts w:ascii="Bell MT" w:hAnsi="Bell MT"/>
          <w:i/>
        </w:rPr>
        <w:t>folding</w:t>
      </w:r>
      <w:r>
        <w:rPr>
          <w:rFonts w:ascii="Bell MT" w:hAnsi="Bell MT"/>
        </w:rPr>
        <w:t xml:space="preserve"> corretto si accende quindi il segnale fluorescente. Se a tamponi a divers</w:t>
      </w:r>
      <w:r w:rsidR="00C40618">
        <w:rPr>
          <w:rFonts w:ascii="Bell MT" w:hAnsi="Bell MT"/>
        </w:rPr>
        <w:t>o</w:t>
      </w:r>
      <w:r>
        <w:rPr>
          <w:rFonts w:ascii="Bell MT" w:hAnsi="Bell MT"/>
        </w:rPr>
        <w:t xml:space="preserve"> pH o forza ionica il </w:t>
      </w:r>
      <w:r w:rsidRPr="001F1D2D">
        <w:rPr>
          <w:rFonts w:ascii="Bell MT" w:hAnsi="Bell MT"/>
          <w:i/>
        </w:rPr>
        <w:t>folding</w:t>
      </w:r>
      <w:r>
        <w:rPr>
          <w:rFonts w:ascii="Bell MT" w:hAnsi="Bell MT"/>
        </w:rPr>
        <w:t xml:space="preserve"> è scorretto, </w:t>
      </w:r>
      <w:r w:rsidRPr="00C40618">
        <w:rPr>
          <w:rFonts w:ascii="Bell MT" w:hAnsi="Bell MT"/>
          <w:i/>
        </w:rPr>
        <w:t>strand11GFP</w:t>
      </w:r>
      <w:r>
        <w:rPr>
          <w:rFonts w:ascii="Bell MT" w:hAnsi="Bell MT"/>
        </w:rPr>
        <w:t xml:space="preserve"> non può interagire con il </w:t>
      </w:r>
      <w:r w:rsidRPr="00C40618">
        <w:rPr>
          <w:rFonts w:ascii="Bell MT" w:hAnsi="Bell MT"/>
          <w:i/>
        </w:rPr>
        <w:t>detector</w:t>
      </w:r>
      <w:r>
        <w:rPr>
          <w:rFonts w:ascii="Bell MT" w:hAnsi="Bell MT"/>
        </w:rPr>
        <w:t xml:space="preserve">. Possiamo così valutare le caratteristiche delle soluzioni in cui il </w:t>
      </w:r>
      <w:r w:rsidRPr="001F1D2D">
        <w:rPr>
          <w:rFonts w:ascii="Bell MT" w:hAnsi="Bell MT"/>
          <w:i/>
        </w:rPr>
        <w:t>folding</w:t>
      </w:r>
      <w:r>
        <w:rPr>
          <w:rFonts w:ascii="Bell MT" w:hAnsi="Bell MT"/>
        </w:rPr>
        <w:t xml:space="preserve"> ha luogo correttamente. </w:t>
      </w:r>
    </w:p>
    <w:p w:rsidR="00012E51" w:rsidRDefault="00012E51" w:rsidP="00012E51">
      <w:pPr>
        <w:pStyle w:val="Paragrafoelenco"/>
        <w:numPr>
          <w:ilvl w:val="0"/>
          <w:numId w:val="1"/>
        </w:numPr>
        <w:rPr>
          <w:rFonts w:ascii="Bell MT" w:hAnsi="Bell MT"/>
        </w:rPr>
      </w:pPr>
      <w:r w:rsidRPr="001F1D2D">
        <w:rPr>
          <w:rFonts w:ascii="Bell MT" w:hAnsi="Bell MT"/>
          <w:b/>
          <w:i/>
        </w:rPr>
        <w:t>In vivo protein labeling</w:t>
      </w:r>
      <w:r>
        <w:rPr>
          <w:rFonts w:ascii="Bell MT" w:hAnsi="Bell MT"/>
        </w:rPr>
        <w:t xml:space="preserve">: ad esempio, per la localizzazione delle proteine nucleari: facendo esprimere MBD2 fusa a </w:t>
      </w:r>
      <w:r w:rsidRPr="00C40618">
        <w:rPr>
          <w:rFonts w:ascii="Bell MT" w:hAnsi="Bell MT"/>
          <w:i/>
        </w:rPr>
        <w:t>strand11GFP</w:t>
      </w:r>
      <w:r>
        <w:rPr>
          <w:rFonts w:ascii="Bell MT" w:hAnsi="Bell MT"/>
        </w:rPr>
        <w:t xml:space="preserve"> possiamo verificare se viene importata nel nucleo, dove viene fatto esprimere costituzionalmente il </w:t>
      </w:r>
      <w:r w:rsidRPr="00C40618">
        <w:rPr>
          <w:rFonts w:ascii="Bell MT" w:hAnsi="Bell MT"/>
          <w:i/>
        </w:rPr>
        <w:t>detector</w:t>
      </w:r>
      <w:r>
        <w:rPr>
          <w:rFonts w:ascii="Bell MT" w:hAnsi="Bell MT"/>
        </w:rPr>
        <w:t>. La fluorescenza si rileva quando MBD2 è nel nucleo.</w:t>
      </w:r>
    </w:p>
    <w:p w:rsidR="00012E51" w:rsidRDefault="00012E51" w:rsidP="00012E51">
      <w:pPr>
        <w:pStyle w:val="Paragrafoelenco"/>
        <w:numPr>
          <w:ilvl w:val="0"/>
          <w:numId w:val="1"/>
        </w:numPr>
        <w:rPr>
          <w:rFonts w:ascii="Bell MT" w:hAnsi="Bell MT"/>
        </w:rPr>
      </w:pPr>
      <w:r w:rsidRPr="001F1D2D">
        <w:rPr>
          <w:rFonts w:ascii="Bell MT" w:hAnsi="Bell MT"/>
          <w:b/>
          <w:i/>
        </w:rPr>
        <w:t>In vitro complementation assay</w:t>
      </w:r>
      <w:r>
        <w:rPr>
          <w:rFonts w:ascii="Bell MT" w:hAnsi="Bell MT"/>
        </w:rPr>
        <w:t xml:space="preserve">: Tau è una IDP che decora i microtubuli, con 4 domini di legame. Consente il corretto trasporto assonale di vescicole. In caso di patologia, essa subisce modifiche posttraduzionali, come una pesante fosforilazione che la solubilizza, processo al quale segue l’aggregazione in voluminosi aggregati citotossici. Per visualizzare Tau monomerica, possiamo clonarla in un plasmide con al C-terminale la </w:t>
      </w:r>
      <w:r w:rsidRPr="00C40618">
        <w:rPr>
          <w:rFonts w:ascii="Bell MT" w:hAnsi="Bell MT"/>
          <w:i/>
        </w:rPr>
        <w:t>strand11GFP</w:t>
      </w:r>
      <w:r>
        <w:rPr>
          <w:rFonts w:ascii="Bell MT" w:hAnsi="Bell MT"/>
        </w:rPr>
        <w:t xml:space="preserve">; le cellule devono esprimere separatamente il </w:t>
      </w:r>
      <w:r w:rsidRPr="00C40618">
        <w:rPr>
          <w:rFonts w:ascii="Bell MT" w:hAnsi="Bell MT"/>
          <w:i/>
        </w:rPr>
        <w:t>detector</w:t>
      </w:r>
      <w:r>
        <w:rPr>
          <w:rFonts w:ascii="Bell MT" w:hAnsi="Bell MT"/>
        </w:rPr>
        <w:t xml:space="preserve">. Nei neuroni sani, viene ricostruita GFP, che fluoresce; in caso di compattazione a livello dei </w:t>
      </w:r>
      <w:r w:rsidRPr="00C40F4E">
        <w:rPr>
          <w:rFonts w:ascii="Bell MT" w:hAnsi="Bell MT"/>
          <w:i/>
        </w:rPr>
        <w:t>microtubule binding domains</w:t>
      </w:r>
      <w:r>
        <w:rPr>
          <w:rFonts w:ascii="Bell MT" w:hAnsi="Bell MT"/>
        </w:rPr>
        <w:t xml:space="preserve">, la </w:t>
      </w:r>
      <w:r w:rsidRPr="00C40618">
        <w:rPr>
          <w:rFonts w:ascii="Bell MT" w:hAnsi="Bell MT"/>
          <w:i/>
        </w:rPr>
        <w:t>strandGFP11</w:t>
      </w:r>
      <w:r>
        <w:rPr>
          <w:rFonts w:ascii="Bell MT" w:hAnsi="Bell MT"/>
        </w:rPr>
        <w:t xml:space="preserve"> non è più disponibile per il detector. La mancanza di fluorescenza è indice di patologia. </w:t>
      </w:r>
    </w:p>
    <w:p w:rsidR="00012E51" w:rsidRPr="00F325CD" w:rsidRDefault="00012E51" w:rsidP="00012E51">
      <w:pPr>
        <w:rPr>
          <w:rFonts w:ascii="Bell MT" w:hAnsi="Bell MT"/>
          <w:b/>
        </w:rPr>
      </w:pPr>
      <w:r w:rsidRPr="00F325CD">
        <w:rPr>
          <w:rFonts w:ascii="Bell MT" w:hAnsi="Bell MT"/>
          <w:b/>
        </w:rPr>
        <w:t>GFP fotoattivabile</w:t>
      </w:r>
      <w:r>
        <w:rPr>
          <w:rFonts w:ascii="Bell MT" w:hAnsi="Bell MT"/>
          <w:b/>
        </w:rPr>
        <w:t xml:space="preserve"> (PA-GFP)</w:t>
      </w:r>
    </w:p>
    <w:p w:rsidR="00012E51" w:rsidRDefault="00012E51" w:rsidP="00012E51">
      <w:pPr>
        <w:rPr>
          <w:rFonts w:ascii="Bell MT" w:hAnsi="Bell MT"/>
        </w:rPr>
      </w:pPr>
      <w:r>
        <w:rPr>
          <w:rFonts w:ascii="Bell MT" w:hAnsi="Bell MT"/>
        </w:rPr>
        <w:t xml:space="preserve">Una mutazione puntiforme di GFP le conferisce la fotoattivibilità (PA-GFP). Con una prima eccitazione, il fluoroforo shifta lambda d’emissione. Ad esempio, strategia comune consiste nel far esprimere a cellule X-PA-GFP. Si seleziona una zona d’interesse. PA-GFP è sensibile agli UV; eccitando in quella regione con 405 nm, la GFP fotoattivabile viene attivata ed a quel punto può essere eccitata a 488 nm ed emette una fluorescenza più brillante nel suo spettro d’emissione. La fotoattivazione ha luogo in una piccola regione: solo una </w:t>
      </w:r>
      <w:r w:rsidRPr="00C40618">
        <w:rPr>
          <w:rFonts w:ascii="Bell MT" w:hAnsi="Bell MT"/>
          <w:b/>
        </w:rPr>
        <w:t>piccola percentuale della proteina X viene attivata e seguita</w:t>
      </w:r>
      <w:r>
        <w:rPr>
          <w:rFonts w:ascii="Bell MT" w:hAnsi="Bell MT"/>
        </w:rPr>
        <w:t>, consentendo la discriminazione d</w:t>
      </w:r>
      <w:r w:rsidR="00C40618">
        <w:rPr>
          <w:rFonts w:ascii="Bell MT" w:hAnsi="Bell MT"/>
        </w:rPr>
        <w:t>el movimento di singole proteine</w:t>
      </w:r>
      <w:r>
        <w:rPr>
          <w:rFonts w:ascii="Bell MT" w:hAnsi="Bell MT"/>
        </w:rPr>
        <w:t xml:space="preserve">. Le immagini vengono acquisite nel tempo; possiamo analizzare la colonizzazione di queste proteine dello spazio </w:t>
      </w:r>
      <w:r w:rsidRPr="00C40618">
        <w:rPr>
          <w:rFonts w:ascii="Bell MT" w:hAnsi="Bell MT"/>
          <w:i/>
        </w:rPr>
        <w:t>dark</w:t>
      </w:r>
      <w:r>
        <w:rPr>
          <w:rFonts w:ascii="Bell MT" w:hAnsi="Bell MT"/>
        </w:rPr>
        <w:t xml:space="preserve">. Lo </w:t>
      </w:r>
      <w:r w:rsidRPr="008012E1">
        <w:rPr>
          <w:rFonts w:ascii="Bell MT" w:hAnsi="Bell MT"/>
          <w:i/>
        </w:rPr>
        <w:t>spreading</w:t>
      </w:r>
      <w:r>
        <w:rPr>
          <w:rFonts w:ascii="Bell MT" w:hAnsi="Bell MT"/>
        </w:rPr>
        <w:t xml:space="preserve"> della fluorescenza dà indicazioni sulle caratteristiche fisiche del moto. Le fotoattivabili presentano vari colori e varie caratteristiche. Gli UV inducono la decarbossilazione del glutammato 222, con conseguente fotoattivazione del cromoforo. La fotoattivazione di PA-GFP è irreversibile. Altre fotoattivabili sono invece reversibilmente fotoattivabili e possono essere accese e spente più volte nel corso di un singolo </w:t>
      </w:r>
      <w:r w:rsidRPr="008012E1">
        <w:rPr>
          <w:rFonts w:ascii="Bell MT" w:hAnsi="Bell MT"/>
          <w:i/>
        </w:rPr>
        <w:t>imaging</w:t>
      </w:r>
      <w:r>
        <w:rPr>
          <w:rFonts w:ascii="Bell MT" w:hAnsi="Bell MT"/>
        </w:rPr>
        <w:t xml:space="preserve">, come KFP1, fotoattivabile rossa, attivata a 488 nm. È interessante da utilizzare per il </w:t>
      </w:r>
      <w:r w:rsidRPr="00C40618">
        <w:rPr>
          <w:rFonts w:ascii="Bell MT" w:hAnsi="Bell MT"/>
          <w:i/>
        </w:rPr>
        <w:t>live</w:t>
      </w:r>
      <w:r>
        <w:rPr>
          <w:rFonts w:ascii="Bell MT" w:hAnsi="Bell MT"/>
        </w:rPr>
        <w:t xml:space="preserve"> </w:t>
      </w:r>
      <w:r w:rsidRPr="008012E1">
        <w:rPr>
          <w:rFonts w:ascii="Bell MT" w:hAnsi="Bell MT"/>
          <w:i/>
        </w:rPr>
        <w:t>tracking</w:t>
      </w:r>
      <w:r>
        <w:rPr>
          <w:rFonts w:ascii="Bell MT" w:hAnsi="Bell MT"/>
        </w:rPr>
        <w:t xml:space="preserve">, ad esempio di organelli, per seguire dinamiche come fusione e fissione dei mitocondri in condizioni fisiologiche e patologiche. Nel </w:t>
      </w:r>
      <w:r w:rsidRPr="008012E1">
        <w:rPr>
          <w:rFonts w:ascii="Bell MT" w:hAnsi="Bell MT"/>
          <w:i/>
        </w:rPr>
        <w:t>dark</w:t>
      </w:r>
      <w:r>
        <w:rPr>
          <w:rFonts w:ascii="Bell MT" w:hAnsi="Bell MT"/>
        </w:rPr>
        <w:t xml:space="preserve"> </w:t>
      </w:r>
      <w:r w:rsidRPr="008012E1">
        <w:rPr>
          <w:rFonts w:ascii="Bell MT" w:hAnsi="Bell MT"/>
          <w:i/>
        </w:rPr>
        <w:t>state</w:t>
      </w:r>
      <w:r>
        <w:rPr>
          <w:rFonts w:ascii="Bell MT" w:hAnsi="Bell MT"/>
        </w:rPr>
        <w:t xml:space="preserve">, il cromoforo è maturo ma non fluoresce; la luce determina fotoattivazione per isomerizzazione. </w:t>
      </w:r>
    </w:p>
    <w:p w:rsidR="00012E51" w:rsidRPr="007F5F1A" w:rsidRDefault="00012E51" w:rsidP="00012E51">
      <w:pPr>
        <w:rPr>
          <w:rFonts w:ascii="Bell MT" w:hAnsi="Bell MT"/>
          <w:b/>
        </w:rPr>
      </w:pPr>
      <w:r w:rsidRPr="007F5F1A">
        <w:rPr>
          <w:rFonts w:ascii="Bell MT" w:hAnsi="Bell MT"/>
          <w:b/>
        </w:rPr>
        <w:t>Proteine fluorescenti fotoconvertibili</w:t>
      </w:r>
    </w:p>
    <w:p w:rsidR="00012E51" w:rsidRDefault="00012E51" w:rsidP="00012E51">
      <w:pPr>
        <w:rPr>
          <w:rFonts w:ascii="Bell MT" w:hAnsi="Bell MT"/>
        </w:rPr>
      </w:pPr>
      <w:r>
        <w:rPr>
          <w:rFonts w:ascii="Bell MT" w:hAnsi="Bell MT"/>
        </w:rPr>
        <w:t xml:space="preserve">Prima dell’irradiazione, queste proteine emettono con una certa lunghezza d’onda. La fotoconversione le induce ad emettere a lunghezza d’onda diversa. Ad esempio, </w:t>
      </w:r>
      <w:r w:rsidRPr="008012E1">
        <w:rPr>
          <w:rFonts w:ascii="Bell MT" w:hAnsi="Bell MT"/>
          <w:b/>
        </w:rPr>
        <w:t>KAEDE</w:t>
      </w:r>
      <w:r>
        <w:rPr>
          <w:rFonts w:ascii="Bell MT" w:hAnsi="Bell MT"/>
        </w:rPr>
        <w:t xml:space="preserve"> in forma normale ha uno spettro d’emissione nel verde (a 520 nm); la fotoconversione con UV o luce violetta induce uno </w:t>
      </w:r>
      <w:r w:rsidRPr="008012E1">
        <w:rPr>
          <w:rFonts w:ascii="Bell MT" w:hAnsi="Bell MT"/>
          <w:i/>
        </w:rPr>
        <w:t>shift</w:t>
      </w:r>
      <w:r>
        <w:rPr>
          <w:rFonts w:ascii="Bell MT" w:hAnsi="Bell MT"/>
        </w:rPr>
        <w:t xml:space="preserve"> del picco d’emissione nel rosso, verso 600 nm (a destra nello spettro). Queste proteine fluorescenti fotoconvertibili sono spesso usate per osservare lo </w:t>
      </w:r>
      <w:r w:rsidRPr="008012E1">
        <w:rPr>
          <w:rFonts w:ascii="Bell MT" w:hAnsi="Bell MT"/>
          <w:i/>
        </w:rPr>
        <w:t>spreading</w:t>
      </w:r>
      <w:r>
        <w:rPr>
          <w:rFonts w:ascii="Bell MT" w:hAnsi="Bell MT"/>
        </w:rPr>
        <w:t xml:space="preserve"> di proteine d’interesse. Ad esempio, si vuole analizzare la </w:t>
      </w:r>
      <w:r>
        <w:rPr>
          <w:rFonts w:ascii="Bell MT" w:hAnsi="Bell MT"/>
        </w:rPr>
        <w:lastRenderedPageBreak/>
        <w:t xml:space="preserve">mobilità di una proteina nel citoplasma: la proteina viene espressa dovunque non fotoconvertita (KAEDE emette perciò nel verde), nella regione d’interesse si avvia la fotoconversione, vengono riprese immagini nel tempo. La fluorescenza rossa della KAEDE fotoconvertita va ad occupare, nel nostro esempio, tutto il citoplasma. Da questo è possibile ricavare il coefficiente di diffusione e capire se la proteina X è confinata in certe regioni o meno. Il vantaggio rispetto alle fotoattivabili sta nel fatto che le non convertite sono comunque fluorescenti, ma hanno un colore diverso. La fotoconversione di KAEDE è irreversibile e viene persa una molecola di H2O. La strategia è utile per </w:t>
      </w:r>
      <w:r w:rsidRPr="008012E1">
        <w:rPr>
          <w:rFonts w:ascii="Bell MT" w:hAnsi="Bell MT"/>
          <w:i/>
        </w:rPr>
        <w:t>imaging</w:t>
      </w:r>
      <w:r>
        <w:rPr>
          <w:rFonts w:ascii="Bell MT" w:hAnsi="Bell MT"/>
        </w:rPr>
        <w:t xml:space="preserve"> protratti nel tempo. Un </w:t>
      </w:r>
      <w:r w:rsidRPr="008012E1">
        <w:rPr>
          <w:rFonts w:ascii="Bell MT" w:hAnsi="Bell MT"/>
          <w:i/>
        </w:rPr>
        <w:t>imaging</w:t>
      </w:r>
      <w:r>
        <w:rPr>
          <w:rFonts w:ascii="Bell MT" w:hAnsi="Bell MT"/>
        </w:rPr>
        <w:t xml:space="preserve"> sequenziale e non troppo aggressivo, cioè non troppo fitto nel tempo: è ottima per dinamiche proteiche lente.</w:t>
      </w:r>
    </w:p>
    <w:p w:rsidR="00012E51" w:rsidRDefault="00012E51" w:rsidP="00012E51">
      <w:pPr>
        <w:rPr>
          <w:rFonts w:ascii="Bell MT" w:hAnsi="Bell MT"/>
        </w:rPr>
      </w:pPr>
      <w:r w:rsidRPr="00792CD3">
        <w:rPr>
          <w:rFonts w:ascii="Bell MT" w:hAnsi="Bell MT"/>
          <w:b/>
          <w:i/>
        </w:rPr>
        <w:t>Dronpa</w:t>
      </w:r>
      <w:r>
        <w:rPr>
          <w:rFonts w:ascii="Bell MT" w:hAnsi="Bell MT"/>
        </w:rPr>
        <w:t xml:space="preserve"> non è basata su GFP, ma su una proteina fluorescente di corallo, e permette esperimenti non possibili con le altre FPs. Infatti, essa può essere </w:t>
      </w:r>
      <w:r w:rsidRPr="00C40618">
        <w:rPr>
          <w:rFonts w:ascii="Bell MT" w:hAnsi="Bell MT"/>
          <w:i/>
        </w:rPr>
        <w:t>bleachata</w:t>
      </w:r>
      <w:r>
        <w:rPr>
          <w:rFonts w:ascii="Bell MT" w:hAnsi="Bell MT"/>
        </w:rPr>
        <w:t xml:space="preserve"> e riattivata continuamente con la luce. In uno stesso esperimento, cicli di fluorescenza, fotoattivazione e </w:t>
      </w:r>
      <w:r w:rsidRPr="008012E1">
        <w:rPr>
          <w:rFonts w:ascii="Bell MT" w:hAnsi="Bell MT"/>
          <w:i/>
        </w:rPr>
        <w:t>photobleaching</w:t>
      </w:r>
      <w:r>
        <w:rPr>
          <w:rFonts w:ascii="Bell MT" w:hAnsi="Bell MT"/>
        </w:rPr>
        <w:t>, virtualmente con acquisizioni all’</w:t>
      </w:r>
      <w:r w:rsidR="00C40618">
        <w:rPr>
          <w:rFonts w:ascii="Bell MT" w:hAnsi="Bell MT"/>
        </w:rPr>
        <w:t>infinito sulla stessa cellula. A</w:t>
      </w:r>
      <w:r>
        <w:rPr>
          <w:rFonts w:ascii="Bell MT" w:hAnsi="Bell MT"/>
        </w:rPr>
        <w:t xml:space="preserve"> livello del cromoforo, la luce fotoattiva per isomerizzazione trans-&gt;cis (405 nm); per l’</w:t>
      </w:r>
      <w:r w:rsidRPr="008012E1">
        <w:rPr>
          <w:rFonts w:ascii="Bell MT" w:hAnsi="Bell MT"/>
          <w:i/>
        </w:rPr>
        <w:t>imaging</w:t>
      </w:r>
      <w:r>
        <w:rPr>
          <w:rFonts w:ascii="Bell MT" w:hAnsi="Bell MT"/>
        </w:rPr>
        <w:t xml:space="preserve"> si eccita a 488 nm; per spegnere si ricorre ancora ad un laser a 488 nm, ma ad alta intensità, che determina l’isomerizzazione cis-&gt;trans. È possibile effettuare </w:t>
      </w:r>
      <w:r w:rsidRPr="008012E1">
        <w:rPr>
          <w:rFonts w:ascii="Bell MT" w:hAnsi="Bell MT"/>
          <w:i/>
        </w:rPr>
        <w:t>tracking</w:t>
      </w:r>
      <w:r>
        <w:rPr>
          <w:rFonts w:ascii="Bell MT" w:hAnsi="Bell MT"/>
        </w:rPr>
        <w:t xml:space="preserve"> di buona durata temporale. </w:t>
      </w:r>
    </w:p>
    <w:p w:rsidR="00012E51" w:rsidRDefault="00012E51" w:rsidP="00012E51">
      <w:pPr>
        <w:rPr>
          <w:rFonts w:ascii="Bell MT" w:hAnsi="Bell MT"/>
        </w:rPr>
      </w:pPr>
      <w:r>
        <w:rPr>
          <w:rFonts w:ascii="Bell MT" w:hAnsi="Bell MT"/>
        </w:rPr>
        <w:t xml:space="preserve">Esperimenti di </w:t>
      </w:r>
      <w:r w:rsidRPr="008012E1">
        <w:rPr>
          <w:rFonts w:ascii="Bell MT" w:hAnsi="Bell MT"/>
          <w:i/>
        </w:rPr>
        <w:t>photobleaching</w:t>
      </w:r>
      <w:r>
        <w:rPr>
          <w:rFonts w:ascii="Bell MT" w:hAnsi="Bell MT"/>
        </w:rPr>
        <w:t xml:space="preserve"> possono essere svolti, ad esempio, per studiare la mobilità di proteine del RE. Vengono fuse a GFP, fatte esprimere e visualizzate al tempo 0 nel RE. Con un laser ad alta intensità, esse possono </w:t>
      </w:r>
      <w:r w:rsidRPr="00C40618">
        <w:rPr>
          <w:rFonts w:ascii="Bell MT" w:hAnsi="Bell MT"/>
          <w:i/>
        </w:rPr>
        <w:t>bleachare</w:t>
      </w:r>
      <w:r>
        <w:rPr>
          <w:rFonts w:ascii="Bell MT" w:hAnsi="Bell MT"/>
        </w:rPr>
        <w:t xml:space="preserve">: la regione d’interesse (ROI) viene spenta. Acquisizioni nel tempo ci portano a notare che il RE viene ripopolato con nuove proteine che ripristinano lo stato di fluorescenza. Questo vuol dire che la proteina ha una certa mobilità, velocità stimabile dal tempo occorrente per ripopolare il RE, per controllo, si monitora a fianco una cellula non </w:t>
      </w:r>
      <w:r w:rsidRPr="00C40618">
        <w:rPr>
          <w:rFonts w:ascii="Bell MT" w:hAnsi="Bell MT"/>
          <w:i/>
        </w:rPr>
        <w:t>bleachata</w:t>
      </w:r>
      <w:r>
        <w:rPr>
          <w:rFonts w:ascii="Bell MT" w:hAnsi="Bell MT"/>
        </w:rPr>
        <w:t xml:space="preserve">, che è ancora viva nonostante lo stress dovuto al laser, ad indicare che le condizioni sono buone. In tale cellula, il RE è sempre fluorescente. Possiamo anche dedurre da questo esperimento un ricambio delle proteine del RE. </w:t>
      </w:r>
    </w:p>
    <w:p w:rsidR="00012E51" w:rsidRDefault="00012E51" w:rsidP="00012E51">
      <w:pPr>
        <w:rPr>
          <w:rFonts w:ascii="Bell MT" w:hAnsi="Bell MT"/>
          <w:b/>
          <w:i/>
        </w:rPr>
      </w:pPr>
      <w:r>
        <w:rPr>
          <w:rFonts w:ascii="Bell MT" w:hAnsi="Bell MT"/>
          <w:b/>
          <w:i/>
        </w:rPr>
        <w:t>Particle tracking: construction of HIV-IN-EGFP through Mediated Trans-Incorporation System</w:t>
      </w:r>
    </w:p>
    <w:p w:rsidR="00012E51" w:rsidRPr="007C7665" w:rsidRDefault="00012E51" w:rsidP="00012E51">
      <w:pPr>
        <w:rPr>
          <w:rFonts w:ascii="Bell MT" w:hAnsi="Bell MT"/>
        </w:rPr>
      </w:pPr>
      <w:r>
        <w:rPr>
          <w:rFonts w:ascii="Bell MT" w:hAnsi="Bell MT"/>
        </w:rPr>
        <w:t>HIV ha due genomi a RNA, inclusi fra due LTR (promotori), codificanti per proteine funzionali e strutturali, tra cui l’integrasi. Il PIC (</w:t>
      </w:r>
      <w:r w:rsidRPr="008012E1">
        <w:rPr>
          <w:rFonts w:ascii="Bell MT" w:hAnsi="Bell MT"/>
          <w:i/>
        </w:rPr>
        <w:t>Pre-Integration Complex</w:t>
      </w:r>
      <w:r>
        <w:rPr>
          <w:rFonts w:ascii="Bell MT" w:hAnsi="Bell MT"/>
        </w:rPr>
        <w:t xml:space="preserve">) viaggia nel citoplasma sui microtubuli, arriva al poro nucleare e nel nucleoplasma viaggia fino a trovare il sito d’integrazione. L’integrasi taglia il genoma umano; inserito il genoma di HIV, la ligazione completa l’integrazione. Inizia la fase dell’infezione produttiva, in cui il genoma virale è di fatto indistinguibile da un gene dell’ospite. Le terapie devono dunque agire prima dell’ingresso nel nucleo; ad esempio, la terapia ART blocca l’integrasi ed è ad oggi molto promettente. Si è visto che fondere GFP nel genoma virale determina la perdita dell’infettività del virus. Si fonde perciò GFP all’integrasi in un vettore a parte con proteina Vpr, integrasi e GFP. Il virus non è fluorescente. L’integrasi virale viene mutata in modo da renderla inattiva. Si osserva trans-incorporazione: le particelle virali </w:t>
      </w:r>
      <w:r w:rsidRPr="004E3471">
        <w:rPr>
          <w:rFonts w:ascii="Bell MT" w:hAnsi="Bell MT"/>
          <w:i/>
        </w:rPr>
        <w:t>packaging</w:t>
      </w:r>
      <w:r>
        <w:rPr>
          <w:rFonts w:ascii="Bell MT" w:hAnsi="Bell MT"/>
        </w:rPr>
        <w:t xml:space="preserve"> sono fluorescenti poiché includono selettivamente l’integrasi-GFP. Si trattano linfociti umani con una sospensione virale per un paio d’ore. Le particelle virali svolgono l’</w:t>
      </w:r>
      <w:r w:rsidRPr="004E3471">
        <w:rPr>
          <w:rFonts w:ascii="Bell MT" w:hAnsi="Bell MT"/>
          <w:i/>
        </w:rPr>
        <w:t xml:space="preserve">entry </w:t>
      </w:r>
      <w:r>
        <w:rPr>
          <w:rFonts w:ascii="Bell MT" w:hAnsi="Bell MT"/>
        </w:rPr>
        <w:t xml:space="preserve">citoplasmatico; si forma un PIC del virus fluorescente, di cui si osserva il viaggio nel citoplasma, poiché l’integrasi si complessa con il retrotrascritto e si dirige al nucleo. Non tutti i PIC riescono ad entrare nel nucleo; ne basta uno affinché la cellula sia infettata, ma generalmente più di un PIC entra nel nucleo ed integra il genoma virale in quello dell’ospite. </w:t>
      </w:r>
      <w:r>
        <w:rPr>
          <w:rFonts w:ascii="Bell MT" w:hAnsi="Bell MT" w:cs="Arial"/>
          <w:shd w:val="clear" w:color="auto" w:fill="FFFFFF"/>
        </w:rPr>
        <w:t>I PIC che giungono al nucleo possono anche aggregarsi in grumi e rimbalzare sulla membrana nucleare (in questo caso non entrano).</w:t>
      </w:r>
      <w:r>
        <w:rPr>
          <w:rFonts w:ascii="Bell MT" w:hAnsi="Bell MT"/>
        </w:rPr>
        <w:t xml:space="preserve"> Piccola parentesi, è interessante studiare i siti d’integrazione. Il sistema con l’operone LAC (spiegato di seguito) si è mostrato inefficacie poiché rende il virus non infettivo. Si procede allora aggiungendo al genoma virale una sequenza a 40 bp specifica per l’enzima di restrizione del lievito, che apre un DSB, a cui si associa un </w:t>
      </w:r>
      <w:r w:rsidRPr="008012E1">
        <w:rPr>
          <w:rFonts w:ascii="Bell MT" w:hAnsi="Bell MT"/>
          <w:i/>
        </w:rPr>
        <w:t>foci</w:t>
      </w:r>
      <w:r>
        <w:rPr>
          <w:rFonts w:ascii="Bell MT" w:hAnsi="Bell MT"/>
        </w:rPr>
        <w:t xml:space="preserve">. La rottura del DNA è segnalata dalla abbondante fosforilazione del C-terminale dell’istone H2AX, che risulta in questo modo rilevabile da Abs, a cui possiamo legare </w:t>
      </w:r>
      <w:r w:rsidRPr="008012E1">
        <w:rPr>
          <w:rFonts w:ascii="Bell MT" w:hAnsi="Bell MT"/>
          <w:i/>
        </w:rPr>
        <w:t>dye</w:t>
      </w:r>
      <w:r>
        <w:rPr>
          <w:rFonts w:ascii="Bell MT" w:hAnsi="Bell MT"/>
        </w:rPr>
        <w:t xml:space="preserve"> o fluorofori. </w:t>
      </w:r>
      <w:r w:rsidRPr="00CE2D78">
        <w:rPr>
          <w:rFonts w:ascii="Bell MT" w:hAnsi="Bell MT"/>
        </w:rPr>
        <w:t xml:space="preserve">Un </w:t>
      </w:r>
      <w:r w:rsidRPr="008012E1">
        <w:rPr>
          <w:rFonts w:ascii="Bell MT" w:hAnsi="Bell MT"/>
          <w:i/>
        </w:rPr>
        <w:t>foci</w:t>
      </w:r>
      <w:r w:rsidRPr="00CE2D78">
        <w:rPr>
          <w:rFonts w:ascii="Bell MT" w:hAnsi="Bell MT"/>
        </w:rPr>
        <w:t xml:space="preserve"> è definito come </w:t>
      </w:r>
      <w:r w:rsidRPr="00CE2D78">
        <w:rPr>
          <w:rFonts w:ascii="Bell MT" w:hAnsi="Bell MT"/>
          <w:i/>
        </w:rPr>
        <w:t>“</w:t>
      </w:r>
      <w:r w:rsidRPr="00CE2D78">
        <w:rPr>
          <w:rFonts w:ascii="Bell MT" w:hAnsi="Bell MT" w:cs="Arial"/>
          <w:i/>
          <w:shd w:val="clear" w:color="auto" w:fill="FFFFFF"/>
        </w:rPr>
        <w:t>local accumulations or modifications of DNA damage response proteins that form at the sites of DNA double-strand breaks and can be visualized through microscopic imaging following immunocyto- or -histochemical detection or fluorescent protein tagging”</w:t>
      </w:r>
      <w:r>
        <w:rPr>
          <w:rFonts w:ascii="Bell MT" w:hAnsi="Bell MT" w:cs="Arial"/>
          <w:shd w:val="clear" w:color="auto" w:fill="FFFFFF"/>
        </w:rPr>
        <w:t xml:space="preserve">. Si nota che HIV può integrarsi in più siti, fino a 50/cellula. L’integrazione ha luogo principalmente nella parte esterna, a ridosso della membrana nucleare. Nel tempo, HIV mostra la tendenza ad integrarsi più verso l’interno e verso porzioni eterocromatiniche (latenza, a cui può seguire una nuova fase proliferativa ad anni di distanza se la cromatina si rilassa). </w:t>
      </w:r>
      <w:r w:rsidR="00872E31">
        <w:rPr>
          <w:rFonts w:ascii="Bell MT" w:hAnsi="Bell MT" w:cs="Arial"/>
          <w:shd w:val="clear" w:color="auto" w:fill="FFFFFF"/>
        </w:rPr>
        <w:t xml:space="preserve">Dunque, HIV non mostra sequenze </w:t>
      </w:r>
      <w:r>
        <w:rPr>
          <w:rFonts w:ascii="Bell MT" w:hAnsi="Bell MT" w:cs="Arial"/>
          <w:shd w:val="clear" w:color="auto" w:fill="FFFFFF"/>
        </w:rPr>
        <w:lastRenderedPageBreak/>
        <w:t>nucleotidiche preferenziali attorno alle quali integrarsi, bensì predilige alcune regioni in base alla posizione subnucleare ed allo stato di compattazione della cromatina. Tutti i ceppi di HIV non hanno alcuna preferenza per i promotori. Al contrario, il virus MIV della leucemia della scimmia si integra sempre nelle regioni d’inizio della trascrizione. Che HIV sia in una fase evolutiva, di virus giovane qual è?</w:t>
      </w:r>
    </w:p>
    <w:p w:rsidR="00012E51" w:rsidRDefault="00012E51" w:rsidP="00012E51">
      <w:pPr>
        <w:rPr>
          <w:rFonts w:ascii="Bell MT" w:hAnsi="Bell MT"/>
        </w:rPr>
      </w:pPr>
      <w:r>
        <w:rPr>
          <w:rFonts w:ascii="Bell MT" w:hAnsi="Bell MT"/>
        </w:rPr>
        <w:t xml:space="preserve">Esperimento: si intende descrivere il moto del PIC nel nucleo. Viene marcato di verde, mentre l’istone H2B viene marcato di rosso. Attraverso una serie di immagini tratte dal microscopio confocale, software specifici sono in grado di ottenere un video di </w:t>
      </w:r>
      <w:r w:rsidRPr="008012E1">
        <w:rPr>
          <w:rFonts w:ascii="Bell MT" w:hAnsi="Bell MT"/>
          <w:i/>
        </w:rPr>
        <w:t>tracking</w:t>
      </w:r>
      <w:r>
        <w:rPr>
          <w:rFonts w:ascii="Bell MT" w:hAnsi="Bell MT"/>
        </w:rPr>
        <w:t xml:space="preserve">, dal quale, mediante un’adeguata analisi, è possibile estrapolare informazioni sul moto: attivo o passivo, rapporto con eu-/eterocromatina, come si integra il virus nel genoma, cinetica? Il software svolge la deconvoluzione di tutte le </w:t>
      </w:r>
      <w:r w:rsidRPr="008012E1">
        <w:rPr>
          <w:rFonts w:ascii="Bell MT" w:hAnsi="Bell MT"/>
          <w:i/>
        </w:rPr>
        <w:t>stack</w:t>
      </w:r>
      <w:r>
        <w:rPr>
          <w:rFonts w:ascii="Bell MT" w:hAnsi="Bell MT"/>
        </w:rPr>
        <w:t xml:space="preserve"> del video in tutti i tempi (impiega giorni). Software per il </w:t>
      </w:r>
      <w:r w:rsidRPr="008012E1">
        <w:rPr>
          <w:rFonts w:ascii="Bell MT" w:hAnsi="Bell MT"/>
          <w:i/>
        </w:rPr>
        <w:t>tracking</w:t>
      </w:r>
      <w:r>
        <w:rPr>
          <w:rFonts w:ascii="Bell MT" w:hAnsi="Bell MT"/>
        </w:rPr>
        <w:t xml:space="preserve"> tridimensionale sono in grado di ricostruire i percorsi dei PIC nello spazio 3D in base all’intensità del segnale. I movimenti dei PIC nel nucleo vengono riportati dal software come nastri colorati, la cui colorazione varia dallo scuro verso il bianco con lo scorrere del tempo, fatto che permette di risalire agevolmente ad una fase d’interesse del video. Le singole traiettorie possono essere estrapolate e descritte matematicamente. Grazie a ciò, è possibile caratterizzare il moto, ovvero stabilire se si tratti di diffusione passiva o di moto attivo. I movimenti in volumi piccoli sono di diffusione, a casaccio, mentre movimenti diritti più lunghi, a scatti, sono tipici di complessi molecolari portati da cargo motori su actina o tubulina. Dall’analisi del moto, sembra che i PIC si muovano di moto attivo in alcune fasi del loro spostamento nel nucleo. Supponiamo che il moto sia attivo, dobbiamo trovare conferma. Mutare i motori proteici non è una grande idea perché ciò ostacolerebbe il moto di tante altre componenti cellulari, rendendo le condizioni poco fisiologiche. Si ricorre dunque all’uso di droghe che inibiscono i motori quando il PIC è già nel nucleo (latrunculina, che inibisce il moto attivo, e sodio azide, che depleta la cellula di ATP). Un’idea è anche quella di analizzare il moto del PIC nel citoplasma, supponendo che nel nucleo debba essere simile. In questo caso, si fanno fluorescere microtubuli e microfilamenti e si osserva se il PIC vi si muove ordinatamente sopra. Ogni approccio modifica in una certa maniera le condizioni dell’ambiente cellulare, ma l’integrazione dei vari può fornirci utili indicazioni. Inibendo i motori proteici nel nucleo, a tutti gli effetti, il PIC inizia a muoversi con un moto caotico e disordinato, tracciando una traiettoria tipica dei moti di diffusione. La conclusione è che nel nucleo vi è trasporto attivo per il </w:t>
      </w:r>
      <w:r w:rsidRPr="008012E1">
        <w:rPr>
          <w:rFonts w:ascii="Bell MT" w:hAnsi="Bell MT"/>
          <w:i/>
        </w:rPr>
        <w:t>displacement</w:t>
      </w:r>
      <w:r>
        <w:rPr>
          <w:rFonts w:ascii="Bell MT" w:hAnsi="Bell MT"/>
        </w:rPr>
        <w:t xml:space="preserve"> e diffusione per il moto confinato. Si può dunque lavorare a molecole che interferiscano selettivamente con il moto attivo di HIV nel nucleo, con riferimento all’integrasi di HIV, di modo da non interferire con gli altri moti. </w:t>
      </w:r>
    </w:p>
    <w:p w:rsidR="00012E51" w:rsidRPr="007C2DAF" w:rsidRDefault="00012E51" w:rsidP="00012E51">
      <w:pPr>
        <w:rPr>
          <w:rFonts w:ascii="Bell MT" w:hAnsi="Bell MT"/>
          <w:b/>
        </w:rPr>
      </w:pPr>
      <w:r w:rsidRPr="007C2DAF">
        <w:rPr>
          <w:rFonts w:ascii="Bell MT" w:hAnsi="Bell MT"/>
          <w:b/>
        </w:rPr>
        <w:t>Descrizione dell’attività di un gene</w:t>
      </w:r>
    </w:p>
    <w:p w:rsidR="00012E51" w:rsidRDefault="00012E51" w:rsidP="00012E51">
      <w:pPr>
        <w:rPr>
          <w:rFonts w:ascii="Bell MT" w:hAnsi="Bell MT"/>
        </w:rPr>
      </w:pPr>
      <w:r>
        <w:rPr>
          <w:rFonts w:ascii="Bell MT" w:hAnsi="Bell MT"/>
        </w:rPr>
        <w:t xml:space="preserve">Si utilizza il seguente costrutto 5’-&gt;3’: LAC operator (257 </w:t>
      </w:r>
      <w:r w:rsidRPr="008012E1">
        <w:rPr>
          <w:rFonts w:ascii="Bell MT" w:hAnsi="Bell MT"/>
          <w:i/>
        </w:rPr>
        <w:t>repeats</w:t>
      </w:r>
      <w:r>
        <w:rPr>
          <w:rFonts w:ascii="Bell MT" w:hAnsi="Bell MT"/>
        </w:rPr>
        <w:t xml:space="preserve">) + elemento responsivo alla tetraciclina (96 </w:t>
      </w:r>
      <w:r w:rsidRPr="008012E1">
        <w:rPr>
          <w:rFonts w:ascii="Bell MT" w:hAnsi="Bell MT"/>
          <w:i/>
        </w:rPr>
        <w:t>repeats</w:t>
      </w:r>
      <w:r>
        <w:rPr>
          <w:rFonts w:ascii="Bell MT" w:hAnsi="Bell MT"/>
        </w:rPr>
        <w:t xml:space="preserve">) + CMV promoter + CFP + sequenza MS2 (24 </w:t>
      </w:r>
      <w:r w:rsidRPr="008012E1">
        <w:rPr>
          <w:rFonts w:ascii="Bell MT" w:hAnsi="Bell MT"/>
          <w:i/>
        </w:rPr>
        <w:t>repeats</w:t>
      </w:r>
      <w:r>
        <w:rPr>
          <w:rFonts w:ascii="Bell MT" w:hAnsi="Bell MT"/>
        </w:rPr>
        <w:t xml:space="preserve">) + </w:t>
      </w:r>
      <w:r w:rsidRPr="008012E1">
        <w:rPr>
          <w:rFonts w:ascii="Bell MT" w:hAnsi="Bell MT"/>
          <w:i/>
        </w:rPr>
        <w:t>coding region</w:t>
      </w:r>
      <w:r>
        <w:rPr>
          <w:rFonts w:ascii="Bell MT" w:hAnsi="Bell MT"/>
        </w:rPr>
        <w:t xml:space="preserve"> + sequenza di poliadenilazione. Il repressore LAC fuso a CFP lega l’operatore LAC (tanti: amplificazione) e fa fluorescere il sito d’integrazione del gene. Il costrutto non viene trascritto poiché è sensibile alla tetraciclina; la somministrazione di doxociclina attiva il promotore. L’mRNA sintetizzato include i </w:t>
      </w:r>
      <w:r w:rsidRPr="008012E1">
        <w:rPr>
          <w:rFonts w:ascii="Bell MT" w:hAnsi="Bell MT"/>
          <w:i/>
        </w:rPr>
        <w:t>repeats</w:t>
      </w:r>
      <w:r>
        <w:rPr>
          <w:rFonts w:ascii="Bell MT" w:hAnsi="Bell MT"/>
        </w:rPr>
        <w:t xml:space="preserve"> di MS2, che formano </w:t>
      </w:r>
      <w:r w:rsidRPr="008012E1">
        <w:rPr>
          <w:rFonts w:ascii="Bell MT" w:hAnsi="Bell MT"/>
          <w:i/>
        </w:rPr>
        <w:t>loops</w:t>
      </w:r>
      <w:r>
        <w:rPr>
          <w:rFonts w:ascii="Bell MT" w:hAnsi="Bell MT"/>
        </w:rPr>
        <w:t xml:space="preserve"> con una struttura ad </w:t>
      </w:r>
      <w:r w:rsidRPr="008012E1">
        <w:rPr>
          <w:rFonts w:ascii="Bell MT" w:hAnsi="Bell MT"/>
          <w:i/>
        </w:rPr>
        <w:t>hairpin</w:t>
      </w:r>
      <w:r>
        <w:rPr>
          <w:rFonts w:ascii="Bell MT" w:hAnsi="Bell MT"/>
        </w:rPr>
        <w:t xml:space="preserve"> (forcina), che può interagire con la proteina MS2-YFP (che può essere fatta esprimere o fornita dall’esterno</w:t>
      </w:r>
      <w:r w:rsidR="00B96D6E">
        <w:rPr>
          <w:rFonts w:ascii="Bell MT" w:hAnsi="Bell MT"/>
        </w:rPr>
        <w:t>)</w:t>
      </w:r>
      <w:r>
        <w:rPr>
          <w:rFonts w:ascii="Bell MT" w:hAnsi="Bell MT"/>
        </w:rPr>
        <w:t>. Dopo un certo numero di ore, con la traduzione si accende la fluorescenza blu del prodotto proteico.</w:t>
      </w:r>
    </w:p>
    <w:p w:rsidR="00012E51" w:rsidRPr="0018692B" w:rsidRDefault="00012E51" w:rsidP="00012E51">
      <w:pPr>
        <w:rPr>
          <w:rFonts w:ascii="Bell MT" w:hAnsi="Bell MT"/>
          <w:b/>
          <w:i/>
        </w:rPr>
      </w:pPr>
      <w:r w:rsidRPr="0018692B">
        <w:rPr>
          <w:rFonts w:ascii="Bell MT" w:hAnsi="Bell MT"/>
          <w:b/>
          <w:i/>
        </w:rPr>
        <w:t>Protein-protein interaction: investigation</w:t>
      </w:r>
    </w:p>
    <w:p w:rsidR="00012E51" w:rsidRDefault="00012E51" w:rsidP="00012E51">
      <w:pPr>
        <w:pStyle w:val="Paragrafoelenco"/>
        <w:numPr>
          <w:ilvl w:val="0"/>
          <w:numId w:val="2"/>
        </w:numPr>
        <w:rPr>
          <w:rFonts w:ascii="Bell MT" w:hAnsi="Bell MT"/>
        </w:rPr>
      </w:pPr>
      <w:r w:rsidRPr="005074A5">
        <w:rPr>
          <w:rFonts w:ascii="Bell MT" w:hAnsi="Bell MT"/>
        </w:rPr>
        <w:t xml:space="preserve">La visualizzazione mediante </w:t>
      </w:r>
      <w:r w:rsidRPr="00983FD9">
        <w:rPr>
          <w:rFonts w:ascii="Bell MT" w:hAnsi="Bell MT"/>
          <w:i/>
        </w:rPr>
        <w:t>imaging</w:t>
      </w:r>
      <w:r w:rsidRPr="005074A5">
        <w:rPr>
          <w:rFonts w:ascii="Bell MT" w:hAnsi="Bell MT"/>
        </w:rPr>
        <w:t xml:space="preserve"> è molto utile, ma non dà la certezza che due proteine abbiano interagito: risolve fino a 200 nm, ma le proteine potrebbero essere vicine appena 50 nm ma non interagire, dando luogo ad un artefatto. </w:t>
      </w:r>
    </w:p>
    <w:p w:rsidR="00012E51" w:rsidRDefault="00012E51" w:rsidP="00012E51">
      <w:pPr>
        <w:pStyle w:val="Paragrafoelenco"/>
        <w:numPr>
          <w:ilvl w:val="0"/>
          <w:numId w:val="2"/>
        </w:numPr>
        <w:rPr>
          <w:rFonts w:ascii="Bell MT" w:hAnsi="Bell MT"/>
        </w:rPr>
      </w:pPr>
      <w:r w:rsidRPr="00983FD9">
        <w:rPr>
          <w:rFonts w:ascii="Bell MT" w:hAnsi="Bell MT"/>
          <w:b/>
        </w:rPr>
        <w:t>Co-IP</w:t>
      </w:r>
      <w:r>
        <w:rPr>
          <w:rFonts w:ascii="Bell MT" w:hAnsi="Bell MT"/>
        </w:rPr>
        <w:t xml:space="preserve"> (</w:t>
      </w:r>
      <w:r w:rsidRPr="00983FD9">
        <w:rPr>
          <w:rFonts w:ascii="Bell MT" w:hAnsi="Bell MT"/>
          <w:i/>
        </w:rPr>
        <w:t>Coimmunoprecipitation</w:t>
      </w:r>
      <w:r>
        <w:rPr>
          <w:rFonts w:ascii="Bell MT" w:hAnsi="Bell MT"/>
        </w:rPr>
        <w:t>): sfrutta Abs specifici ed è dunque necessario conoscere la struttura di una delle due proteine che interagiscono ed avere a disposizione Abs per i suoi epitopi. Quali proteine X interagiscono con la proteina A? Si fa esprimere la proteina A nelle cellule, le si tripsinizzano, si prepara un lisato cellulare con detergenti adeguati. All’interno del lisato, la proteina A è ancora legata a cofattori,</w:t>
      </w:r>
      <w:r w:rsidR="00C928E2">
        <w:rPr>
          <w:rFonts w:ascii="Bell MT" w:hAnsi="Bell MT"/>
        </w:rPr>
        <w:t xml:space="preserve"> se le condizioni utilizzate pre</w:t>
      </w:r>
      <w:r>
        <w:rPr>
          <w:rFonts w:ascii="Bell MT" w:hAnsi="Bell MT"/>
        </w:rPr>
        <w:t xml:space="preserve">servano le interazioni fra le proteine. Il lisato proteico totale viene incubato con l’Ab anti-A, che riconosce e cattura la proteina A, con ciò che essa si porta dietro. Gli anticorpi possono essere legati a </w:t>
      </w:r>
      <w:r w:rsidRPr="00C928E2">
        <w:rPr>
          <w:rFonts w:ascii="Bell MT" w:hAnsi="Bell MT"/>
          <w:i/>
        </w:rPr>
        <w:t>beads</w:t>
      </w:r>
      <w:r>
        <w:rPr>
          <w:rFonts w:ascii="Bell MT" w:hAnsi="Bell MT"/>
        </w:rPr>
        <w:t xml:space="preserve"> purificabili per centrifugazione e lavaggio (moderati, tali da non distruggere i complessi proteici). Alla fine delle </w:t>
      </w:r>
      <w:r>
        <w:rPr>
          <w:rFonts w:ascii="Bell MT" w:hAnsi="Bell MT"/>
        </w:rPr>
        <w:lastRenderedPageBreak/>
        <w:t xml:space="preserve">operazioni, le proteine non legate saranno state allontanate. Vengono allora separati Ab, proteina A e cofattori. Un </w:t>
      </w:r>
      <w:r w:rsidRPr="00983FD9">
        <w:rPr>
          <w:rFonts w:ascii="Bell MT" w:hAnsi="Bell MT"/>
          <w:i/>
        </w:rPr>
        <w:t>Western Blot</w:t>
      </w:r>
      <w:r>
        <w:rPr>
          <w:rFonts w:ascii="Bell MT" w:hAnsi="Bell MT"/>
        </w:rPr>
        <w:t xml:space="preserve"> permette di confermare la presenza della proteina A nel campione. Con opportuni anticorpi, possiamo evidenziare la presenza di cofattori sospetti. Se si rilevano bande corrispondenti a pesi molecolari diversi da quelli dei cofattori noti, le proteine di quelle bande possono essere estrapolate ed analizzate per spettrometria di massa. </w:t>
      </w:r>
    </w:p>
    <w:p w:rsidR="00012E51" w:rsidRDefault="00012E51" w:rsidP="00012E51">
      <w:pPr>
        <w:pStyle w:val="Paragrafoelenco"/>
        <w:numPr>
          <w:ilvl w:val="0"/>
          <w:numId w:val="2"/>
        </w:numPr>
        <w:rPr>
          <w:rFonts w:ascii="Bell MT" w:hAnsi="Bell MT"/>
        </w:rPr>
      </w:pPr>
      <w:r w:rsidRPr="00983FD9">
        <w:rPr>
          <w:rFonts w:ascii="Bell MT" w:hAnsi="Bell MT"/>
          <w:b/>
          <w:i/>
        </w:rPr>
        <w:t xml:space="preserve">Pull-down: </w:t>
      </w:r>
      <w:r w:rsidRPr="00983FD9">
        <w:rPr>
          <w:rFonts w:ascii="Bell MT" w:hAnsi="Bell MT"/>
          <w:b/>
        </w:rPr>
        <w:t>approccio</w:t>
      </w:r>
      <w:r w:rsidRPr="00983FD9">
        <w:rPr>
          <w:rFonts w:ascii="Bell MT" w:hAnsi="Bell MT"/>
          <w:b/>
          <w:i/>
        </w:rPr>
        <w:t xml:space="preserve"> bait &amp; prey</w:t>
      </w:r>
      <w:r>
        <w:rPr>
          <w:rFonts w:ascii="Bell MT" w:hAnsi="Bell MT"/>
        </w:rPr>
        <w:t>. Se si suppone che la proteina A interagisca con la proteina B, A viene clonata in un vettore esca (</w:t>
      </w:r>
      <w:r w:rsidRPr="00983FD9">
        <w:rPr>
          <w:rFonts w:ascii="Bell MT" w:hAnsi="Bell MT"/>
          <w:i/>
        </w:rPr>
        <w:t>bait</w:t>
      </w:r>
      <w:r>
        <w:rPr>
          <w:rFonts w:ascii="Bell MT" w:hAnsi="Bell MT"/>
        </w:rPr>
        <w:t>) e B in un vettore preda (</w:t>
      </w:r>
      <w:r w:rsidRPr="00983FD9">
        <w:rPr>
          <w:rFonts w:ascii="Bell MT" w:hAnsi="Bell MT"/>
          <w:i/>
        </w:rPr>
        <w:t>prey</w:t>
      </w:r>
      <w:r>
        <w:rPr>
          <w:rFonts w:ascii="Bell MT" w:hAnsi="Bell MT"/>
        </w:rPr>
        <w:t xml:space="preserve">). A viene fusa ad una codina. Il vettore di espressione con A viene offerto a batteri che ne producono una buona quantità; la codina permette di purificare con una cromatografia su colonna la proteina A. La codina spesso consiste in GFP, attaccabile ad una colonnina di glutatione. La proteina A, prodotta da procarioti, viene foldata in un buffer adeguato; si può testarne l’attività catalitica con saggi in vitro. La proteina B viene fatta esprimere nelle cellule d’interesse; il lisato proteico viene fatto passare sulla colonna: se B interagisce con A, allora rimane attaccata alla colonna. Seguono lavaggi per allontanare il materiale aspecifico rimasto impigliato ed un ultimo ad un pH particolare per rompere l’eventuale legame fra A e B. Si prosegue con l’eluizione delle proteine che interagiscono con A e sul mix ottenuto si svolgono le operazioni svolte per la Co-IP. Gli approcci descritti finora richiedono clonaggi e molto tempo. </w:t>
      </w:r>
    </w:p>
    <w:p w:rsidR="00012E51" w:rsidRDefault="00012E51" w:rsidP="00012E51">
      <w:pPr>
        <w:pStyle w:val="Paragrafoelenco"/>
        <w:numPr>
          <w:ilvl w:val="0"/>
          <w:numId w:val="2"/>
        </w:numPr>
        <w:rPr>
          <w:rFonts w:ascii="Bell MT" w:hAnsi="Bell MT"/>
        </w:rPr>
      </w:pPr>
      <w:r w:rsidRPr="00983FD9">
        <w:rPr>
          <w:rFonts w:ascii="Bell MT" w:hAnsi="Bell MT"/>
          <w:b/>
          <w:i/>
        </w:rPr>
        <w:t>Crosslinking Protein Interaction Analysis</w:t>
      </w:r>
      <w:r>
        <w:rPr>
          <w:rFonts w:ascii="Bell MT" w:hAnsi="Bell MT"/>
        </w:rPr>
        <w:t xml:space="preserve">: molto utilizzata per lo studio di interazioni deboli fra proteine, ad esempio per l’analisi dei complessi di trascrizione, le cui componenti si montano in modo dinamico ed interagiscono in maniera lieve. Formaldeide e glutaraldeide consentono di costruire una maglia attorno ai complessi, fissandoli. Si procede esponendo per un’ora il campione al tampone; le aldeidi vengono rimosse; si prepara un lisato cellulare; i complessi, tra cui quelli di trascrizione, rimangono compattamente legati; usando Abs è possibile la purificazione. Il </w:t>
      </w:r>
      <w:r w:rsidRPr="00983FD9">
        <w:rPr>
          <w:rFonts w:ascii="Bell MT" w:hAnsi="Bell MT"/>
          <w:i/>
        </w:rPr>
        <w:t>crosslink</w:t>
      </w:r>
      <w:r>
        <w:rPr>
          <w:rFonts w:ascii="Bell MT" w:hAnsi="Bell MT"/>
        </w:rPr>
        <w:t xml:space="preserve"> covalente viene revertito ad elevate temperature, come 65/100 °C. Le proteine perdono la struttura 3D. </w:t>
      </w:r>
    </w:p>
    <w:p w:rsidR="00012E51" w:rsidRDefault="00012E51" w:rsidP="00012E51">
      <w:pPr>
        <w:pStyle w:val="Paragrafoelenco"/>
        <w:numPr>
          <w:ilvl w:val="0"/>
          <w:numId w:val="2"/>
        </w:numPr>
        <w:rPr>
          <w:rFonts w:ascii="Bell MT" w:hAnsi="Bell MT"/>
        </w:rPr>
      </w:pPr>
      <w:r w:rsidRPr="00983FD9">
        <w:rPr>
          <w:rFonts w:ascii="Bell MT" w:hAnsi="Bell MT"/>
          <w:b/>
          <w:i/>
        </w:rPr>
        <w:t>Co-localization imaging</w:t>
      </w:r>
      <w:r>
        <w:rPr>
          <w:rFonts w:ascii="Bell MT" w:hAnsi="Bell MT"/>
        </w:rPr>
        <w:t xml:space="preserve">: si fondono entrambe le proteine da analizzare con fluorofori, ad esempio actina-GFP e vinculina-RFP e viene svolto un </w:t>
      </w:r>
      <w:r w:rsidRPr="00A56AE5">
        <w:rPr>
          <w:rFonts w:ascii="Bell MT" w:hAnsi="Bell MT"/>
          <w:i/>
        </w:rPr>
        <w:t>imaging</w:t>
      </w:r>
      <w:r>
        <w:rPr>
          <w:rFonts w:ascii="Bell MT" w:hAnsi="Bell MT"/>
        </w:rPr>
        <w:t xml:space="preserve"> sequenziale; operazioni di </w:t>
      </w:r>
      <w:r w:rsidRPr="00A56AE5">
        <w:rPr>
          <w:rFonts w:ascii="Bell MT" w:hAnsi="Bell MT"/>
          <w:i/>
        </w:rPr>
        <w:t>merge</w:t>
      </w:r>
      <w:r>
        <w:rPr>
          <w:rFonts w:ascii="Bell MT" w:hAnsi="Bell MT"/>
        </w:rPr>
        <w:t xml:space="preserve"> permettono di rilevare in </w:t>
      </w:r>
      <w:r w:rsidRPr="00A56AE5">
        <w:rPr>
          <w:rFonts w:ascii="Bell MT" w:hAnsi="Bell MT"/>
          <w:i/>
        </w:rPr>
        <w:t>false colour</w:t>
      </w:r>
      <w:r>
        <w:rPr>
          <w:rFonts w:ascii="Bell MT" w:hAnsi="Bell MT"/>
        </w:rPr>
        <w:t xml:space="preserve"> le regioni di sovrapposizione, indice di colocalizzazione entro il volume di risoluzione del microscopio utilizzato. Si deve evitare di trarre conclusioni affrettate, la tecnica si presta bene ad artefatti, ad esempio: marcate le proteine del poro nucleare, FG e gp210. L’</w:t>
      </w:r>
      <w:r w:rsidRPr="00A56AE5">
        <w:rPr>
          <w:rFonts w:ascii="Bell MT" w:hAnsi="Bell MT"/>
          <w:i/>
        </w:rPr>
        <w:t xml:space="preserve">imaging </w:t>
      </w:r>
      <w:r>
        <w:rPr>
          <w:rFonts w:ascii="Bell MT" w:hAnsi="Bell MT"/>
        </w:rPr>
        <w:t xml:space="preserve">confocale dà colocalizzazione, ma lo STED (ad alta risoluzione, fino a 20 nm) evidenzia che le due proteine non interagiscono affatto, ma sono solo vicine nella struttura del poro nucleare. </w:t>
      </w:r>
    </w:p>
    <w:p w:rsidR="00012E51" w:rsidRPr="00BC3ECC" w:rsidRDefault="00012E51" w:rsidP="00012E51">
      <w:pPr>
        <w:pStyle w:val="Paragrafoelenco"/>
        <w:numPr>
          <w:ilvl w:val="0"/>
          <w:numId w:val="2"/>
        </w:numPr>
        <w:rPr>
          <w:rFonts w:ascii="Bell MT" w:hAnsi="Bell MT"/>
        </w:rPr>
      </w:pPr>
      <w:r w:rsidRPr="00A56AE5">
        <w:rPr>
          <w:rFonts w:ascii="Bell MT" w:hAnsi="Bell MT"/>
          <w:b/>
        </w:rPr>
        <w:t>FRET (</w:t>
      </w:r>
      <w:r w:rsidRPr="00A56AE5">
        <w:rPr>
          <w:rFonts w:ascii="Bell MT" w:hAnsi="Bell MT"/>
          <w:b/>
          <w:i/>
        </w:rPr>
        <w:t>Fluorescence Resonance Energy Transfer</w:t>
      </w:r>
      <w:r w:rsidRPr="00A56AE5">
        <w:rPr>
          <w:rFonts w:ascii="Bell MT" w:hAnsi="Bell MT"/>
          <w:b/>
        </w:rPr>
        <w:t>)</w:t>
      </w:r>
      <w:r>
        <w:rPr>
          <w:rFonts w:ascii="Bell MT" w:hAnsi="Bell MT"/>
        </w:rPr>
        <w:t xml:space="preserve">: per risolvere il grande problema della diffrazione, strategie fotofisiche permettono, con un confocale, di superare la limitazione di 200 nm di risoluzione, portandola fino a </w:t>
      </w:r>
      <w:r w:rsidRPr="004D5091">
        <w:rPr>
          <w:rFonts w:ascii="Bell MT" w:hAnsi="Bell MT"/>
        </w:rPr>
        <w:t xml:space="preserve">50 </w:t>
      </w:r>
      <w:r w:rsidRPr="004D5091">
        <w:rPr>
          <w:rFonts w:ascii="Bell MT" w:hAnsi="Bell MT" w:cs="Arial"/>
          <w:shd w:val="clear" w:color="auto" w:fill="FFFFFF"/>
        </w:rPr>
        <w:t>Å</w:t>
      </w:r>
      <w:r>
        <w:rPr>
          <w:rFonts w:ascii="Bell MT" w:hAnsi="Bell MT" w:cs="Arial"/>
          <w:shd w:val="clear" w:color="auto" w:fill="FFFFFF"/>
        </w:rPr>
        <w:t>. Se si ipotizza che la proteina A interagisca con la proteina B, A viene legata con un donore e B con un accettore. Donori ed accettori costituiscono coppie FRET, ad esempio, CFP/YFP.  Se A e B sono distanti e si eccita con la lunghezza d’onda d’eccitazione di CFP, si raccoglie in corrispondenza della lunghezza d’onda d’emissione di CFP (</w:t>
      </w:r>
      <w:r w:rsidRPr="00A56AE5">
        <w:rPr>
          <w:rFonts w:ascii="Bell MT" w:hAnsi="Bell MT" w:cs="Arial"/>
          <w:i/>
          <w:shd w:val="clear" w:color="auto" w:fill="FFFFFF"/>
        </w:rPr>
        <w:t>ground state</w:t>
      </w:r>
      <w:r>
        <w:rPr>
          <w:rFonts w:ascii="Bell MT" w:hAnsi="Bell MT" w:cs="Arial"/>
          <w:shd w:val="clear" w:color="auto" w:fill="FFFFFF"/>
        </w:rPr>
        <w:t xml:space="preserve">, assorbiti fotoni, stato eccitato, spostamento di Stokes, ricade, fluoresce). Se invece A e B sono molto vicine fra loro, avviene il trasferimento energetico per risonanza: CFP trasferisce l’energia ricevuta (fotoni) a YFP, in modo non radiativo (CFP non emette luce) e YFP passa allo stato eccitato, perde una piccola quota di energia per vibrazioni e ricade nel proprio stato fondamentale, emettendo luce gialla. Dunque, se A e B interagiscono, in linea di massima, eccitando CFP si riceverà emissione da YFP. L’efficienza dipende da almeno tre fattori: </w:t>
      </w:r>
    </w:p>
    <w:p w:rsidR="00012E51" w:rsidRPr="001B0DF7" w:rsidRDefault="00012E51" w:rsidP="00012E51">
      <w:pPr>
        <w:pStyle w:val="Paragrafoelenco"/>
        <w:numPr>
          <w:ilvl w:val="0"/>
          <w:numId w:val="3"/>
        </w:numPr>
        <w:rPr>
          <w:rFonts w:ascii="Bell MT" w:hAnsi="Bell MT"/>
        </w:rPr>
      </w:pPr>
      <w:r w:rsidRPr="00A56AE5">
        <w:rPr>
          <w:rFonts w:ascii="Bell MT" w:hAnsi="Bell MT"/>
          <w:b/>
        </w:rPr>
        <w:t>La distanza fra i due fluorofori</w:t>
      </w:r>
      <w:r>
        <w:rPr>
          <w:rFonts w:ascii="Bell MT" w:hAnsi="Bell MT"/>
        </w:rPr>
        <w:t xml:space="preserve">: per capire da che distanza fra essi la FRET funziona, si separano con n glicine, rilevando l’andamento dell’efficienza in funzione della distanza fra i due fluorofori (efficienza che decade). Ciascuna coppia FRET presenta una distanza tipica, o distanza di Foster, corrispondente all’efficienza di FRET del 50% (cioè altissima). Per CFP/YFP, la distanza di Foster è </w:t>
      </w:r>
      <w:r w:rsidRPr="004D5091">
        <w:rPr>
          <w:rFonts w:ascii="Bell MT" w:hAnsi="Bell MT"/>
        </w:rPr>
        <w:t xml:space="preserve">50 </w:t>
      </w:r>
      <w:r w:rsidRPr="004D5091">
        <w:rPr>
          <w:rFonts w:ascii="Bell MT" w:hAnsi="Bell MT" w:cs="Arial"/>
          <w:shd w:val="clear" w:color="auto" w:fill="FFFFFF"/>
        </w:rPr>
        <w:t>Å</w:t>
      </w:r>
      <w:r>
        <w:rPr>
          <w:rFonts w:ascii="Bell MT" w:hAnsi="Bell MT" w:cs="Arial"/>
          <w:shd w:val="clear" w:color="auto" w:fill="FFFFFF"/>
        </w:rPr>
        <w:t>.</w:t>
      </w:r>
    </w:p>
    <w:p w:rsidR="00012E51" w:rsidRPr="001B0DF7" w:rsidRDefault="00012E51" w:rsidP="00012E51">
      <w:pPr>
        <w:pStyle w:val="Paragrafoelenco"/>
        <w:numPr>
          <w:ilvl w:val="0"/>
          <w:numId w:val="3"/>
        </w:numPr>
        <w:rPr>
          <w:rFonts w:ascii="Bell MT" w:hAnsi="Bell MT"/>
        </w:rPr>
      </w:pPr>
      <w:r w:rsidRPr="00A56AE5">
        <w:rPr>
          <w:rFonts w:ascii="Bell MT" w:hAnsi="Bell MT" w:cs="Arial"/>
          <w:b/>
          <w:shd w:val="clear" w:color="auto" w:fill="FFFFFF"/>
        </w:rPr>
        <w:t>Orientamento dei dipoli elettrici</w:t>
      </w:r>
      <w:r>
        <w:rPr>
          <w:rFonts w:ascii="Bell MT" w:hAnsi="Bell MT" w:cs="Arial"/>
          <w:shd w:val="clear" w:color="auto" w:fill="FFFFFF"/>
        </w:rPr>
        <w:t xml:space="preserve">, cioè dei fluorofori: il trasferimento energetico è massimo quando il dipolo oscillante e quello ricevente sono equamente orientati. Se i dipoli risultano perpendicolari non c’è segnale di FRET (il trasferimento energetico dipende dal coseno </w:t>
      </w:r>
      <w:r>
        <w:rPr>
          <w:rFonts w:ascii="Bell MT" w:hAnsi="Bell MT" w:cs="Arial"/>
          <w:shd w:val="clear" w:color="auto" w:fill="FFFFFF"/>
        </w:rPr>
        <w:lastRenderedPageBreak/>
        <w:t xml:space="preserve">dell’angolo fra gli assi dei dipoli). Il rischio di artefatti è evidente. Solitamente, si provano più </w:t>
      </w:r>
      <w:r w:rsidRPr="00A56AE5">
        <w:rPr>
          <w:rFonts w:ascii="Bell MT" w:hAnsi="Bell MT" w:cs="Arial"/>
          <w:i/>
          <w:shd w:val="clear" w:color="auto" w:fill="FFFFFF"/>
        </w:rPr>
        <w:t>linker</w:t>
      </w:r>
      <w:r>
        <w:rPr>
          <w:rFonts w:ascii="Bell MT" w:hAnsi="Bell MT" w:cs="Arial"/>
          <w:shd w:val="clear" w:color="auto" w:fill="FFFFFF"/>
        </w:rPr>
        <w:t xml:space="preserve"> fra le proteine d’interesse ed i fluorofori per cercare di ottimizzare il </w:t>
      </w:r>
      <w:r w:rsidRPr="00A56AE5">
        <w:rPr>
          <w:rFonts w:ascii="Bell MT" w:hAnsi="Bell MT" w:cs="Arial"/>
          <w:i/>
          <w:shd w:val="clear" w:color="auto" w:fill="FFFFFF"/>
        </w:rPr>
        <w:t>setting</w:t>
      </w:r>
      <w:r>
        <w:rPr>
          <w:rFonts w:ascii="Bell MT" w:hAnsi="Bell MT" w:cs="Arial"/>
          <w:shd w:val="clear" w:color="auto" w:fill="FFFFFF"/>
        </w:rPr>
        <w:t>.</w:t>
      </w:r>
    </w:p>
    <w:p w:rsidR="00012E51" w:rsidRPr="00137BEA" w:rsidRDefault="00012E51" w:rsidP="00012E51">
      <w:pPr>
        <w:pStyle w:val="Paragrafoelenco"/>
        <w:numPr>
          <w:ilvl w:val="0"/>
          <w:numId w:val="3"/>
        </w:numPr>
        <w:rPr>
          <w:rFonts w:ascii="Bell MT" w:hAnsi="Bell MT"/>
        </w:rPr>
      </w:pPr>
      <w:r w:rsidRPr="00A56AE5">
        <w:rPr>
          <w:rFonts w:ascii="Bell MT" w:hAnsi="Bell MT" w:cs="Arial"/>
          <w:b/>
          <w:shd w:val="clear" w:color="auto" w:fill="FFFFFF"/>
        </w:rPr>
        <w:t>Sovrapposizione degli spettri</w:t>
      </w:r>
      <w:r>
        <w:rPr>
          <w:rFonts w:ascii="Bell MT" w:hAnsi="Bell MT" w:cs="Arial"/>
          <w:shd w:val="clear" w:color="auto" w:fill="FFFFFF"/>
        </w:rPr>
        <w:t xml:space="preserve">: il trasferimento di energia avviene solo se vi è sovrapposizione fra lo spettro d’emissione del donore e quello di assorbimento dell’accettore. </w:t>
      </w:r>
    </w:p>
    <w:p w:rsidR="00012E51" w:rsidRDefault="00012E51" w:rsidP="002B1E4C">
      <w:pPr>
        <w:rPr>
          <w:rFonts w:ascii="Bell MT" w:hAnsi="Bell MT"/>
        </w:rPr>
      </w:pPr>
      <w:r>
        <w:rPr>
          <w:rFonts w:ascii="Bell MT" w:hAnsi="Bell MT"/>
        </w:rPr>
        <w:t xml:space="preserve">Varie coppe FRET sono di uso comune: FITC/TRITC, Cy3/Cy5, EGFP/YFP. La scelta dipende anche da microscopio e laser a disposizione. Oltre al rischio di artefatti, anche la FRET presenta alcune limitazioni intrinseche: la distanza fra le proteine che interagiscono deve essere piccola, ovvero la tecnica è poco utile per le interazioni nei complessi o multiproteina. Il segnale può risultare positivo se una delle due proteine, o entrambe, sono overespresse, poiché la concentrazione così elevata rende probabile l’incontro e l’avvicinamento con il partner. Si lavora allora sui promotori e sulle quantità di plasmidi trasfettate. Il </w:t>
      </w:r>
      <w:r w:rsidRPr="00A56AE5">
        <w:rPr>
          <w:rFonts w:ascii="Bell MT" w:hAnsi="Bell MT"/>
          <w:i/>
        </w:rPr>
        <w:t>detecting</w:t>
      </w:r>
      <w:r>
        <w:rPr>
          <w:rFonts w:ascii="Bell MT" w:hAnsi="Bell MT"/>
        </w:rPr>
        <w:t xml:space="preserve"> utilizza il microscopio confocale; per controllo, si preparano due piastre, una trasfettata con il solo plasmide per X-donore e l’altra con quello per Y-accettore. Ad esempio, in X-BFP eccito e raccolgo in BFP, in Y-GFP eccito e raccolgo in GFP, in X-BFP/Y-GFP, se X e Y si trovano vicine, eccito in BFP ma rilevo in GFP. Su FRET si possono costruire sensori intramolecolari, oltre che intermolecolari. Un approccio intramolecolare è il sensore basato su FRET per il segnale del calcio. La calmodulina lega all’N-terminale la CFP ed al C-terminale la YFP. In mancanza di calcio, la conformazione della calmodulina è lineare, i fluorofori distanti e non si verifica trasferimento energetico per risonanza. Il cambiamento conformazionale dettato da Ca2+ avvicina i fluorofori, che interagiscono. Nei neuroni, ad esempio, si usa questo sensore per analizzare le correnti di calcio. Per visualizzare l’effetto nel nucleo, si può fondere al sensore un NLS, per il RE un KDEL o altri segnali, come quello per la porzione del RE per proteine sfoldate. Questo aiuta a stimare la presenza di una sostanza. Limitazione è il rischio di </w:t>
      </w:r>
      <w:r w:rsidRPr="00A56AE5">
        <w:rPr>
          <w:rFonts w:ascii="Bell MT" w:hAnsi="Bell MT"/>
          <w:i/>
        </w:rPr>
        <w:t>crosslink</w:t>
      </w:r>
      <w:r>
        <w:rPr>
          <w:rFonts w:ascii="Bell MT" w:hAnsi="Bell MT"/>
        </w:rPr>
        <w:t xml:space="preserve"> donore/accettore; si usano piastre di controllo e promotori controllati che non overesprimano. </w:t>
      </w:r>
    </w:p>
    <w:p w:rsidR="00012E51" w:rsidRPr="00F33E4E" w:rsidRDefault="00F33E4E" w:rsidP="002B1E4C">
      <w:pPr>
        <w:rPr>
          <w:rFonts w:ascii="Bell MT" w:hAnsi="Bell MT"/>
          <w:b/>
          <w:sz w:val="44"/>
          <w:szCs w:val="44"/>
        </w:rPr>
      </w:pPr>
      <w:r w:rsidRPr="00F33E4E">
        <w:rPr>
          <w:rFonts w:ascii="Bell MT" w:hAnsi="Bell MT"/>
          <w:b/>
          <w:sz w:val="44"/>
          <w:szCs w:val="44"/>
        </w:rPr>
        <w:t>Lezione IV</w:t>
      </w:r>
    </w:p>
    <w:p w:rsidR="00F33E4E" w:rsidRDefault="00F33E4E" w:rsidP="002B1E4C">
      <w:pPr>
        <w:rPr>
          <w:rFonts w:ascii="Bell MT" w:hAnsi="Bell MT"/>
        </w:rPr>
      </w:pPr>
      <w:r w:rsidRPr="00F33E4E">
        <w:rPr>
          <w:rFonts w:ascii="Bell MT" w:hAnsi="Bell MT"/>
          <w:b/>
        </w:rPr>
        <w:t>Altre note sulla FRET</w:t>
      </w:r>
    </w:p>
    <w:p w:rsidR="00F33E4E" w:rsidRDefault="00F33E4E" w:rsidP="002B1E4C">
      <w:pPr>
        <w:rPr>
          <w:rFonts w:ascii="Bell MT" w:hAnsi="Bell MT"/>
        </w:rPr>
      </w:pPr>
      <w:r>
        <w:rPr>
          <w:rFonts w:ascii="Bell MT" w:hAnsi="Bell MT"/>
        </w:rPr>
        <w:t xml:space="preserve">Per evitare casini vari, si ricorre a tentativi con costrutti di fusione diversi, legando GFP al C-terminale o all’’N-terminale, provando vari linker. Quando si progetta un esperimento di FRET, si deve stare attenti che la luce che eccita il donore non ecciti anche l’accettore. Una serie di coppie FRET sono ormai ben collaudate; la più diffusa è CFP/YFP, il cui segnale è piuttosto marcato. La FRET è un “trucco”, </w:t>
      </w:r>
      <w:r w:rsidR="0098576F">
        <w:rPr>
          <w:rFonts w:ascii="Bell MT" w:hAnsi="Bell MT"/>
        </w:rPr>
        <w:t xml:space="preserve">che permette di analizzare interazioni e prossimità molecolare oltre il limite di risoluzione del microscopio. Tra le limitazioni: le interazioni in complessi multiproteici non sono detectabili, se A e B non interagiscono direttamente ma mediante un ponte molecolare la strategia è poco utile. Inoltre, quando costruiamo una proteina di fusione, non è possibile prevedere a priori l’orientamento dei dipoli e la struttura tridimensionale ripiegata. Gli esperimenti di FRET soffrono anche di falsi positivi nel caso di overespressione della proteina d’interesse, il cui accumulo determina avvicinamento forzato dei fluorofori. Si devono quindi scegliere con cura i promotori. </w:t>
      </w:r>
    </w:p>
    <w:p w:rsidR="0098576F" w:rsidRDefault="005836D9" w:rsidP="0098576F">
      <w:pPr>
        <w:pStyle w:val="Paragrafoelenco"/>
        <w:numPr>
          <w:ilvl w:val="0"/>
          <w:numId w:val="4"/>
        </w:numPr>
        <w:rPr>
          <w:rFonts w:ascii="Bell MT" w:hAnsi="Bell MT"/>
        </w:rPr>
      </w:pPr>
      <w:r w:rsidRPr="002C4DF0">
        <w:rPr>
          <w:rFonts w:ascii="Bell MT" w:hAnsi="Bell MT"/>
          <w:b/>
          <w:i/>
        </w:rPr>
        <w:t>Sensitized Emission</w:t>
      </w:r>
      <w:r>
        <w:rPr>
          <w:rFonts w:ascii="Bell MT" w:hAnsi="Bell MT"/>
        </w:rPr>
        <w:t xml:space="preserve">: abbiamo bisogno di controlli per evitare falsi positivi e falsi negativi – si preparano tre piastre, una trasfettata col donore, una con l’accettore, una cotrasfettata. In genere si trasfetta transiente, nel caso di trasfezione definitiva per la selezione è conveniente optare per due antibiotici differenti per i due plasmidi. Le cellule fluorescenti sono tuttavia meglio separate per citometria, metodo più pulito e che causa meno stress ed interferenze con le attività cellulari. </w:t>
      </w:r>
      <w:r w:rsidR="00794D9C">
        <w:rPr>
          <w:rFonts w:ascii="Bell MT" w:hAnsi="Bell MT"/>
        </w:rPr>
        <w:t xml:space="preserve">Sulle piastre uno e due, si settano i parametri di FRET e si aggiustano i canali sui quali eseguire la rilevazione. Canale A: si eccita il donore e si raccoglie dal donore (monitoriamo il livello d’espressione della proteina di fusione, la sua localizzazione, che non sia saturo il segnale, quindi che non ci sia overespressione. Canale B: idem per l’accettore. Canale C o di FRET: si eccita sul picco d’assorbimento del donore e si riceve nello spettro dell’accettore. Il segnale di FRET risulta positivo solo nei compartimenti nei quali le proteine interagiscono. Vari biosensori basati su FRET permettono di studiare diversificate attività biologiche d’interesse, come il sensore intramolecolare per il calcio basato sul cambiamento conformazionale della calmodulina dettato dal legame con tale ligando, utile per esempio nei </w:t>
      </w:r>
      <w:r w:rsidR="00794D9C">
        <w:rPr>
          <w:rFonts w:ascii="Bell MT" w:hAnsi="Bell MT"/>
        </w:rPr>
        <w:lastRenderedPageBreak/>
        <w:t xml:space="preserve">neuroni. I sensori vengono opportunamente localizzati aggiungendo nei plasmidi le cassette per segnali di localizzazione come NLS; KDEL e K7CRsig (per il sottocomparto del reticolo endoplasmatico dove vanno le proteine sfoldate, che a differenza degli altri non va al C ma all’N-terminale). Limitazioni della Sensitized Emission includono </w:t>
      </w:r>
      <w:r w:rsidR="00794D9C" w:rsidRPr="002C4DF0">
        <w:rPr>
          <w:rFonts w:ascii="Bell MT" w:hAnsi="Bell MT"/>
          <w:i/>
        </w:rPr>
        <w:t>crosstalk</w:t>
      </w:r>
      <w:r w:rsidR="00794D9C">
        <w:rPr>
          <w:rFonts w:ascii="Bell MT" w:hAnsi="Bell MT"/>
        </w:rPr>
        <w:t xml:space="preserve">, evitabile settando i parametri e con i controlli, servono tre piastre (più cellule, trasfezioni, tempo, operatori, costi), possibile segnale aspecifico se c’è sovrapposizione. Una buona norma è lavorare su un sottopool di cellule che presenta un livello d’espressione della proteina d’interesse compatibile con l’esperimento. </w:t>
      </w:r>
    </w:p>
    <w:p w:rsidR="00794D9C" w:rsidRPr="00730CA1" w:rsidRDefault="002C4DF0" w:rsidP="002C4DF0">
      <w:pPr>
        <w:pStyle w:val="Paragrafoelenco"/>
        <w:numPr>
          <w:ilvl w:val="0"/>
          <w:numId w:val="4"/>
        </w:numPr>
        <w:rPr>
          <w:rFonts w:ascii="Bell MT" w:hAnsi="Bell MT"/>
          <w:b/>
          <w:i/>
        </w:rPr>
      </w:pPr>
      <w:r w:rsidRPr="002C4DF0">
        <w:rPr>
          <w:rFonts w:ascii="Bell MT" w:hAnsi="Bell MT"/>
          <w:b/>
          <w:i/>
        </w:rPr>
        <w:t>Acceptor Photobleaching</w:t>
      </w:r>
      <w:r>
        <w:rPr>
          <w:rFonts w:ascii="Bell MT" w:hAnsi="Bell MT"/>
        </w:rPr>
        <w:t xml:space="preserve">: si utilizza su preparati fissati. Si utilizza il </w:t>
      </w:r>
      <w:r w:rsidRPr="002C4DF0">
        <w:rPr>
          <w:rFonts w:ascii="Bell MT" w:hAnsi="Bell MT"/>
          <w:i/>
        </w:rPr>
        <w:t>de-quenching</w:t>
      </w:r>
      <w:r>
        <w:rPr>
          <w:rFonts w:ascii="Bell MT" w:hAnsi="Bell MT"/>
        </w:rPr>
        <w:t xml:space="preserve"> del donore in presenza dell’accettore: bleachando l’accettore, la fluorescenza del donore aumenta, poiché cessa il trasferimento energetico non radiativo per risonanza verso l’accettore e quindi emette con maggiore intensità. Se l’accettore non era presente, allora anche bleachando (presumendone erroneamente la presenza) la fluorescenza del donore non subisce nette variazioni d’intensità. Viene selezionata una ROI e si svolge un imaging, eccitando</w:t>
      </w:r>
      <w:r w:rsidRPr="002C4DF0">
        <w:rPr>
          <w:rFonts w:ascii="Bell MT" w:hAnsi="Bell MT"/>
        </w:rPr>
        <w:t xml:space="preserve"> donore ed accettore e raccogliendo nelle rispettive emissioni</w:t>
      </w:r>
      <w:r w:rsidRPr="002C4DF0">
        <w:rPr>
          <w:rFonts w:ascii="Bell MT" w:hAnsi="Bell MT"/>
          <w:b/>
          <w:i/>
        </w:rPr>
        <w:t>.</w:t>
      </w:r>
      <w:r>
        <w:rPr>
          <w:rFonts w:ascii="Bell MT" w:hAnsi="Bell MT"/>
          <w:b/>
          <w:i/>
        </w:rPr>
        <w:t xml:space="preserve"> </w:t>
      </w:r>
      <w:r>
        <w:rPr>
          <w:rFonts w:ascii="Bell MT" w:hAnsi="Bell MT"/>
        </w:rPr>
        <w:t xml:space="preserve">Bleachamo totalmente l’accettore applicando un laser ad alta potenza sulla ROI e si rileva la mancanza di emissione nella sua lunghezza d’onda. Viene misurata l’intensità di fluorescenza del donore. Se c’era FRET, l’intensità sarà aumentata. Questa procedura è limitata a campioni fissari, poiché quelli vivi presentano movimenti interni. Basta un solo campione, non servono più piastre. L’efficienza di FRET è E= (Dpost – </w:t>
      </w:r>
      <w:proofErr w:type="gramStart"/>
      <w:r>
        <w:rPr>
          <w:rFonts w:ascii="Bell MT" w:hAnsi="Bell MT"/>
        </w:rPr>
        <w:t>Dpre)/</w:t>
      </w:r>
      <w:proofErr w:type="gramEnd"/>
      <w:r>
        <w:rPr>
          <w:rFonts w:ascii="Bell MT" w:hAnsi="Bell MT"/>
        </w:rPr>
        <w:t>Dpost dove D è l’intensità d’on</w:t>
      </w:r>
      <w:r w:rsidR="00D64E8C">
        <w:rPr>
          <w:rFonts w:ascii="Bell MT" w:hAnsi="Bell MT"/>
        </w:rPr>
        <w:t xml:space="preserve">da della fluorescenza emessa dal donore. Se Dpost &gt; Dpre, il segnale di FRET si considera positivo. </w:t>
      </w:r>
      <w:r w:rsidR="009C4367">
        <w:rPr>
          <w:rFonts w:ascii="Bell MT" w:hAnsi="Bell MT"/>
        </w:rPr>
        <w:t xml:space="preserve">Uno dei problemi complessi all’acceptor photobleaching sta nel fatto che potremmo malamente bleachare pure il donore. </w:t>
      </w:r>
      <w:r w:rsidR="002B4C5D">
        <w:rPr>
          <w:rFonts w:ascii="Bell MT" w:hAnsi="Bell MT"/>
        </w:rPr>
        <w:t xml:space="preserve">Inoltre possono essere presenti difficoltà nel bleachare totalmente l’accettore, condizione necessaria per la procedura sperimentale e, come detto, su campioni vivi non si può fare. Infine, alcuni fluorofori necessitano di potenze di laser decisamente elevate per il photobleaching. </w:t>
      </w:r>
    </w:p>
    <w:p w:rsidR="00730CA1" w:rsidRPr="002B1E4C" w:rsidRDefault="00730CA1" w:rsidP="002B1E4C">
      <w:pPr>
        <w:rPr>
          <w:rFonts w:ascii="Bell MT" w:hAnsi="Bell MT"/>
        </w:rPr>
      </w:pPr>
      <w:r w:rsidRPr="002B1E4C">
        <w:rPr>
          <w:rFonts w:ascii="Bell MT" w:hAnsi="Bell MT"/>
          <w:b/>
        </w:rPr>
        <w:t xml:space="preserve">Misura della fosforilazione del recettore ErbB-1. </w:t>
      </w:r>
      <w:r w:rsidR="002B1E4C" w:rsidRPr="002B1E4C">
        <w:rPr>
          <w:rFonts w:ascii="Bell MT" w:hAnsi="Bell MT"/>
        </w:rPr>
        <w:t>Il recettore è sensibile all’EGF: in mancanza di tale ligando, il recettore ha una conformazione più lassa; l’evento di legame innesca la fosforilazione del recettore, a cui segue un cambiamento conformazionale che porta ad una forma più chiusa. ErbB-1 viene chimerizzato con GFP; si usa un Ab legato a CY3, che fa coppia FRET con GFP. In mancanza di EGF, il recettore non è fosforilato, l’anticorpo non binda poiché l’epitopo non viene riconosciuto fin quando la fosforilazione innescata da EGF non ha luogo, evento che scatena il legame dell’Ab e con ciò se tutto va bene, il segnale di FRET.</w:t>
      </w:r>
    </w:p>
    <w:p w:rsidR="002B1E4C" w:rsidRPr="002B1E4C" w:rsidRDefault="002B1E4C" w:rsidP="002B1E4C">
      <w:pPr>
        <w:rPr>
          <w:rFonts w:ascii="Bell MT" w:hAnsi="Bell MT"/>
        </w:rPr>
      </w:pPr>
      <w:r>
        <w:rPr>
          <w:rFonts w:ascii="Bell MT" w:hAnsi="Bell MT"/>
        </w:rPr>
        <w:t>Biosensori basati su FRET possono essere usati anche per l’analisi di fenomeni come la clusterizzazione dei recettori,</w:t>
      </w:r>
      <w:r w:rsidR="00AF1238">
        <w:rPr>
          <w:rFonts w:ascii="Bell MT" w:hAnsi="Bell MT"/>
        </w:rPr>
        <w:t xml:space="preserve"> per le catane tra</w:t>
      </w:r>
      <w:r w:rsidR="0071211A">
        <w:rPr>
          <w:rFonts w:ascii="Bell MT" w:hAnsi="Bell MT"/>
        </w:rPr>
        <w:t>s</w:t>
      </w:r>
      <w:r w:rsidR="00AF1238">
        <w:rPr>
          <w:rFonts w:ascii="Bell MT" w:hAnsi="Bell MT"/>
        </w:rPr>
        <w:t>duttorie,</w:t>
      </w:r>
      <w:r>
        <w:rPr>
          <w:rFonts w:ascii="Bell MT" w:hAnsi="Bell MT"/>
        </w:rPr>
        <w:t xml:space="preserve"> per lo studio dell’affinità tra enzima e substrato (uno dei partner FRET legato al </w:t>
      </w:r>
      <w:r w:rsidRPr="004700A5">
        <w:rPr>
          <w:rFonts w:ascii="Bell MT" w:hAnsi="Bell MT"/>
          <w:i/>
        </w:rPr>
        <w:t>sensory domain</w:t>
      </w:r>
      <w:r>
        <w:rPr>
          <w:rFonts w:ascii="Bell MT" w:hAnsi="Bell MT"/>
        </w:rPr>
        <w:t xml:space="preserve"> dell’enzima e l’altro al substrato, sempre che ciò non implichi alterazioni nell’attività funzionale), per lo studio dei cambiamenti conformazionali dettati da ligando, per il </w:t>
      </w:r>
      <w:r w:rsidRPr="004700A5">
        <w:rPr>
          <w:rFonts w:ascii="Bell MT" w:hAnsi="Bell MT"/>
          <w:i/>
        </w:rPr>
        <w:t>cleavage</w:t>
      </w:r>
      <w:r>
        <w:rPr>
          <w:rFonts w:ascii="Bell MT" w:hAnsi="Bell MT"/>
        </w:rPr>
        <w:t xml:space="preserve">: tale fenomeno, se ha effettivamente luogo, determina la perdita del segnale di FRET. </w:t>
      </w:r>
    </w:p>
    <w:p w:rsidR="002B1E4C" w:rsidRDefault="0071211A" w:rsidP="0071211A">
      <w:pPr>
        <w:rPr>
          <w:rFonts w:ascii="Bell MT" w:hAnsi="Bell MT"/>
        </w:rPr>
      </w:pPr>
      <w:r w:rsidRPr="004700A5">
        <w:rPr>
          <w:rFonts w:ascii="Bell MT" w:hAnsi="Bell MT"/>
          <w:b/>
        </w:rPr>
        <w:t xml:space="preserve">Studio dell’attivazione del recettore adrenergico </w:t>
      </w:r>
      <w:r w:rsidRPr="004700A5">
        <w:rPr>
          <w:rFonts w:ascii="Times New Roman" w:hAnsi="Times New Roman" w:cs="Times New Roman"/>
          <w:b/>
        </w:rPr>
        <w:t>α</w:t>
      </w:r>
      <w:r w:rsidRPr="004700A5">
        <w:rPr>
          <w:rFonts w:ascii="Bell MT" w:hAnsi="Bell MT"/>
          <w:b/>
        </w:rPr>
        <w:t>2A</w:t>
      </w:r>
      <w:r>
        <w:rPr>
          <w:rFonts w:ascii="Bell MT" w:hAnsi="Bell MT"/>
        </w:rPr>
        <w:t xml:space="preserve">, ingegnerizzato in modo da avere YFP tra i domini transmembrana e CFP all’N-ter. </w:t>
      </w:r>
      <w:r w:rsidR="004700A5">
        <w:rPr>
          <w:rFonts w:ascii="Bell MT" w:hAnsi="Bell MT"/>
        </w:rPr>
        <w:t xml:space="preserve">In condizioni native, si rileva </w:t>
      </w:r>
      <w:r w:rsidR="00040B21">
        <w:rPr>
          <w:rFonts w:ascii="Bell MT" w:hAnsi="Bell MT"/>
        </w:rPr>
        <w:t>un segnale di FRET positivo, mentre in presenza dell’agonista, la norepinefrina, un cambiamento conformazionale determina l’avvicinamento delle eliche transmembrana, l’allontanamento della coppia FRET e la perdita di segnale.</w:t>
      </w:r>
    </w:p>
    <w:p w:rsidR="00040B21" w:rsidRDefault="00040B21" w:rsidP="0071211A">
      <w:pPr>
        <w:rPr>
          <w:rFonts w:ascii="Bell MT" w:hAnsi="Bell MT"/>
        </w:rPr>
      </w:pPr>
      <w:r w:rsidRPr="00040B21">
        <w:rPr>
          <w:rFonts w:ascii="Bell MT" w:hAnsi="Bell MT"/>
          <w:b/>
        </w:rPr>
        <w:t xml:space="preserve">Sensore FRET per la </w:t>
      </w:r>
      <w:r w:rsidRPr="00040B21">
        <w:rPr>
          <w:rFonts w:ascii="Bell MT" w:hAnsi="Bell MT"/>
          <w:b/>
          <w:i/>
        </w:rPr>
        <w:t>detection</w:t>
      </w:r>
      <w:r w:rsidRPr="00040B21">
        <w:rPr>
          <w:rFonts w:ascii="Bell MT" w:hAnsi="Bell MT"/>
          <w:b/>
        </w:rPr>
        <w:t xml:space="preserve"> delle fasi iniziali delle taupatie.</w:t>
      </w:r>
      <w:r>
        <w:rPr>
          <w:rFonts w:ascii="Bell MT" w:hAnsi="Bell MT"/>
          <w:b/>
        </w:rPr>
        <w:t xml:space="preserve"> </w:t>
      </w:r>
      <w:r w:rsidR="00E00CA9">
        <w:rPr>
          <w:rFonts w:ascii="Bell MT" w:hAnsi="Bell MT"/>
        </w:rPr>
        <w:t xml:space="preserve">Tau, una MAP e IDP, normalmente si trova nel citoplasma a stabilizzare i microtubuli, agendo da collante. Quando Tau è iperfosforilata, essa si distacca dai microtubuli, che risultano così molto più fragili, diviene citosolubile ed aggrega in maniera citotossica, determinando la patologia, fra l’altro, in genere, trasmissbile alle cellule adiacenti. L’obiettivo della ricerca della Prof.ssa Di Primio et al. </w:t>
      </w:r>
      <w:proofErr w:type="gramStart"/>
      <w:r w:rsidR="00E00CA9">
        <w:rPr>
          <w:rFonts w:ascii="Bell MT" w:hAnsi="Bell MT"/>
        </w:rPr>
        <w:t>è</w:t>
      </w:r>
      <w:proofErr w:type="gramEnd"/>
      <w:r w:rsidR="00E00CA9">
        <w:rPr>
          <w:rFonts w:ascii="Bell MT" w:hAnsi="Bell MT"/>
        </w:rPr>
        <w:t xml:space="preserve"> lo sviluppo di una tecnica diagnostica precoce, dato che ad oggi l’accertamento di malattie come l’Alzheimer è di fatto possibile solo con analisi </w:t>
      </w:r>
      <w:r w:rsidR="00E00CA9" w:rsidRPr="00E00CA9">
        <w:rPr>
          <w:rFonts w:ascii="Bell MT" w:hAnsi="Bell MT"/>
          <w:i/>
        </w:rPr>
        <w:t>post-mortem</w:t>
      </w:r>
      <w:r w:rsidR="00E00CA9">
        <w:rPr>
          <w:rFonts w:ascii="Bell MT" w:hAnsi="Bell MT"/>
        </w:rPr>
        <w:t xml:space="preserve">. </w:t>
      </w:r>
      <w:r w:rsidR="00853FF6">
        <w:rPr>
          <w:rFonts w:ascii="Bell MT" w:hAnsi="Bell MT"/>
        </w:rPr>
        <w:t>Il sensore FRET è ECFP-Tau-EYFP, chiamato CST (</w:t>
      </w:r>
      <w:r w:rsidR="00853FF6" w:rsidRPr="00853FF6">
        <w:rPr>
          <w:rFonts w:ascii="Bell MT" w:hAnsi="Bell MT"/>
          <w:i/>
        </w:rPr>
        <w:t>Conformational Sensitive Tau</w:t>
      </w:r>
      <w:r w:rsidR="00853FF6">
        <w:rPr>
          <w:rFonts w:ascii="Bell MT" w:hAnsi="Bell MT"/>
        </w:rPr>
        <w:t xml:space="preserve">). I primi esperimenti sono di controllo: Tau ingegnerizzata deve comportarsi come la wt. La trasfezione delle cellule è seguita da un </w:t>
      </w:r>
      <w:r w:rsidR="00853FF6" w:rsidRPr="00CD77A4">
        <w:rPr>
          <w:rFonts w:ascii="Bell MT" w:hAnsi="Bell MT"/>
          <w:i/>
        </w:rPr>
        <w:t>imaging</w:t>
      </w:r>
      <w:r w:rsidR="00853FF6">
        <w:rPr>
          <w:rFonts w:ascii="Bell MT" w:hAnsi="Bell MT"/>
        </w:rPr>
        <w:t xml:space="preserve"> al confocale mirato a detectare la proteina sia nel canale del donore che in quello dell’accettore, fatto che ci indica che nessuno dei due viene normalmente clivato da proteasi cellulari. Segue un’analisi </w:t>
      </w:r>
      <w:r w:rsidR="00853FF6">
        <w:rPr>
          <w:rFonts w:ascii="Bell MT" w:hAnsi="Bell MT"/>
        </w:rPr>
        <w:lastRenderedPageBreak/>
        <w:t xml:space="preserve">della localizzazione per colocalizzazione mediante fusione di un fluoroforo ai microtubuli. Il </w:t>
      </w:r>
      <w:r w:rsidR="00853FF6" w:rsidRPr="00CD77A4">
        <w:rPr>
          <w:rFonts w:ascii="Bell MT" w:hAnsi="Bell MT"/>
          <w:i/>
        </w:rPr>
        <w:t>merge</w:t>
      </w:r>
      <w:r w:rsidR="00853FF6">
        <w:rPr>
          <w:rFonts w:ascii="Bell MT" w:hAnsi="Bell MT"/>
        </w:rPr>
        <w:t xml:space="preserve"> conferma che la Tau ingegnerizzata si comporta esattamente come la wt. Una CoIP conferma i risultati della colocalizzazione. Gli </w:t>
      </w:r>
      <w:r w:rsidR="00853FF6" w:rsidRPr="00CD77A4">
        <w:rPr>
          <w:rFonts w:ascii="Bell MT" w:hAnsi="Bell MT"/>
          <w:i/>
        </w:rPr>
        <w:t>step</w:t>
      </w:r>
      <w:r w:rsidR="00853FF6">
        <w:rPr>
          <w:rFonts w:ascii="Bell MT" w:hAnsi="Bell MT"/>
        </w:rPr>
        <w:t xml:space="preserve"> sono svolti su Hela e su cellule di neuroblastoma o neuroni primari di cavie. </w:t>
      </w:r>
      <w:r w:rsidR="00CD77A4">
        <w:rPr>
          <w:rFonts w:ascii="Bell MT" w:hAnsi="Bell MT"/>
        </w:rPr>
        <w:t xml:space="preserve">Il sensore sviluppato permette di studiare la conformazione di Tau quando essa lega i microtubuli, conformazione che può essere rilassata o ad </w:t>
      </w:r>
      <w:r w:rsidR="00CD77A4" w:rsidRPr="00CD77A4">
        <w:rPr>
          <w:rFonts w:ascii="Bell MT" w:hAnsi="Bell MT"/>
          <w:i/>
        </w:rPr>
        <w:t>hairpin</w:t>
      </w:r>
      <w:r w:rsidR="00CD77A4">
        <w:rPr>
          <w:rFonts w:ascii="Bell MT" w:hAnsi="Bell MT"/>
        </w:rPr>
        <w:t xml:space="preserve">. </w:t>
      </w:r>
      <w:r w:rsidR="00E345E1">
        <w:rPr>
          <w:rFonts w:ascii="Bell MT" w:hAnsi="Bell MT"/>
        </w:rPr>
        <w:t xml:space="preserve">Facendo esprimere questo sensore, una </w:t>
      </w:r>
      <w:r w:rsidR="00E345E1" w:rsidRPr="00841E4F">
        <w:rPr>
          <w:rFonts w:ascii="Bell MT" w:hAnsi="Bell MT"/>
          <w:i/>
        </w:rPr>
        <w:t>Sensitize Emission</w:t>
      </w:r>
      <w:r w:rsidR="00841E4F">
        <w:rPr>
          <w:rFonts w:ascii="Bell MT" w:hAnsi="Bell MT"/>
        </w:rPr>
        <w:t>, dopo avere verificato l’espressione di donore ed accettore,</w:t>
      </w:r>
      <w:r w:rsidR="00E345E1">
        <w:rPr>
          <w:rFonts w:ascii="Bell MT" w:hAnsi="Bell MT"/>
        </w:rPr>
        <w:t xml:space="preserve"> misura il segnale di FRET sul microtubulo, restituendo in scala colorimetrica </w:t>
      </w:r>
      <w:r w:rsidR="00841E4F">
        <w:rPr>
          <w:rFonts w:ascii="Bell MT" w:hAnsi="Bell MT"/>
        </w:rPr>
        <w:t xml:space="preserve">con i massimi attorno al bianco e i minimi di colore scuro. </w:t>
      </w:r>
      <w:r w:rsidR="00AE5603">
        <w:rPr>
          <w:rFonts w:ascii="Bell MT" w:hAnsi="Bell MT"/>
        </w:rPr>
        <w:t xml:space="preserve">L’efficienza di FRET è alta solo sul microtubulo e non nel citoplasma, ma Tau è presente anche nel citoplasma. A questo punto, ci si può domandare se il trasferimento energetico per risonanza che determina il segnale di FRET abbia luogo testa coda fra Tau successivamente disposte sul microtubulo (intermolecolare) oppure per avvicinamento dei due fluorofori della singola molecola di Tau (intramolecolare). Basta ingegnerizzare con due Tau diverse, una con CFP e l’altra con YFP. Con questa cotrasfezione di Tau </w:t>
      </w:r>
      <w:r w:rsidR="00AE5603" w:rsidRPr="00D25617">
        <w:rPr>
          <w:rFonts w:ascii="Bell MT" w:hAnsi="Bell MT"/>
          <w:i/>
        </w:rPr>
        <w:t>monolabelled</w:t>
      </w:r>
      <w:r w:rsidR="00AE5603">
        <w:rPr>
          <w:rFonts w:ascii="Bell MT" w:hAnsi="Bell MT"/>
        </w:rPr>
        <w:t xml:space="preserve"> l’efficienza di FRET è bassa: è plausibile allora che il FRET sia intramolecolare. </w:t>
      </w:r>
      <w:r w:rsidR="00D11B20">
        <w:rPr>
          <w:rFonts w:ascii="Bell MT" w:hAnsi="Bell MT"/>
        </w:rPr>
        <w:t xml:space="preserve">Il sensore permette di distinguere i monomeri di Tau legati da quelli sciolti nel citoplasma. L’induzione di un evento degenerativo in lab. </w:t>
      </w:r>
      <w:proofErr w:type="gramStart"/>
      <w:r w:rsidR="00D11B20">
        <w:rPr>
          <w:rFonts w:ascii="Bell MT" w:hAnsi="Bell MT"/>
        </w:rPr>
        <w:t>induce</w:t>
      </w:r>
      <w:proofErr w:type="gramEnd"/>
      <w:r w:rsidR="00D11B20">
        <w:rPr>
          <w:rFonts w:ascii="Bell MT" w:hAnsi="Bell MT"/>
        </w:rPr>
        <w:t xml:space="preserve"> un cambiamento conformazionale, con perdita della conformazione a </w:t>
      </w:r>
      <w:r w:rsidR="00D11B20" w:rsidRPr="00D25617">
        <w:rPr>
          <w:rFonts w:ascii="Bell MT" w:hAnsi="Bell MT"/>
          <w:i/>
        </w:rPr>
        <w:t>loop</w:t>
      </w:r>
      <w:r w:rsidR="00D11B20">
        <w:rPr>
          <w:rFonts w:ascii="Bell MT" w:hAnsi="Bell MT"/>
        </w:rPr>
        <w:t xml:space="preserve"> e del segnale di FRET. </w:t>
      </w:r>
      <w:r w:rsidR="00D25617">
        <w:rPr>
          <w:rFonts w:ascii="Bell MT" w:hAnsi="Bell MT"/>
        </w:rPr>
        <w:t xml:space="preserve">Questo </w:t>
      </w:r>
      <w:r w:rsidR="00D25617" w:rsidRPr="00D25617">
        <w:rPr>
          <w:rFonts w:ascii="Bell MT" w:hAnsi="Bell MT"/>
          <w:i/>
        </w:rPr>
        <w:t>setting</w:t>
      </w:r>
      <w:r w:rsidR="00D25617">
        <w:rPr>
          <w:rFonts w:ascii="Bell MT" w:hAnsi="Bell MT"/>
        </w:rPr>
        <w:t xml:space="preserve"> è troppa roba per poter testare nuove droghe in ambienti simili a quelli degli stadi patologici iniziali ed altamente monitorabili. </w:t>
      </w:r>
      <w:r w:rsidR="00AB4415">
        <w:rPr>
          <w:rFonts w:ascii="Bell MT" w:hAnsi="Bell MT"/>
        </w:rPr>
        <w:t xml:space="preserve">La formazione degli aggregati di Tau citotossici è così monitorabile real-time. Se aggiungiamo nel terreno di coltura una droga che compete con Tau per decorare il citoscheletro, essa scalza Tau dal microtubulo, il segnale di fluorescenza diffonde nel citoplasma e va ad estinguersi. Dove la quantità di monomero solubile cresce nel citoplasma, tende anche ad aggregare. Il biosensore viene applicato su </w:t>
      </w:r>
      <w:r w:rsidR="00AB4415" w:rsidRPr="00AB4415">
        <w:rPr>
          <w:rFonts w:ascii="Bell MT" w:hAnsi="Bell MT"/>
          <w:i/>
        </w:rPr>
        <w:t>Zebrafish</w:t>
      </w:r>
      <w:r w:rsidR="00AB4415">
        <w:rPr>
          <w:rFonts w:ascii="Bell MT" w:hAnsi="Bell MT"/>
        </w:rPr>
        <w:t xml:space="preserve"> transgenico, che porta il biosensore a valle di un promotore attivato specificamente nei neuroni. </w:t>
      </w:r>
      <w:r w:rsidR="00AB4415" w:rsidRPr="00AB4415">
        <w:rPr>
          <w:rFonts w:ascii="Bell MT" w:hAnsi="Bell MT"/>
          <w:i/>
        </w:rPr>
        <w:t>Zebrafish</w:t>
      </w:r>
      <w:r w:rsidR="00AB4415">
        <w:rPr>
          <w:rFonts w:ascii="Bell MT" w:hAnsi="Bell MT"/>
        </w:rPr>
        <w:t xml:space="preserve"> costituisce una piattaforma di </w:t>
      </w:r>
      <w:r w:rsidR="00AB4415" w:rsidRPr="00AB4415">
        <w:rPr>
          <w:rFonts w:ascii="Bell MT" w:hAnsi="Bell MT"/>
          <w:i/>
        </w:rPr>
        <w:t>screening</w:t>
      </w:r>
      <w:r w:rsidR="00AB4415">
        <w:rPr>
          <w:rFonts w:ascii="Bell MT" w:hAnsi="Bell MT"/>
        </w:rPr>
        <w:t xml:space="preserve"> assai figa: è trasparente e può essere studiato </w:t>
      </w:r>
      <w:r w:rsidR="00AB4415" w:rsidRPr="00AB4415">
        <w:rPr>
          <w:rFonts w:ascii="Bell MT" w:hAnsi="Bell MT"/>
          <w:i/>
        </w:rPr>
        <w:t>in vivo</w:t>
      </w:r>
      <w:r w:rsidR="00AB4415">
        <w:rPr>
          <w:rFonts w:ascii="Bell MT" w:hAnsi="Bell MT"/>
        </w:rPr>
        <w:t xml:space="preserve"> in presenza come in assenza di patologia. Vari individui vengono piazzati in pozzetti in cui si sperimentano droghe diverse. La droga evita l’aggregazione del sensore ed il distacco dal citoscheletro?? Il biosensore è stato anche applicato a modelli murini, per capire in quale zona del cervello si origini la taupatia e come si estenda nelle altre, fino ad invadere tutta la corteccia. Una microiniezione nei cervelli di topi neonati è seguita dallo studio </w:t>
      </w:r>
      <w:r w:rsidR="00AB4415" w:rsidRPr="00AB4415">
        <w:rPr>
          <w:rFonts w:ascii="Bell MT" w:hAnsi="Bell MT"/>
          <w:i/>
        </w:rPr>
        <w:t>in vivo</w:t>
      </w:r>
      <w:r w:rsidR="00AB4415">
        <w:rPr>
          <w:rFonts w:ascii="Bell MT" w:hAnsi="Bell MT"/>
        </w:rPr>
        <w:t xml:space="preserve"> mediante l’applicazione di finestre croniche ed il multifotone. Uno studio </w:t>
      </w:r>
      <w:r w:rsidR="00AB4415" w:rsidRPr="00AB4415">
        <w:rPr>
          <w:rFonts w:ascii="Bell MT" w:hAnsi="Bell MT"/>
          <w:i/>
        </w:rPr>
        <w:t>whole-brain</w:t>
      </w:r>
      <w:r w:rsidR="00AB4415">
        <w:rPr>
          <w:rFonts w:ascii="Bell MT" w:hAnsi="Bell MT"/>
        </w:rPr>
        <w:t xml:space="preserve"> ha luogo invece </w:t>
      </w:r>
      <w:r w:rsidR="00AB4415" w:rsidRPr="00AB4415">
        <w:rPr>
          <w:rFonts w:ascii="Bell MT" w:hAnsi="Bell MT"/>
          <w:i/>
        </w:rPr>
        <w:t xml:space="preserve">post-mortem </w:t>
      </w:r>
      <w:r w:rsidR="00AB4415">
        <w:rPr>
          <w:rFonts w:ascii="Bell MT" w:hAnsi="Bell MT"/>
        </w:rPr>
        <w:t xml:space="preserve">grazie alla potente clarizzazione. </w:t>
      </w:r>
    </w:p>
    <w:p w:rsidR="005F6EF7" w:rsidRPr="005F6EF7" w:rsidRDefault="005F6EF7" w:rsidP="0071211A">
      <w:pPr>
        <w:rPr>
          <w:rFonts w:ascii="Bell MT" w:hAnsi="Bell MT"/>
          <w:b/>
        </w:rPr>
      </w:pPr>
      <w:r w:rsidRPr="005F6EF7">
        <w:rPr>
          <w:rFonts w:ascii="Bell MT" w:hAnsi="Bell MT"/>
          <w:b/>
        </w:rPr>
        <w:t>FRAP (</w:t>
      </w:r>
      <w:r w:rsidRPr="005F6EF7">
        <w:rPr>
          <w:rFonts w:ascii="Bell MT" w:hAnsi="Bell MT"/>
          <w:b/>
          <w:i/>
        </w:rPr>
        <w:t>Fluorescence Recovery After Photobleaching</w:t>
      </w:r>
      <w:r w:rsidRPr="005F6EF7">
        <w:rPr>
          <w:rFonts w:ascii="Bell MT" w:hAnsi="Bell MT"/>
          <w:b/>
        </w:rPr>
        <w:t>)</w:t>
      </w:r>
    </w:p>
    <w:p w:rsidR="00E00CA9" w:rsidRDefault="002653A4" w:rsidP="0071211A">
      <w:pPr>
        <w:rPr>
          <w:rFonts w:ascii="Bell MT" w:hAnsi="Bell MT"/>
        </w:rPr>
      </w:pPr>
      <w:r>
        <w:rPr>
          <w:rFonts w:ascii="Bell MT" w:hAnsi="Bell MT"/>
        </w:rPr>
        <w:t xml:space="preserve">Utile per l’analisi della mobilità di una proteina, si fonda sulla fusione della proteina d’interesse con un fluoroforo. Nella cellula si seleziona una ROI, la si bleacha, essa diventa </w:t>
      </w:r>
      <w:r w:rsidRPr="002653A4">
        <w:rPr>
          <w:rFonts w:ascii="Bell MT" w:hAnsi="Bell MT"/>
          <w:i/>
        </w:rPr>
        <w:t>dark</w:t>
      </w:r>
      <w:r>
        <w:rPr>
          <w:rFonts w:ascii="Bell MT" w:hAnsi="Bell MT"/>
        </w:rPr>
        <w:t xml:space="preserve"> e viene (o meno) ripopolata nel tempo dalla proteina connessa al fluoroforo (le </w:t>
      </w:r>
      <w:r w:rsidRPr="002653A4">
        <w:rPr>
          <w:rFonts w:ascii="Bell MT" w:hAnsi="Bell MT"/>
          <w:i/>
        </w:rPr>
        <w:t>dark</w:t>
      </w:r>
      <w:r>
        <w:rPr>
          <w:rFonts w:ascii="Bell MT" w:hAnsi="Bell MT"/>
        </w:rPr>
        <w:t xml:space="preserve"> abbandonano la ROI, le vicine non </w:t>
      </w:r>
      <w:r w:rsidRPr="002653A4">
        <w:rPr>
          <w:rFonts w:ascii="Bell MT" w:hAnsi="Bell MT"/>
          <w:i/>
        </w:rPr>
        <w:t>dark</w:t>
      </w:r>
      <w:r>
        <w:rPr>
          <w:rFonts w:ascii="Bell MT" w:hAnsi="Bell MT"/>
        </w:rPr>
        <w:t xml:space="preserve"> entrano, si ha diffusione e omogeneizzazione della cosa in mancanza di comparti). L’</w:t>
      </w:r>
      <w:r w:rsidRPr="00264A07">
        <w:rPr>
          <w:rFonts w:ascii="Bell MT" w:hAnsi="Bell MT"/>
          <w:i/>
        </w:rPr>
        <w:t>imaging</w:t>
      </w:r>
      <w:r>
        <w:rPr>
          <w:rFonts w:ascii="Bell MT" w:hAnsi="Bell MT"/>
        </w:rPr>
        <w:t xml:space="preserve"> per acquisizioni ripetute permette </w:t>
      </w:r>
      <w:r w:rsidR="00264A07">
        <w:rPr>
          <w:rFonts w:ascii="Bell MT" w:hAnsi="Bell MT"/>
        </w:rPr>
        <w:t>di stimare la rapidità del movimento di una proteina</w:t>
      </w:r>
      <w:r w:rsidR="000E11D5">
        <w:rPr>
          <w:rFonts w:ascii="Bell MT" w:hAnsi="Bell MT"/>
        </w:rPr>
        <w:t xml:space="preserve">: se si tratta di diffusione libera è rapido, se è presente un’associazione a complessi multiproteici è lento, se è presente una compartimentalizzazione manca il ripopolamento. Un grafico FRAP riporta in ascissa il tempo ed in ordinata l’intensità d’onda della fluorescenza. Se la proteina è molto mobile si ha un recupero quasi totale, corrispondente ad un asintoto a intensità pari a quella iniziale; in caso di ridotta mobilità il recupero è solo parziale e non si ritorna mai all’intensità di fluorescenza iniziale. </w:t>
      </w:r>
      <w:r w:rsidR="00541C94">
        <w:rPr>
          <w:rFonts w:ascii="Bell MT" w:hAnsi="Bell MT"/>
        </w:rPr>
        <w:t xml:space="preserve">Possiamo estrapolare dalla curva il coefficiente di diffusione, la compartimentalizzazione, la connessione tra comparti, ad esempio per capire se in una determinata linea cellulare il reticolo ed il GA sono connessi. </w:t>
      </w:r>
      <w:r w:rsidR="00F71181">
        <w:rPr>
          <w:rFonts w:ascii="Bell MT" w:hAnsi="Bell MT"/>
        </w:rPr>
        <w:t>Le applicazioni sono numerose: studiare l’effetto di una mutazione sulla proteina d’interesse, che può alterare le interazioni e perciò la mobilità. Esempio: miosina-GFP</w:t>
      </w:r>
      <w:r w:rsidR="003F1EFF">
        <w:rPr>
          <w:rFonts w:ascii="Bell MT" w:hAnsi="Bell MT"/>
        </w:rPr>
        <w:t xml:space="preserve">, selezionata la ROI, il segnale di fluorescenza in tale regione cresce e altrove decresce, per effetto della redistribuzione che porta ad un’omogeneizzazione, entropicamente favorita. Il software deve essere tarato per tenere conto di questo. Se la ROI è scelta più grande, serve più tempo per le rilevazioni. La frazione mobile corrisponde all’ordinata del grafico di FRAP dell’asintoto orizzontale, la frazione immobile è la differenza fra l’intensità iniziale e la frazione mobile. La tecnica presenta limitazioni: le cellule vive sono infami che si muovono e servono algoritmi a posteriori per centrare la cellula per svolgere le analisi. Comunque, in esperimenti brevi non c’è pericolo di perdere eccessivamente il campo. Un problema è la perdita di fluorofori nel tempo. In tempi lunghi la sintesi proteica può alterare il numero di proteine presenti, ma in esperimenti di questo tipo generalmente gli effetti di sintesi/degradazione risultano </w:t>
      </w:r>
      <w:r w:rsidR="003F1EFF">
        <w:rPr>
          <w:rFonts w:ascii="Bell MT" w:hAnsi="Bell MT"/>
        </w:rPr>
        <w:lastRenderedPageBreak/>
        <w:t>mediamente trascurabili. Un problemino è che si lavora in 3D ed il bleaching può interessare anche piani diversi da quello di fuoco, disagio contenibile grazie ad obiettivi con alta NA</w:t>
      </w:r>
      <w:r w:rsidR="00AF3060">
        <w:rPr>
          <w:rFonts w:ascii="Bell MT" w:hAnsi="Bell MT"/>
        </w:rPr>
        <w:t xml:space="preserve">. </w:t>
      </w:r>
    </w:p>
    <w:p w:rsidR="00456691" w:rsidRDefault="00AF3060" w:rsidP="0071211A">
      <w:pPr>
        <w:rPr>
          <w:rFonts w:ascii="Bell MT" w:hAnsi="Bell MT"/>
        </w:rPr>
      </w:pPr>
      <w:r>
        <w:rPr>
          <w:rFonts w:ascii="Bell MT" w:hAnsi="Bell MT"/>
        </w:rPr>
        <w:t>Richiamandoci alla ricerc</w:t>
      </w:r>
      <w:r w:rsidR="002804B2">
        <w:rPr>
          <w:rFonts w:ascii="Bell MT" w:hAnsi="Bell MT"/>
        </w:rPr>
        <w:t>a su Tau della Prof.ssa, anche la</w:t>
      </w:r>
      <w:r>
        <w:rPr>
          <w:rFonts w:ascii="Bell MT" w:hAnsi="Bell MT"/>
        </w:rPr>
        <w:t xml:space="preserve"> FRAP è risultato utile. L’acquisizione di Tau con il microtubulo è dinamica. Nel tempo si acquisisce un recupero decente di fluorescenza sui microtubuli della ROI, ma la frazione immobile è importante: il recupero è del 50% circa, ad indicare che lo scambio non è eccessivamente rapido, c’è sempre una consistente percentuale di molecole meno dinamiche, che interagiscono con la tubulina in modo più importante. </w:t>
      </w:r>
      <w:r w:rsidR="00456691">
        <w:rPr>
          <w:rFonts w:ascii="Bell MT" w:hAnsi="Bell MT"/>
        </w:rPr>
        <w:t xml:space="preserve">Versioni di Tau con mutazioni puntiformi su </w:t>
      </w:r>
      <w:r w:rsidR="00456691" w:rsidRPr="00444BC3">
        <w:rPr>
          <w:rFonts w:ascii="Bell MT" w:hAnsi="Bell MT"/>
          <w:i/>
        </w:rPr>
        <w:t>Microtubule Binding Domains</w:t>
      </w:r>
      <w:r w:rsidR="00456691">
        <w:rPr>
          <w:rFonts w:ascii="Bell MT" w:hAnsi="Bell MT"/>
        </w:rPr>
        <w:t xml:space="preserve"> si associano meno strettamente ai microtubuli e presentano </w:t>
      </w:r>
      <w:r w:rsidR="002804B2">
        <w:rPr>
          <w:rFonts w:ascii="Bell MT" w:hAnsi="Bell MT"/>
        </w:rPr>
        <w:t xml:space="preserve">una curva di recupero con frazione mobile assai più alta. Colchicina e nocodazolo agiscono sui micotubuli […]. Si ha disassemblaggio del citoscheletro la tubulina diffonde e con essa anche il sensore, con la FRAP che mostra una mobilità elevata e recupero del 100% se non associata ai microtubuli. La curva di recupero di FRAP su aggregati indotti da droghe è bassa, il che potrebbe suggerire che l’aggregato viene circondato da strutture che lo contengono ed evitano l’associazione di nuove molecole fluorescenti o la struttura stessa dell’aggregato ostacola l’aggregazione di altre molecole. </w:t>
      </w:r>
    </w:p>
    <w:p w:rsidR="002804B2" w:rsidRDefault="002804B2" w:rsidP="0071211A">
      <w:pPr>
        <w:rPr>
          <w:rFonts w:ascii="Bell MT" w:hAnsi="Bell MT"/>
          <w:b/>
        </w:rPr>
      </w:pPr>
      <w:r w:rsidRPr="002804B2">
        <w:rPr>
          <w:rFonts w:ascii="Bell MT" w:hAnsi="Bell MT"/>
          <w:b/>
          <w:i/>
        </w:rPr>
        <w:t>Inverse</w:t>
      </w:r>
      <w:r w:rsidRPr="002804B2">
        <w:rPr>
          <w:rFonts w:ascii="Bell MT" w:hAnsi="Bell MT"/>
          <w:b/>
        </w:rPr>
        <w:t xml:space="preserve"> FRAP</w:t>
      </w:r>
    </w:p>
    <w:p w:rsidR="00442D78" w:rsidRDefault="00442D78" w:rsidP="0071211A">
      <w:pPr>
        <w:rPr>
          <w:rFonts w:ascii="Bell MT" w:hAnsi="Bell MT"/>
        </w:rPr>
      </w:pPr>
      <w:r>
        <w:rPr>
          <w:rFonts w:ascii="Bell MT" w:hAnsi="Bell MT"/>
        </w:rPr>
        <w:t xml:space="preserve">In una cellula che esprime il fluoroforo legato alla proteina X si bleacha tutto quanto eccetto una ROI. Acquisizioni nel tempo ci permettono di detectare la velocità con la quale le proteine lasciano la ROI, indicata dalla perdita di fluorescenza in tale zona. Il grafico ci aiuta a studiare la cinetica con cui le zone circostanti vengono ripopolate. Poche molecole fluorescenti si muovono su background dark. Il laser è ad alta intensità, cui segue il problema della citotossicità. Inoltre serve molto tempo per bleachare l’intera cellula e quindi se la cinetica è veloce l’approccio è inadatto. </w:t>
      </w:r>
      <w:r w:rsidR="00611CB0">
        <w:rPr>
          <w:rFonts w:ascii="Bell MT" w:hAnsi="Bell MT"/>
        </w:rPr>
        <w:t>L’</w:t>
      </w:r>
      <w:r w:rsidR="00444BC3">
        <w:rPr>
          <w:rFonts w:ascii="Bell MT" w:hAnsi="Bell MT"/>
        </w:rPr>
        <w:t>IFRAP</w:t>
      </w:r>
      <w:r w:rsidR="00611CB0">
        <w:rPr>
          <w:rFonts w:ascii="Bell MT" w:hAnsi="Bell MT"/>
        </w:rPr>
        <w:t xml:space="preserve"> viene sfruttata per lo studio</w:t>
      </w:r>
      <w:r>
        <w:rPr>
          <w:rFonts w:ascii="Bell MT" w:hAnsi="Bell MT"/>
        </w:rPr>
        <w:t xml:space="preserve"> delle molecole associate agli </w:t>
      </w:r>
      <w:r w:rsidRPr="00444BC3">
        <w:rPr>
          <w:rFonts w:ascii="Bell MT" w:hAnsi="Bell MT"/>
          <w:i/>
        </w:rPr>
        <w:t>speckles</w:t>
      </w:r>
      <w:r>
        <w:rPr>
          <w:rFonts w:ascii="Bell MT" w:hAnsi="Bell MT"/>
        </w:rPr>
        <w:t xml:space="preserve"> di mRNA nel nucleo</w:t>
      </w:r>
      <w:r w:rsidR="00611CB0">
        <w:rPr>
          <w:rFonts w:ascii="Bell MT" w:hAnsi="Bell MT"/>
        </w:rPr>
        <w:t>.</w:t>
      </w:r>
    </w:p>
    <w:p w:rsidR="00611CB0" w:rsidRPr="00444BC3" w:rsidRDefault="00611CB0" w:rsidP="0071211A">
      <w:pPr>
        <w:rPr>
          <w:rFonts w:ascii="Bell MT" w:hAnsi="Bell MT"/>
          <w:b/>
        </w:rPr>
      </w:pPr>
      <w:r w:rsidRPr="00444BC3">
        <w:rPr>
          <w:rFonts w:ascii="Bell MT" w:hAnsi="Bell MT"/>
          <w:b/>
        </w:rPr>
        <w:t>FLIP</w:t>
      </w:r>
      <w:r w:rsidR="00444BC3">
        <w:rPr>
          <w:rFonts w:ascii="Bell MT" w:hAnsi="Bell MT"/>
          <w:b/>
        </w:rPr>
        <w:t xml:space="preserve"> (</w:t>
      </w:r>
      <w:r w:rsidR="00444BC3">
        <w:rPr>
          <w:rFonts w:ascii="Bell MT" w:hAnsi="Bell MT"/>
          <w:b/>
          <w:i/>
        </w:rPr>
        <w:t>Fluorescence Loss in Photobleaching</w:t>
      </w:r>
      <w:r w:rsidR="00444BC3">
        <w:rPr>
          <w:rFonts w:ascii="Bell MT" w:hAnsi="Bell MT"/>
          <w:b/>
        </w:rPr>
        <w:t>)</w:t>
      </w:r>
    </w:p>
    <w:p w:rsidR="002804B2" w:rsidRPr="00444BC3" w:rsidRDefault="00444BC3" w:rsidP="0071211A">
      <w:pPr>
        <w:rPr>
          <w:rFonts w:ascii="Bell MT" w:hAnsi="Bell MT"/>
        </w:rPr>
      </w:pPr>
      <w:r>
        <w:rPr>
          <w:rFonts w:ascii="Bell MT" w:hAnsi="Bell MT"/>
        </w:rPr>
        <w:t xml:space="preserve">Si tratta di una FRAP con due ROI. Una viene bleachata, nell’altra si analizza l’intensità della fluorescenza. A differenza di FRAP e IFRAP, il </w:t>
      </w:r>
      <w:r w:rsidRPr="00444BC3">
        <w:rPr>
          <w:rFonts w:ascii="Bell MT" w:hAnsi="Bell MT"/>
          <w:i/>
        </w:rPr>
        <w:t>bleaching</w:t>
      </w:r>
      <w:r>
        <w:rPr>
          <w:rFonts w:ascii="Bell MT" w:hAnsi="Bell MT"/>
        </w:rPr>
        <w:t xml:space="preserve"> è ripetuto nel tempo, fino a tutta la cellula: l’esperimento è lungo e decisamente citotossico. La ROI distante è fluorescente all’inizio e via via perde la fluorescenza. Sono deducibili parametri di mobilità delle proteine; si possono studiare le connessioni fra comparti subcellulari. Ad esempio, la tecnica è stata impiegata per studiare la continuità dell’ER con il citoplasma circostante in </w:t>
      </w:r>
      <w:r w:rsidRPr="00444BC3">
        <w:rPr>
          <w:rFonts w:ascii="Bell MT" w:hAnsi="Bell MT"/>
          <w:i/>
        </w:rPr>
        <w:t>COS-7 cells</w:t>
      </w:r>
      <w:r>
        <w:rPr>
          <w:rFonts w:ascii="Bell MT" w:hAnsi="Bell MT"/>
        </w:rPr>
        <w:t xml:space="preserve">. La proteina nel RE porta GFP. Mediante ripetuti </w:t>
      </w:r>
      <w:r w:rsidRPr="00444BC3">
        <w:rPr>
          <w:rFonts w:ascii="Bell MT" w:hAnsi="Bell MT"/>
          <w:i/>
        </w:rPr>
        <w:t>photobleaching</w:t>
      </w:r>
      <w:r>
        <w:rPr>
          <w:rFonts w:ascii="Bell MT" w:hAnsi="Bell MT"/>
        </w:rPr>
        <w:t xml:space="preserve"> si perde tutta la fluorescenza nell’ER, ovvero tutte le membrane dell’ER sono continue. Si possono combinare FRAP e FLIP, ad esempio per confrontare la mobilità d’una coppia di proteine d’interesse. Due pro</w:t>
      </w:r>
      <w:r w:rsidR="009C0DC0">
        <w:rPr>
          <w:rFonts w:ascii="Bell MT" w:hAnsi="Bell MT"/>
        </w:rPr>
        <w:t>teine a livello nucleolare, una</w:t>
      </w:r>
      <w:r>
        <w:rPr>
          <w:rFonts w:ascii="Bell MT" w:hAnsi="Bell MT"/>
        </w:rPr>
        <w:t xml:space="preserve"> ribosomale </w:t>
      </w:r>
      <w:r w:rsidR="009C0DC0">
        <w:rPr>
          <w:rFonts w:ascii="Bell MT" w:hAnsi="Bell MT"/>
        </w:rPr>
        <w:t xml:space="preserve">ed una </w:t>
      </w:r>
      <w:r>
        <w:rPr>
          <w:rFonts w:ascii="Bell MT" w:hAnsi="Bell MT"/>
        </w:rPr>
        <w:t xml:space="preserve">che fa da </w:t>
      </w:r>
      <w:r w:rsidRPr="009C0DC0">
        <w:rPr>
          <w:rFonts w:ascii="Bell MT" w:hAnsi="Bell MT"/>
          <w:i/>
        </w:rPr>
        <w:t>shuttle</w:t>
      </w:r>
      <w:r>
        <w:rPr>
          <w:rFonts w:ascii="Bell MT" w:hAnsi="Bell MT"/>
        </w:rPr>
        <w:t xml:space="preserve"> fra nucleolo e nucleoplasma</w:t>
      </w:r>
      <w:r w:rsidR="009C0DC0">
        <w:rPr>
          <w:rFonts w:ascii="Bell MT" w:hAnsi="Bell MT"/>
        </w:rPr>
        <w:t xml:space="preserve">. B23 e S5 vengono studiate con una FLIP e con una FRAP, i cui risultati sono nella stessa direzione: B23 è più mobile, è uno </w:t>
      </w:r>
      <w:r w:rsidR="009C0DC0" w:rsidRPr="009C0DC0">
        <w:rPr>
          <w:rFonts w:ascii="Bell MT" w:hAnsi="Bell MT"/>
          <w:i/>
        </w:rPr>
        <w:t>shuttle</w:t>
      </w:r>
      <w:r w:rsidR="009C0DC0">
        <w:rPr>
          <w:rFonts w:ascii="Bell MT" w:hAnsi="Bell MT"/>
        </w:rPr>
        <w:t xml:space="preserve"> più rapido.</w:t>
      </w:r>
    </w:p>
    <w:p w:rsidR="00012E51" w:rsidRDefault="009C0DC0" w:rsidP="00012E51">
      <w:pPr>
        <w:rPr>
          <w:rFonts w:ascii="Bell MT" w:hAnsi="Bell MT"/>
          <w:b/>
        </w:rPr>
      </w:pPr>
      <w:r w:rsidRPr="009C0DC0">
        <w:rPr>
          <w:rFonts w:ascii="Bell MT" w:hAnsi="Bell MT"/>
          <w:b/>
        </w:rPr>
        <w:t>FLIM (</w:t>
      </w:r>
      <w:r w:rsidRPr="009C0DC0">
        <w:rPr>
          <w:rFonts w:ascii="Bell MT" w:hAnsi="Bell MT"/>
          <w:b/>
          <w:i/>
        </w:rPr>
        <w:t>Fluorescence Lifetime Imaging Microscopy</w:t>
      </w:r>
      <w:r w:rsidRPr="009C0DC0">
        <w:rPr>
          <w:rFonts w:ascii="Bell MT" w:hAnsi="Bell MT"/>
          <w:b/>
        </w:rPr>
        <w:t>)</w:t>
      </w:r>
    </w:p>
    <w:p w:rsidR="00624D70" w:rsidRPr="00624D70" w:rsidRDefault="00624D70" w:rsidP="00012E51">
      <w:pPr>
        <w:rPr>
          <w:rFonts w:ascii="Bell MT" w:hAnsi="Bell MT"/>
        </w:rPr>
      </w:pPr>
      <w:r>
        <w:rPr>
          <w:rFonts w:ascii="Bell MT" w:hAnsi="Bell MT"/>
        </w:rPr>
        <w:t xml:space="preserve">La </w:t>
      </w:r>
      <w:r w:rsidRPr="00624D70">
        <w:rPr>
          <w:rFonts w:ascii="Bell MT" w:hAnsi="Bell MT"/>
          <w:i/>
        </w:rPr>
        <w:t>fluorescence lifetime</w:t>
      </w:r>
      <w:r>
        <w:rPr>
          <w:rFonts w:ascii="Bell MT" w:hAnsi="Bell MT"/>
        </w:rPr>
        <w:t xml:space="preserve"> è un parametro tipico di ogni lambda, fa riferimento al tempo che intercorre tra assorbimento/eccitazione del fluoroforo e momento in cui torna allo stato fondamentale emettendo fluorescenza. Questo intervallo di tempo è identificativo. La </w:t>
      </w:r>
      <w:r w:rsidRPr="00624D70">
        <w:rPr>
          <w:rFonts w:ascii="Bell MT" w:hAnsi="Bell MT"/>
          <w:i/>
        </w:rPr>
        <w:t>lifetime</w:t>
      </w:r>
      <w:r>
        <w:rPr>
          <w:rFonts w:ascii="Bell MT" w:hAnsi="Bell MT"/>
        </w:rPr>
        <w:t xml:space="preserve"> si misura in nanosecondi. Si può dedurre se sono presenti certi fluorofori, poiché il parametro è tipico d’ognuno di essi. La misura è diretta, più precisa, alternativa e complementare alla FRET.</w:t>
      </w:r>
      <w:r w:rsidR="008C66AE">
        <w:rPr>
          <w:rFonts w:ascii="Bell MT" w:hAnsi="Bell MT"/>
        </w:rPr>
        <w:t xml:space="preserve"> La </w:t>
      </w:r>
      <w:r w:rsidR="008C66AE" w:rsidRPr="008C66AE">
        <w:rPr>
          <w:rFonts w:ascii="Bell MT" w:hAnsi="Bell MT"/>
          <w:i/>
        </w:rPr>
        <w:t>fluorescence</w:t>
      </w:r>
      <w:r w:rsidR="008C66AE">
        <w:rPr>
          <w:rFonts w:ascii="Bell MT" w:hAnsi="Bell MT"/>
        </w:rPr>
        <w:t xml:space="preserve"> </w:t>
      </w:r>
      <w:r w:rsidR="008C66AE" w:rsidRPr="008C66AE">
        <w:rPr>
          <w:rFonts w:ascii="Bell MT" w:hAnsi="Bell MT"/>
          <w:i/>
        </w:rPr>
        <w:t>lifetime</w:t>
      </w:r>
      <w:r w:rsidR="008C66AE">
        <w:rPr>
          <w:rFonts w:ascii="Bell MT" w:hAnsi="Bell MT"/>
        </w:rPr>
        <w:t xml:space="preserve"> è modulata da parametri come concentrazioni ioniche, pH, presenza di ossigeno. In presenza di trasferimento energetico per risonanza (FRET), la </w:t>
      </w:r>
      <w:r w:rsidR="008C66AE" w:rsidRPr="008C66AE">
        <w:rPr>
          <w:rFonts w:ascii="Bell MT" w:hAnsi="Bell MT"/>
          <w:i/>
        </w:rPr>
        <w:t>fluorescence lifetime</w:t>
      </w:r>
      <w:r w:rsidR="008C66AE">
        <w:rPr>
          <w:rFonts w:ascii="Bell MT" w:hAnsi="Bell MT"/>
        </w:rPr>
        <w:t xml:space="preserve"> diminuisce in virtù del trasferimento di energia: il donore torna allo stato fondamentale più rapidamente. Una FLIM map rende l’intensità su scala colorimetrica con corrispondenza ai valori di </w:t>
      </w:r>
      <w:r w:rsidR="008C66AE" w:rsidRPr="008C66AE">
        <w:rPr>
          <w:rFonts w:ascii="Bell MT" w:hAnsi="Bell MT"/>
          <w:i/>
        </w:rPr>
        <w:t>lifetime</w:t>
      </w:r>
      <w:r w:rsidR="008C66AE">
        <w:rPr>
          <w:rFonts w:ascii="Bell MT" w:hAnsi="Bell MT"/>
        </w:rPr>
        <w:t xml:space="preserve"> del fluoroforo. Ad esempio, in un esperimento FLIM-FRET, il costrutto CFP-oligonucleotide-YFP è lineare e si ripiega in presenza di magnesio, avvicinando i fluorofori e dando FRET. La FRET può tuttavia verificarsi anche se il trasferimento avviene tra due oligo marcati che si trovano adiacenti. La scala FLIM va in questo caso da 0 a 3 ns. La misura della </w:t>
      </w:r>
      <w:r w:rsidR="008C66AE" w:rsidRPr="008C66AE">
        <w:rPr>
          <w:rFonts w:ascii="Bell MT" w:hAnsi="Bell MT"/>
          <w:i/>
        </w:rPr>
        <w:t>lifetime</w:t>
      </w:r>
      <w:r w:rsidR="008C66AE">
        <w:rPr>
          <w:rFonts w:ascii="Bell MT" w:hAnsi="Bell MT"/>
        </w:rPr>
        <w:t xml:space="preserve"> è più che inequivocabile.</w:t>
      </w:r>
    </w:p>
    <w:p w:rsidR="0024223C" w:rsidRPr="00B93A2C" w:rsidRDefault="00B93A2C">
      <w:pPr>
        <w:rPr>
          <w:rFonts w:ascii="Bell MT" w:hAnsi="Bell MT"/>
          <w:b/>
          <w:sz w:val="44"/>
          <w:szCs w:val="44"/>
        </w:rPr>
      </w:pPr>
      <w:r w:rsidRPr="00B93A2C">
        <w:rPr>
          <w:rFonts w:ascii="Bell MT" w:hAnsi="Bell MT"/>
          <w:b/>
          <w:sz w:val="44"/>
          <w:szCs w:val="44"/>
        </w:rPr>
        <w:lastRenderedPageBreak/>
        <w:t>Lezione V</w:t>
      </w:r>
    </w:p>
    <w:p w:rsidR="00B93A2C" w:rsidRDefault="00B93A2C">
      <w:pPr>
        <w:rPr>
          <w:rFonts w:ascii="Bell MT" w:hAnsi="Bell MT"/>
          <w:b/>
          <w:i/>
        </w:rPr>
      </w:pPr>
      <w:r w:rsidRPr="00B93A2C">
        <w:rPr>
          <w:rFonts w:ascii="Bell MT" w:hAnsi="Bell MT"/>
          <w:b/>
        </w:rPr>
        <w:t xml:space="preserve">Il problema del </w:t>
      </w:r>
      <w:r w:rsidRPr="00B93A2C">
        <w:rPr>
          <w:rFonts w:ascii="Bell MT" w:hAnsi="Bell MT"/>
          <w:b/>
          <w:i/>
        </w:rPr>
        <w:t>crosstalk</w:t>
      </w:r>
    </w:p>
    <w:p w:rsidR="00B93A2C" w:rsidRDefault="00DB4FCD">
      <w:pPr>
        <w:rPr>
          <w:rFonts w:ascii="Bell MT" w:hAnsi="Bell MT"/>
        </w:rPr>
      </w:pPr>
      <w:r>
        <w:rPr>
          <w:rFonts w:ascii="Bell MT" w:hAnsi="Bell MT"/>
        </w:rPr>
        <w:t xml:space="preserve">Il </w:t>
      </w:r>
      <w:r w:rsidRPr="00ED68B2">
        <w:rPr>
          <w:rFonts w:ascii="Bell MT" w:hAnsi="Bell MT"/>
          <w:i/>
        </w:rPr>
        <w:t>crosstalk</w:t>
      </w:r>
      <w:r>
        <w:rPr>
          <w:rFonts w:ascii="Bell MT" w:hAnsi="Bell MT"/>
        </w:rPr>
        <w:t xml:space="preserve"> consiste nella sovrapposizione di due segnali di fluorescenza quando si effettua un </w:t>
      </w:r>
      <w:r w:rsidRPr="00ED68B2">
        <w:rPr>
          <w:rFonts w:ascii="Bell MT" w:hAnsi="Bell MT"/>
          <w:i/>
        </w:rPr>
        <w:t>imaging</w:t>
      </w:r>
      <w:r>
        <w:rPr>
          <w:rFonts w:ascii="Bell MT" w:hAnsi="Bell MT"/>
        </w:rPr>
        <w:t xml:space="preserve"> </w:t>
      </w:r>
      <w:r w:rsidR="00ED68B2">
        <w:rPr>
          <w:rFonts w:ascii="Bell MT" w:hAnsi="Bell MT"/>
        </w:rPr>
        <w:t xml:space="preserve">con due fluorofori contestualmente. Un esempio concreto: una coltura esprime FITC-actina e mitocondri marcati con </w:t>
      </w:r>
      <w:r w:rsidR="00ED68B2" w:rsidRPr="00ED68B2">
        <w:rPr>
          <w:rFonts w:ascii="Bell MT" w:hAnsi="Bell MT"/>
          <w:i/>
        </w:rPr>
        <w:t>MitoRed</w:t>
      </w:r>
      <w:r w:rsidR="00ED68B2">
        <w:rPr>
          <w:rFonts w:ascii="Bell MT" w:hAnsi="Bell MT"/>
        </w:rPr>
        <w:t xml:space="preserve">. Si utilizza un confocale; si deve innanzitutto settare lo strumento (laser per eccitare, fotomoltiplicatori per la ricezione e la raccolta…). Si setta generalmente la slitta di raccolta non sul solo picco d’emissione, ma anche sulle lunghezze d’onda contigue: la specificità è conseguenza diretta dell’ampiezza della slitta, più è larga, meno specifica è la lettura. Nell’esempio proposto, si è malamente usata una slitta per la raccolta del segnale nel rosso parzialmente sovrapposta a quella per la raccolta del segnale nel verde, ottenendo l’orrendo artefatto che mostra colocalizzazione dei mitocondri con l’actina: ciò che si accende nel rosso è in realtà ciò che si è già raccolto nel verde, per via della slitta troppo larga e sovrapposta. Come rimediare? Si spegne il laser che eccita sul rosso: se c’è </w:t>
      </w:r>
      <w:r w:rsidR="00ED68B2" w:rsidRPr="00314CCA">
        <w:rPr>
          <w:rFonts w:ascii="Bell MT" w:hAnsi="Bell MT"/>
          <w:i/>
        </w:rPr>
        <w:t>crosstalk</w:t>
      </w:r>
      <w:r w:rsidR="00ED68B2">
        <w:rPr>
          <w:rFonts w:ascii="Bell MT" w:hAnsi="Bell MT"/>
        </w:rPr>
        <w:t xml:space="preserve"> si continua a vedere rosso (perché il rosso raccolto corrisponde in realtà al verde, che viene ancora eccitato); si abbassa il laser sul verde, fino a quando sul canale di raccolta per il rosso non si vede più nulla. Infine, si ritorna ad eccitare il fluoroforo rosso, facendo un </w:t>
      </w:r>
      <w:r w:rsidR="00ED68B2" w:rsidRPr="00314CCA">
        <w:rPr>
          <w:rFonts w:ascii="Bell MT" w:hAnsi="Bell MT"/>
          <w:i/>
        </w:rPr>
        <w:t>imaging</w:t>
      </w:r>
      <w:r w:rsidR="00ED68B2">
        <w:rPr>
          <w:rFonts w:ascii="Bell MT" w:hAnsi="Bell MT"/>
        </w:rPr>
        <w:t xml:space="preserve"> ben separato. Quando gli effetti del </w:t>
      </w:r>
      <w:r w:rsidR="00ED68B2" w:rsidRPr="006531C1">
        <w:rPr>
          <w:rFonts w:ascii="Bell MT" w:hAnsi="Bell MT"/>
          <w:i/>
        </w:rPr>
        <w:t>crosstalk</w:t>
      </w:r>
      <w:r w:rsidR="00ED68B2">
        <w:rPr>
          <w:rFonts w:ascii="Bell MT" w:hAnsi="Bell MT"/>
        </w:rPr>
        <w:t xml:space="preserve"> sono inevitabili, si ricorre ad acquisizioni sequenziali, dalle quali il </w:t>
      </w:r>
      <w:r w:rsidR="00ED68B2" w:rsidRPr="00ED68B2">
        <w:rPr>
          <w:rFonts w:ascii="Bell MT" w:hAnsi="Bell MT"/>
          <w:i/>
        </w:rPr>
        <w:t>setup</w:t>
      </w:r>
      <w:r w:rsidR="00ED68B2">
        <w:rPr>
          <w:rFonts w:ascii="Bell MT" w:hAnsi="Bell MT"/>
        </w:rPr>
        <w:t xml:space="preserve"> del software ricava il </w:t>
      </w:r>
      <w:r w:rsidR="00ED68B2" w:rsidRPr="00ED68B2">
        <w:rPr>
          <w:rFonts w:ascii="Bell MT" w:hAnsi="Bell MT"/>
          <w:i/>
        </w:rPr>
        <w:t>merge</w:t>
      </w:r>
      <w:r w:rsidR="00ED68B2">
        <w:rPr>
          <w:rFonts w:ascii="Bell MT" w:hAnsi="Bell MT"/>
        </w:rPr>
        <w:t>.</w:t>
      </w:r>
    </w:p>
    <w:p w:rsidR="00887FD9" w:rsidRPr="00887FD9" w:rsidRDefault="00887FD9">
      <w:pPr>
        <w:rPr>
          <w:rFonts w:ascii="Bell MT" w:hAnsi="Bell MT"/>
          <w:b/>
        </w:rPr>
      </w:pPr>
      <w:r w:rsidRPr="00887FD9">
        <w:rPr>
          <w:rFonts w:ascii="Bell MT" w:hAnsi="Bell MT"/>
          <w:b/>
        </w:rPr>
        <w:t>Microscopia a super risoluzione</w:t>
      </w:r>
    </w:p>
    <w:p w:rsidR="00887FD9" w:rsidRDefault="00714E77">
      <w:pPr>
        <w:rPr>
          <w:rFonts w:ascii="Bell MT" w:hAnsi="Bell MT"/>
        </w:rPr>
      </w:pPr>
      <w:r>
        <w:rPr>
          <w:rFonts w:ascii="Bell MT" w:hAnsi="Bell MT"/>
        </w:rPr>
        <w:t>Il microscopio ottico ha una risoluzione di 400 nm assiale e 150 nm laterale. In condizioni ideali, per l’</w:t>
      </w:r>
      <w:r w:rsidRPr="009F568E">
        <w:rPr>
          <w:rFonts w:ascii="Bell MT" w:hAnsi="Bell MT"/>
          <w:i/>
        </w:rPr>
        <w:t>imaging</w:t>
      </w:r>
      <w:r>
        <w:rPr>
          <w:rFonts w:ascii="Bell MT" w:hAnsi="Bell MT"/>
        </w:rPr>
        <w:t xml:space="preserve"> d’una GFP avremo al meglio 500 nm di risoluzione assiale e 200 nm laterale. Non è una grande risoluzione. Il problema può essere aggirato con due approcci: manipolazione dei fluorofori (STED, PALM, TIRF) oppure utilizzando lunghezze d’onda più piccole (TEM, SEM) o con tecniche alternative (AFM).</w:t>
      </w:r>
    </w:p>
    <w:p w:rsidR="00714E77" w:rsidRPr="00752352" w:rsidRDefault="00752352">
      <w:pPr>
        <w:rPr>
          <w:rFonts w:ascii="Bell MT" w:hAnsi="Bell MT"/>
          <w:b/>
        </w:rPr>
      </w:pPr>
      <w:r w:rsidRPr="00752352">
        <w:rPr>
          <w:rFonts w:ascii="Bell MT" w:hAnsi="Bell MT"/>
          <w:b/>
        </w:rPr>
        <w:t>STED (</w:t>
      </w:r>
      <w:r w:rsidRPr="00752352">
        <w:rPr>
          <w:rFonts w:ascii="Bell MT" w:hAnsi="Bell MT"/>
          <w:b/>
          <w:i/>
        </w:rPr>
        <w:t>Stimulated Emission Depletion</w:t>
      </w:r>
      <w:r w:rsidRPr="00752352">
        <w:rPr>
          <w:rFonts w:ascii="Bell MT" w:hAnsi="Bell MT"/>
          <w:b/>
        </w:rPr>
        <w:t>)</w:t>
      </w:r>
    </w:p>
    <w:p w:rsidR="00752352" w:rsidRDefault="00D34404">
      <w:pPr>
        <w:rPr>
          <w:rFonts w:ascii="Bell MT" w:hAnsi="Bell MT"/>
        </w:rPr>
      </w:pPr>
      <w:r>
        <w:rPr>
          <w:rFonts w:ascii="Bell MT" w:hAnsi="Bell MT"/>
        </w:rPr>
        <w:t xml:space="preserve">La STED, valsa il Premio Nobel per la Chimica a Stefan W. Hell nel 2014, </w:t>
      </w:r>
      <w:r w:rsidR="000A6F2D">
        <w:rPr>
          <w:rFonts w:ascii="Bell MT" w:hAnsi="Bell MT"/>
        </w:rPr>
        <w:t xml:space="preserve">sfrutta considerazioni quantistiche. In termini semplici, una molecola può ritornare al suo stato fondamentale senza emettere fluorescenza: guardando il diagramma di Jablonski, dopo lo </w:t>
      </w:r>
      <w:r w:rsidR="000A6F2D" w:rsidRPr="009F568E">
        <w:rPr>
          <w:rFonts w:ascii="Bell MT" w:hAnsi="Bell MT"/>
          <w:i/>
        </w:rPr>
        <w:t>shift</w:t>
      </w:r>
      <w:r w:rsidR="000A6F2D">
        <w:rPr>
          <w:rFonts w:ascii="Bell MT" w:hAnsi="Bell MT"/>
        </w:rPr>
        <w:t xml:space="preserve"> l’applicazione di fotoni di pari energia della molecola allo stato eccitato porta al </w:t>
      </w:r>
      <w:r w:rsidR="000A6F2D" w:rsidRPr="00BD12D5">
        <w:rPr>
          <w:rFonts w:ascii="Bell MT" w:hAnsi="Bell MT"/>
          <w:i/>
        </w:rPr>
        <w:t>bleaching</w:t>
      </w:r>
      <w:r w:rsidR="000A6F2D">
        <w:rPr>
          <w:rFonts w:ascii="Bell MT" w:hAnsi="Bell MT"/>
        </w:rPr>
        <w:t xml:space="preserve"> della stessa. Il microscopio STED utilizza a tal proposito una coppia di laser: uno d’eccitazione, formato da un fascio di luce collimato</w:t>
      </w:r>
      <w:r w:rsidR="00BD12D5">
        <w:rPr>
          <w:rFonts w:ascii="Bell MT" w:hAnsi="Bell MT"/>
        </w:rPr>
        <w:t xml:space="preserve"> (raggi paralleli, fronte d’onda planare)</w:t>
      </w:r>
      <w:r w:rsidR="000A6F2D">
        <w:rPr>
          <w:rFonts w:ascii="Bell MT" w:hAnsi="Bell MT"/>
        </w:rPr>
        <w:t xml:space="preserve"> diretto sulla molecola di cui si vuole fare l’</w:t>
      </w:r>
      <w:r w:rsidR="000A6F2D" w:rsidRPr="00BD12D5">
        <w:rPr>
          <w:rFonts w:ascii="Bell MT" w:hAnsi="Bell MT"/>
          <w:i/>
        </w:rPr>
        <w:t>imaging</w:t>
      </w:r>
      <w:r w:rsidR="000A6F2D">
        <w:rPr>
          <w:rFonts w:ascii="Bell MT" w:hAnsi="Bell MT"/>
        </w:rPr>
        <w:t xml:space="preserve"> e settabile come lunghezza d’onda; il secondo è un laser di deplezione. Il laser di deplezione “ha forma di ciambella”, con un picco di emissione che circonda il laser di eccitazione e via via va a diminuire. Un normale </w:t>
      </w:r>
      <w:r w:rsidR="000A6F2D" w:rsidRPr="00BD12D5">
        <w:rPr>
          <w:rFonts w:ascii="Bell MT" w:hAnsi="Bell MT"/>
          <w:i/>
        </w:rPr>
        <w:t>imaging</w:t>
      </w:r>
      <w:r w:rsidR="000A6F2D">
        <w:rPr>
          <w:rFonts w:ascii="Bell MT" w:hAnsi="Bell MT"/>
        </w:rPr>
        <w:t xml:space="preserve"> eccita il fluoroforo d’interesse, ma anche qualcosa sui piani appena sopra e sotto e adiacentemente al fluoroforo </w:t>
      </w:r>
      <w:r w:rsidR="000A6F2D" w:rsidRPr="00BD12D5">
        <w:rPr>
          <w:rFonts w:ascii="Bell MT" w:hAnsi="Bell MT"/>
          <w:i/>
        </w:rPr>
        <w:t>target</w:t>
      </w:r>
      <w:r w:rsidR="000A6F2D">
        <w:rPr>
          <w:rFonts w:ascii="Bell MT" w:hAnsi="Bell MT"/>
        </w:rPr>
        <w:t>. Con il laser di deplezione vengono bleachati tutti i fluorofori eccitati che si trovano attorno al punto di fuoco. L’applicazione contestuale dei due laser</w:t>
      </w:r>
      <w:r w:rsidR="00BD12D5">
        <w:rPr>
          <w:rFonts w:ascii="Bell MT" w:hAnsi="Bell MT"/>
        </w:rPr>
        <w:t xml:space="preserve"> produce una </w:t>
      </w:r>
      <w:r w:rsidR="00BD12D5" w:rsidRPr="006F3068">
        <w:rPr>
          <w:rFonts w:ascii="Bell MT" w:hAnsi="Bell MT"/>
          <w:i/>
        </w:rPr>
        <w:t>point spread function</w:t>
      </w:r>
      <w:r w:rsidR="00BD12D5">
        <w:rPr>
          <w:rFonts w:ascii="Bell MT" w:hAnsi="Bell MT"/>
        </w:rPr>
        <w:t xml:space="preserve"> ridotta al punto di fuoco: la risoluzione è decisamente elevata. Possiamo controllare spazialmente il belaching dei fluorofori; si raggiunge la risoluzione di 20 nm in laterale e 40 nm in assiale. Un esempio di </w:t>
      </w:r>
      <w:r w:rsidR="00BD12D5" w:rsidRPr="006F3068">
        <w:rPr>
          <w:rFonts w:ascii="Bell MT" w:hAnsi="Bell MT"/>
          <w:i/>
        </w:rPr>
        <w:t>imaging</w:t>
      </w:r>
      <w:r w:rsidR="00BD12D5">
        <w:rPr>
          <w:rFonts w:ascii="Bell MT" w:hAnsi="Bell MT"/>
        </w:rPr>
        <w:t xml:space="preserve"> assai preciso e puntuale ottenuto mediante STED è quello delle NUPs dei pori nucleari. </w:t>
      </w:r>
    </w:p>
    <w:p w:rsidR="00356C1C" w:rsidRDefault="00356C1C">
      <w:pPr>
        <w:rPr>
          <w:rFonts w:ascii="Bell MT" w:hAnsi="Bell MT"/>
          <w:b/>
        </w:rPr>
      </w:pPr>
      <w:r w:rsidRPr="00356C1C">
        <w:rPr>
          <w:rFonts w:ascii="Bell MT" w:hAnsi="Bell MT"/>
          <w:b/>
        </w:rPr>
        <w:t>PALM (</w:t>
      </w:r>
      <w:r w:rsidRPr="00356C1C">
        <w:rPr>
          <w:rFonts w:ascii="Bell MT" w:hAnsi="Bell MT"/>
          <w:b/>
          <w:i/>
        </w:rPr>
        <w:t>Photo-Activated Localization Microscopy</w:t>
      </w:r>
      <w:r w:rsidRPr="00356C1C">
        <w:rPr>
          <w:rFonts w:ascii="Bell MT" w:hAnsi="Bell MT"/>
          <w:b/>
        </w:rPr>
        <w:t>)</w:t>
      </w:r>
    </w:p>
    <w:p w:rsidR="00356C1C" w:rsidRDefault="00AB080D">
      <w:pPr>
        <w:rPr>
          <w:rFonts w:ascii="Bell MT" w:hAnsi="Bell MT"/>
        </w:rPr>
      </w:pPr>
      <w:r>
        <w:rPr>
          <w:rFonts w:ascii="Bell MT" w:hAnsi="Bell MT"/>
        </w:rPr>
        <w:t>La PALM non usa i convenzionali fluorofori (eg, GFP), ma proteine fotoattivabili, che vengono attivate in piccolo numero alla volta. Il campione conterrà molte proteine fotoattivabili, ma se ne attivano poche alla volta e si ricorre ad acquisizioni sequenziali. Due laser: il primo attiva, il secondo eccita chi è attivato. La tecnica è inadatta per proteine con alta mobilità: si potrebbe tornare a fotografare sempre le stesse. L’immagine resa dal PALM è ricostruita ed ad alta risoluzione.</w:t>
      </w:r>
    </w:p>
    <w:p w:rsidR="00C14634" w:rsidRDefault="00C14634">
      <w:pPr>
        <w:rPr>
          <w:rFonts w:ascii="Bell MT" w:hAnsi="Bell MT"/>
          <w:b/>
        </w:rPr>
      </w:pPr>
      <w:r w:rsidRPr="00C14634">
        <w:rPr>
          <w:rFonts w:ascii="Bell MT" w:hAnsi="Bell MT"/>
          <w:b/>
        </w:rPr>
        <w:t>TIRF (</w:t>
      </w:r>
      <w:r w:rsidRPr="00C14634">
        <w:rPr>
          <w:rFonts w:ascii="Bell MT" w:hAnsi="Bell MT"/>
          <w:b/>
          <w:i/>
        </w:rPr>
        <w:t>Total Internal Reflection Fluorescence-microscopy</w:t>
      </w:r>
      <w:r w:rsidRPr="00C14634">
        <w:rPr>
          <w:rFonts w:ascii="Bell MT" w:hAnsi="Bell MT"/>
          <w:b/>
        </w:rPr>
        <w:t>)</w:t>
      </w:r>
    </w:p>
    <w:p w:rsidR="00C14634" w:rsidRDefault="008E38AF">
      <w:pPr>
        <w:rPr>
          <w:rFonts w:ascii="Bell MT" w:hAnsi="Bell MT"/>
        </w:rPr>
      </w:pPr>
      <w:r>
        <w:rPr>
          <w:rFonts w:ascii="Bell MT" w:hAnsi="Bell MT"/>
        </w:rPr>
        <w:t xml:space="preserve">La tecnica è utile per lo studio di fenomeni che si svolgono nei pressi della membrana plasmatica, ad esempio lo studio dei canali ionici e del citoscheletro associato alla membrana. Si parla di </w:t>
      </w:r>
      <w:r w:rsidRPr="00382F7A">
        <w:rPr>
          <w:rFonts w:ascii="Bell MT" w:hAnsi="Bell MT"/>
          <w:i/>
        </w:rPr>
        <w:t>evanescent-wave</w:t>
      </w:r>
      <w:r>
        <w:rPr>
          <w:rFonts w:ascii="Bell MT" w:hAnsi="Bell MT"/>
        </w:rPr>
        <w:t xml:space="preserve"> </w:t>
      </w:r>
      <w:r w:rsidRPr="00382F7A">
        <w:rPr>
          <w:rFonts w:ascii="Bell MT" w:hAnsi="Bell MT"/>
          <w:i/>
        </w:rPr>
        <w:t>microscopy</w:t>
      </w:r>
      <w:r>
        <w:rPr>
          <w:rFonts w:ascii="Bell MT" w:hAnsi="Bell MT"/>
        </w:rPr>
        <w:t xml:space="preserve">: si forma un’onda evanescente che permette di eccitare i soli fluorofori nei pressi della membrana </w:t>
      </w:r>
      <w:r>
        <w:rPr>
          <w:rFonts w:ascii="Bell MT" w:hAnsi="Bell MT"/>
        </w:rPr>
        <w:lastRenderedPageBreak/>
        <w:t xml:space="preserve">plasmatica. La geometria del sistema fa sì che il raggio incidente venga totalmente riflesso: a livello del punto d’incidenza si forma un’onda evanescente, una nuvola d’attivazione che coinvolge i fluorofori a massimo 100 nm dalla membrana. Un esempio d’applicazione di questa tecnica è lo studio della clusterizzazione dei recettori di membrana per le neurotrofine in presenza di uno stimolo. Si possono anche fare </w:t>
      </w:r>
      <w:r w:rsidRPr="00382F7A">
        <w:rPr>
          <w:rFonts w:ascii="Bell MT" w:hAnsi="Bell MT"/>
          <w:i/>
        </w:rPr>
        <w:t>tracking</w:t>
      </w:r>
      <w:r>
        <w:rPr>
          <w:rFonts w:ascii="Bell MT" w:hAnsi="Bell MT"/>
        </w:rPr>
        <w:t xml:space="preserve">. La risoluzione è di 50/100 nm ed un vantaggio consiste nel fatto che si possono utilizzare fluorofori comuni, come GFP. Infatti, è l’architettura del microscopio il punto forte: essa consente di canalizzare la luce sul punto giusto con estrema precisione. </w:t>
      </w:r>
    </w:p>
    <w:p w:rsidR="00486B80" w:rsidRPr="00486B80" w:rsidRDefault="00486B80">
      <w:pPr>
        <w:rPr>
          <w:rFonts w:ascii="Bell MT" w:hAnsi="Bell MT"/>
          <w:b/>
        </w:rPr>
      </w:pPr>
      <w:r w:rsidRPr="00486B80">
        <w:rPr>
          <w:rFonts w:ascii="Bell MT" w:hAnsi="Bell MT"/>
          <w:b/>
        </w:rPr>
        <w:t>AFM (</w:t>
      </w:r>
      <w:r w:rsidRPr="00486B80">
        <w:rPr>
          <w:rFonts w:ascii="Bell MT" w:hAnsi="Bell MT"/>
          <w:b/>
          <w:i/>
        </w:rPr>
        <w:t>Atomic Force Microscopy</w:t>
      </w:r>
      <w:r w:rsidRPr="00486B80">
        <w:rPr>
          <w:rFonts w:ascii="Bell MT" w:hAnsi="Bell MT"/>
          <w:b/>
        </w:rPr>
        <w:t>)</w:t>
      </w:r>
    </w:p>
    <w:p w:rsidR="008E38AF" w:rsidRDefault="00635249">
      <w:pPr>
        <w:rPr>
          <w:rFonts w:ascii="Bell MT" w:hAnsi="Bell MT"/>
        </w:rPr>
      </w:pPr>
      <w:r>
        <w:rPr>
          <w:rFonts w:ascii="Bell MT" w:hAnsi="Bell MT"/>
        </w:rPr>
        <w:t xml:space="preserve">Una punta in silicio molto sensibile, detta </w:t>
      </w:r>
      <w:r w:rsidRPr="00635249">
        <w:rPr>
          <w:rFonts w:ascii="Bell MT" w:hAnsi="Bell MT"/>
          <w:i/>
        </w:rPr>
        <w:t>cantilever</w:t>
      </w:r>
      <w:r>
        <w:rPr>
          <w:rFonts w:ascii="Bell MT" w:hAnsi="Bell MT"/>
        </w:rPr>
        <w:t xml:space="preserve">, è legata ad un braccio mobile. Un </w:t>
      </w:r>
      <w:r w:rsidRPr="00CC51A3">
        <w:rPr>
          <w:rFonts w:ascii="Bell MT" w:hAnsi="Bell MT"/>
          <w:i/>
        </w:rPr>
        <w:t>detector</w:t>
      </w:r>
      <w:r>
        <w:rPr>
          <w:rFonts w:ascii="Bell MT" w:hAnsi="Bell MT"/>
        </w:rPr>
        <w:t xml:space="preserve"> permette di rilevare gli angoli di riflessione della luce che colpisce il </w:t>
      </w:r>
      <w:r w:rsidRPr="00CC51A3">
        <w:rPr>
          <w:rFonts w:ascii="Bell MT" w:hAnsi="Bell MT"/>
          <w:i/>
        </w:rPr>
        <w:t>cantilever</w:t>
      </w:r>
      <w:r>
        <w:rPr>
          <w:rFonts w:ascii="Bell MT" w:hAnsi="Bell MT"/>
        </w:rPr>
        <w:t xml:space="preserve">: se il </w:t>
      </w:r>
      <w:r w:rsidRPr="00CC51A3">
        <w:rPr>
          <w:rFonts w:ascii="Bell MT" w:hAnsi="Bell MT"/>
          <w:i/>
        </w:rPr>
        <w:t>cantilever</w:t>
      </w:r>
      <w:r>
        <w:rPr>
          <w:rFonts w:ascii="Bell MT" w:hAnsi="Bell MT"/>
        </w:rPr>
        <w:t xml:space="preserve"> si muove, il laser segnala e quantifica i movimenti. La punta in silicio può prendere contatto con qualsiasi superficie. Il </w:t>
      </w:r>
      <w:r w:rsidRPr="00CC51A3">
        <w:rPr>
          <w:rFonts w:ascii="Bell MT" w:hAnsi="Bell MT"/>
          <w:i/>
        </w:rPr>
        <w:t>cantilever</w:t>
      </w:r>
      <w:r>
        <w:rPr>
          <w:rFonts w:ascii="Bell MT" w:hAnsi="Bell MT"/>
        </w:rPr>
        <w:t xml:space="preserve"> esplora il campione e ne rileva le asperità. In genere, la tecnica si utilizza per lo studio dei materiali e delle superfici, dei metalli, ma anche per campioni biologici. Un’applicazione è lo </w:t>
      </w:r>
      <w:r w:rsidRPr="00635249">
        <w:rPr>
          <w:rFonts w:ascii="Bell MT" w:hAnsi="Bell MT"/>
          <w:b/>
        </w:rPr>
        <w:t>studio dell’energia richiesta per sfoldare una proteina</w:t>
      </w:r>
      <w:r>
        <w:rPr>
          <w:rFonts w:ascii="Bell MT" w:hAnsi="Bell MT"/>
        </w:rPr>
        <w:t xml:space="preserve">. Si fa produrre la titina, proteina grossa di 8 domini e dalle importanti capacità elastiche, presente nei muscoli, nei batteri. L’AFM permette di rilevare la forza necessaria per svolgere ciascun dominio. Si purifica la proteina dai batteri, si attaccano un’estremità ad un supporto del microscopio e l’altra al </w:t>
      </w:r>
      <w:r w:rsidRPr="00CC51A3">
        <w:rPr>
          <w:rFonts w:ascii="Bell MT" w:hAnsi="Bell MT"/>
          <w:i/>
        </w:rPr>
        <w:t>cantilever</w:t>
      </w:r>
      <w:r>
        <w:rPr>
          <w:rFonts w:ascii="Bell MT" w:hAnsi="Bell MT"/>
        </w:rPr>
        <w:t xml:space="preserve">. L’applicazione di una forza verso l’alto sfolda la titina. </w:t>
      </w:r>
      <w:r w:rsidR="00CC51A3">
        <w:rPr>
          <w:rFonts w:ascii="Bell MT" w:hAnsi="Bell MT"/>
        </w:rPr>
        <w:t xml:space="preserve">La deflessione del laser che segnala il movimento del </w:t>
      </w:r>
      <w:r w:rsidR="00CC51A3" w:rsidRPr="00CC51A3">
        <w:rPr>
          <w:rFonts w:ascii="Bell MT" w:hAnsi="Bell MT"/>
          <w:i/>
        </w:rPr>
        <w:t>cantilever</w:t>
      </w:r>
      <w:r w:rsidR="00CC51A3">
        <w:rPr>
          <w:rFonts w:ascii="Bell MT" w:hAnsi="Bell MT"/>
        </w:rPr>
        <w:t xml:space="preserve"> permette di quantificare la forza necessaria per svolgere la proteina.</w:t>
      </w:r>
    </w:p>
    <w:p w:rsidR="00CC51A3" w:rsidRPr="00067FEA" w:rsidRDefault="00067FEA">
      <w:pPr>
        <w:rPr>
          <w:rFonts w:ascii="Bell MT" w:hAnsi="Bell MT"/>
          <w:b/>
        </w:rPr>
      </w:pPr>
      <w:r w:rsidRPr="00067FEA">
        <w:rPr>
          <w:rFonts w:ascii="Bell MT" w:hAnsi="Bell MT"/>
          <w:b/>
        </w:rPr>
        <w:t>Microscopia elettronica</w:t>
      </w:r>
    </w:p>
    <w:p w:rsidR="00067FEA" w:rsidRDefault="00067FEA">
      <w:pPr>
        <w:rPr>
          <w:rFonts w:ascii="Bell MT" w:hAnsi="Bell MT"/>
        </w:rPr>
      </w:pPr>
      <w:r>
        <w:rPr>
          <w:rFonts w:ascii="Bell MT" w:hAnsi="Bell MT"/>
        </w:rPr>
        <w:t xml:space="preserve">La microscopia elettronica, valsa metà Premio Nobel per la Fisica a Ernst Ruska nel 1986, può portare la risoluzione al livello atomico, a 1 nm (teorica di 0,004 nm). La risoluzione dipende dalla velocità degli elettroni, accelerati da un voltaggio, in genere, fino a 100.000 V. Un fascio di elettroni collimato viene diretto sull’oggetto studiato. Si possono verificare due situazioni: </w:t>
      </w:r>
      <w:r w:rsidRPr="00AD75C2">
        <w:rPr>
          <w:rFonts w:ascii="Bell MT" w:hAnsi="Bell MT"/>
          <w:i/>
        </w:rPr>
        <w:t>scattering</w:t>
      </w:r>
      <w:r>
        <w:rPr>
          <w:rFonts w:ascii="Bell MT" w:hAnsi="Bell MT"/>
        </w:rPr>
        <w:t xml:space="preserve"> elastico oppure anelastico.</w:t>
      </w:r>
    </w:p>
    <w:p w:rsidR="00067FEA" w:rsidRPr="00E770DE" w:rsidRDefault="00E770DE">
      <w:pPr>
        <w:rPr>
          <w:rFonts w:ascii="Bell MT" w:hAnsi="Bell MT"/>
          <w:b/>
        </w:rPr>
      </w:pPr>
      <w:r w:rsidRPr="00E770DE">
        <w:rPr>
          <w:rFonts w:ascii="Bell MT" w:hAnsi="Bell MT"/>
          <w:b/>
        </w:rPr>
        <w:t>TEM (</w:t>
      </w:r>
      <w:r w:rsidRPr="00E770DE">
        <w:rPr>
          <w:rFonts w:ascii="Bell MT" w:hAnsi="Bell MT"/>
          <w:b/>
          <w:i/>
        </w:rPr>
        <w:t>Tra</w:t>
      </w:r>
      <w:r w:rsidR="00A348AB">
        <w:rPr>
          <w:rFonts w:ascii="Bell MT" w:hAnsi="Bell MT"/>
          <w:b/>
          <w:i/>
        </w:rPr>
        <w:t>n</w:t>
      </w:r>
      <w:r w:rsidRPr="00E770DE">
        <w:rPr>
          <w:rFonts w:ascii="Bell MT" w:hAnsi="Bell MT"/>
          <w:b/>
          <w:i/>
        </w:rPr>
        <w:t>smission E</w:t>
      </w:r>
      <w:r w:rsidR="00A348AB">
        <w:rPr>
          <w:rFonts w:ascii="Bell MT" w:hAnsi="Bell MT"/>
          <w:b/>
          <w:i/>
        </w:rPr>
        <w:t>lectron</w:t>
      </w:r>
      <w:r w:rsidRPr="00E770DE">
        <w:rPr>
          <w:rFonts w:ascii="Bell MT" w:hAnsi="Bell MT"/>
          <w:b/>
          <w:i/>
        </w:rPr>
        <w:t xml:space="preserve"> Microscopy</w:t>
      </w:r>
      <w:r w:rsidRPr="00E770DE">
        <w:rPr>
          <w:rFonts w:ascii="Bell MT" w:hAnsi="Bell MT"/>
          <w:b/>
        </w:rPr>
        <w:t>)</w:t>
      </w:r>
    </w:p>
    <w:p w:rsidR="00E770DE" w:rsidRDefault="00A348AB">
      <w:pPr>
        <w:rPr>
          <w:rFonts w:ascii="Bell MT" w:hAnsi="Bell MT"/>
        </w:rPr>
      </w:pPr>
      <w:r>
        <w:rPr>
          <w:rFonts w:ascii="Bell MT" w:hAnsi="Bell MT"/>
        </w:rPr>
        <w:t xml:space="preserve">Lo </w:t>
      </w:r>
      <w:r w:rsidRPr="00AD75C2">
        <w:rPr>
          <w:rFonts w:ascii="Bell MT" w:hAnsi="Bell MT"/>
          <w:i/>
        </w:rPr>
        <w:t>scattering</w:t>
      </w:r>
      <w:r>
        <w:rPr>
          <w:rFonts w:ascii="Bell MT" w:hAnsi="Bell MT"/>
        </w:rPr>
        <w:t xml:space="preserve"> è elastico: gli elettroni cambiano traiettoria, vengono deflessi, anche se energia e velocità non variano. La tecnica viene sfruttata per lo studio di cellule o sezioni di cellule. Si analizzano strutture subcellulari. La TEM lavora su sezioni di 500 nm: servono strumenti adeguati per ottenerle. La risoluzione è di 1 nm. </w:t>
      </w:r>
    </w:p>
    <w:p w:rsidR="00A348AB" w:rsidRDefault="00A348AB">
      <w:pPr>
        <w:rPr>
          <w:rFonts w:ascii="Bell MT" w:hAnsi="Bell MT"/>
          <w:b/>
        </w:rPr>
      </w:pPr>
      <w:r w:rsidRPr="00BF79E1">
        <w:rPr>
          <w:rFonts w:ascii="Bell MT" w:hAnsi="Bell MT"/>
          <w:b/>
        </w:rPr>
        <w:t>SEM (</w:t>
      </w:r>
      <w:r w:rsidR="00BF79E1" w:rsidRPr="00BF79E1">
        <w:rPr>
          <w:rFonts w:ascii="Bell MT" w:hAnsi="Bell MT"/>
          <w:b/>
          <w:i/>
        </w:rPr>
        <w:t>Scanning Electron Microscopy</w:t>
      </w:r>
      <w:r w:rsidR="00BF79E1" w:rsidRPr="00BF79E1">
        <w:rPr>
          <w:rFonts w:ascii="Bell MT" w:hAnsi="Bell MT"/>
          <w:b/>
        </w:rPr>
        <w:t>)</w:t>
      </w:r>
    </w:p>
    <w:p w:rsidR="009C47B1" w:rsidRDefault="009C47B1">
      <w:pPr>
        <w:rPr>
          <w:rFonts w:ascii="Bell MT" w:hAnsi="Bell MT"/>
        </w:rPr>
      </w:pPr>
      <w:r>
        <w:rPr>
          <w:rFonts w:ascii="Bell MT" w:hAnsi="Bell MT"/>
        </w:rPr>
        <w:t>L’urto degli elettroni incidenti con l’oggetto di cui si effettua l’</w:t>
      </w:r>
      <w:r w:rsidRPr="00AD75C2">
        <w:rPr>
          <w:rFonts w:ascii="Bell MT" w:hAnsi="Bell MT"/>
          <w:i/>
        </w:rPr>
        <w:t>imaging</w:t>
      </w:r>
      <w:r>
        <w:rPr>
          <w:rFonts w:ascii="Bell MT" w:hAnsi="Bell MT"/>
        </w:rPr>
        <w:t xml:space="preserve"> è anelastico; la collisione causa il </w:t>
      </w:r>
      <w:r w:rsidRPr="00AD75C2">
        <w:rPr>
          <w:rFonts w:ascii="Bell MT" w:hAnsi="Bell MT"/>
          <w:i/>
        </w:rPr>
        <w:t>displacement</w:t>
      </w:r>
      <w:r>
        <w:rPr>
          <w:rFonts w:ascii="Bell MT" w:hAnsi="Bell MT"/>
        </w:rPr>
        <w:t xml:space="preserve"> degli elettroni dell’oggetto studiato. La tecnica è utilizzata per </w:t>
      </w:r>
      <w:r w:rsidRPr="00AD75C2">
        <w:rPr>
          <w:rFonts w:ascii="Bell MT" w:hAnsi="Bell MT"/>
          <w:i/>
        </w:rPr>
        <w:t>slice</w:t>
      </w:r>
      <w:r>
        <w:rPr>
          <w:rFonts w:ascii="Bell MT" w:hAnsi="Bell MT"/>
        </w:rPr>
        <w:t xml:space="preserve"> di tessuti e organismi piccoli come</w:t>
      </w:r>
      <w:r w:rsidR="00AD75C2">
        <w:rPr>
          <w:rFonts w:ascii="Bell MT" w:hAnsi="Bell MT"/>
        </w:rPr>
        <w:t xml:space="preserve"> giovani </w:t>
      </w:r>
      <w:r w:rsidR="00AD75C2" w:rsidRPr="00AD75C2">
        <w:rPr>
          <w:rFonts w:ascii="Bell MT" w:hAnsi="Bell MT"/>
          <w:i/>
        </w:rPr>
        <w:t>Zebrafish</w:t>
      </w:r>
      <w:r w:rsidR="00AD75C2">
        <w:rPr>
          <w:rFonts w:ascii="Bell MT" w:hAnsi="Bell MT"/>
        </w:rPr>
        <w:t>,</w:t>
      </w:r>
      <w:r>
        <w:rPr>
          <w:rFonts w:ascii="Bell MT" w:hAnsi="Bell MT"/>
        </w:rPr>
        <w:t xml:space="preserve"> insetti e larve</w:t>
      </w:r>
      <w:r w:rsidR="00AD75C2">
        <w:rPr>
          <w:rFonts w:ascii="Bell MT" w:hAnsi="Bell MT"/>
        </w:rPr>
        <w:t xml:space="preserve">, ad esempio quella di </w:t>
      </w:r>
      <w:r w:rsidR="00AD75C2" w:rsidRPr="00AD75C2">
        <w:rPr>
          <w:rFonts w:ascii="Bell MT" w:hAnsi="Bell MT"/>
          <w:i/>
        </w:rPr>
        <w:t>Xenopus</w:t>
      </w:r>
      <w:r>
        <w:rPr>
          <w:rFonts w:ascii="Bell MT" w:hAnsi="Bell MT"/>
        </w:rPr>
        <w:t xml:space="preserve">. La risoluzione è di circa 10 nm. </w:t>
      </w:r>
      <w:r w:rsidR="00232588">
        <w:rPr>
          <w:rFonts w:ascii="Bell MT" w:hAnsi="Bell MT"/>
        </w:rPr>
        <w:t xml:space="preserve">Il microscopio porta una colonna di due metri, cammino ottico richiesto per portare la velocità degli elettroni a valori decisamente elevati. Per acquistare velocità, il fascio deve attraversare il vuoto (assenza di attriti). Di conseguenza, anche il </w:t>
      </w:r>
      <w:r w:rsidR="00232588" w:rsidRPr="00232588">
        <w:rPr>
          <w:rFonts w:ascii="Bell MT" w:hAnsi="Bell MT"/>
          <w:i/>
        </w:rPr>
        <w:t>sample</w:t>
      </w:r>
      <w:r w:rsidR="00232588">
        <w:rPr>
          <w:rFonts w:ascii="Bell MT" w:hAnsi="Bell MT"/>
        </w:rPr>
        <w:t xml:space="preserve"> dev’essere “sotto vuoto” e la tecnica non si presta a campioni vivi, ma solo a fissati adeguatamente preparati. </w:t>
      </w:r>
      <w:r w:rsidR="00564C44">
        <w:rPr>
          <w:rFonts w:ascii="Bell MT" w:hAnsi="Bell MT"/>
        </w:rPr>
        <w:t xml:space="preserve">La preparazione segue questi </w:t>
      </w:r>
      <w:r w:rsidR="00564C44" w:rsidRPr="00564C44">
        <w:rPr>
          <w:rFonts w:ascii="Bell MT" w:hAnsi="Bell MT"/>
          <w:i/>
        </w:rPr>
        <w:t>step</w:t>
      </w:r>
      <w:r w:rsidR="00564C44">
        <w:rPr>
          <w:rFonts w:ascii="Bell MT" w:hAnsi="Bell MT"/>
        </w:rPr>
        <w:t xml:space="preserve">: fissazione con </w:t>
      </w:r>
      <w:r w:rsidR="00564C44" w:rsidRPr="00564C44">
        <w:rPr>
          <w:rFonts w:ascii="Bell MT" w:hAnsi="Bell MT"/>
          <w:i/>
        </w:rPr>
        <w:t>Karnovsky</w:t>
      </w:r>
      <w:r w:rsidR="00564C44">
        <w:rPr>
          <w:rFonts w:ascii="Bell MT" w:hAnsi="Bell MT"/>
        </w:rPr>
        <w:t xml:space="preserve">, che contiene paraformaldeide e glutaraldeide; disidratazione secondo protocollo, con una scala di alcoli che aumenta gradualmente la [EtOH] da 30% a 100%: l’acqua viene completamente sostituita dall’alcol. La tecnica del punto critico prevede ora di porre il campione in una cella metallica chiusa nella quale sgorga CO2 liquida a temperatura estremamente bassa. La CO2 sostituisce l’alcol permeando il campione. Si alza dunque di botto la temperatura a 45°C: la CO2 evapora ed il campione risulta disidratato. Il campione è molto fragile e soggetto a rotture, utili per l’osservazione al SEM delle strutture interne. Le </w:t>
      </w:r>
      <w:r w:rsidR="00564C44" w:rsidRPr="00564C44">
        <w:rPr>
          <w:rFonts w:ascii="Bell MT" w:hAnsi="Bell MT"/>
          <w:i/>
        </w:rPr>
        <w:t>slice</w:t>
      </w:r>
      <w:r w:rsidR="00564C44">
        <w:rPr>
          <w:rFonts w:ascii="Bell MT" w:hAnsi="Bell MT"/>
        </w:rPr>
        <w:t xml:space="preserve"> sono poste su un supporto a retino e ricoperte di un sottile strato di metallo, in genere oro. La superficie colpita dal fascio di elettroni emette elettroni secondari che sono rilevati dal </w:t>
      </w:r>
      <w:r w:rsidR="00564C44" w:rsidRPr="00564C44">
        <w:rPr>
          <w:rFonts w:ascii="Bell MT" w:hAnsi="Bell MT"/>
          <w:i/>
        </w:rPr>
        <w:t>detector</w:t>
      </w:r>
      <w:r w:rsidR="00564C44">
        <w:rPr>
          <w:rFonts w:ascii="Bell MT" w:hAnsi="Bell MT"/>
        </w:rPr>
        <w:t xml:space="preserve">. </w:t>
      </w:r>
    </w:p>
    <w:p w:rsidR="001B064A" w:rsidRDefault="001B064A">
      <w:pPr>
        <w:rPr>
          <w:rFonts w:ascii="Bell MT" w:hAnsi="Bell MT"/>
        </w:rPr>
      </w:pPr>
      <w:r w:rsidRPr="001B064A">
        <w:rPr>
          <w:rFonts w:ascii="Bell MT" w:hAnsi="Bell MT"/>
          <w:b/>
        </w:rPr>
        <w:t xml:space="preserve">Rilevazione di una proteina X con la microscopia elettronica. </w:t>
      </w:r>
      <w:r w:rsidR="004402D8">
        <w:rPr>
          <w:rFonts w:ascii="Bell MT" w:hAnsi="Bell MT"/>
        </w:rPr>
        <w:t xml:space="preserve">I campioni biologici sono composti da atomi a basso pm; si ricorre spesso, perciò, alla coniugazione con atomi come Au che hanno elettroni estraibili dai sottolivelli. Il campione può essere infiltrato con metalli pesanti oppure si legano </w:t>
      </w:r>
      <w:r w:rsidR="004402D8" w:rsidRPr="004402D8">
        <w:rPr>
          <w:rFonts w:ascii="Bell MT" w:hAnsi="Bell MT"/>
          <w:i/>
        </w:rPr>
        <w:t>beads</w:t>
      </w:r>
      <w:r w:rsidR="004402D8">
        <w:rPr>
          <w:rFonts w:ascii="Bell MT" w:hAnsi="Bell MT"/>
        </w:rPr>
        <w:t xml:space="preserve"> ad Abs. I campioni sono preparati così: fissazione con tetrossido d’osmio e glutaraldeide, impregnazione con uracil </w:t>
      </w:r>
      <w:r w:rsidR="004402D8">
        <w:rPr>
          <w:rFonts w:ascii="Bell MT" w:hAnsi="Bell MT"/>
        </w:rPr>
        <w:lastRenderedPageBreak/>
        <w:t xml:space="preserve">acetato, deidratazione come descritto sopra, immersione in una resina liquida di metacrilato. Fatti seccare, i campioni sono in blocchetti sezionabili all’ultramicrotomo, da cui si ottengono sezioni di 50-100 micrometri di spessore. Seguono passaggi di ibridazione con </w:t>
      </w:r>
      <w:r w:rsidR="004402D8" w:rsidRPr="004402D8">
        <w:rPr>
          <w:rFonts w:ascii="Bell MT" w:hAnsi="Bell MT"/>
          <w:i/>
        </w:rPr>
        <w:t>buffer</w:t>
      </w:r>
      <w:r w:rsidR="004402D8">
        <w:rPr>
          <w:rFonts w:ascii="Bell MT" w:hAnsi="Bell MT"/>
        </w:rPr>
        <w:t xml:space="preserve"> con Abs primari specifici per la proteina d’interesse e Abs secondari coniugati a </w:t>
      </w:r>
      <w:r w:rsidR="004402D8" w:rsidRPr="004402D8">
        <w:rPr>
          <w:rFonts w:ascii="Bell MT" w:hAnsi="Bell MT"/>
          <w:i/>
        </w:rPr>
        <w:t>immunogold</w:t>
      </w:r>
      <w:r w:rsidR="004402D8">
        <w:rPr>
          <w:rFonts w:ascii="Bell MT" w:hAnsi="Bell MT"/>
        </w:rPr>
        <w:t xml:space="preserve"> </w:t>
      </w:r>
      <w:r w:rsidR="004402D8" w:rsidRPr="004402D8">
        <w:rPr>
          <w:rFonts w:ascii="Bell MT" w:hAnsi="Bell MT"/>
          <w:i/>
        </w:rPr>
        <w:t>beads</w:t>
      </w:r>
      <w:r w:rsidR="004402D8">
        <w:rPr>
          <w:rFonts w:ascii="Bell MT" w:hAnsi="Bell MT"/>
        </w:rPr>
        <w:t xml:space="preserve">. È possibile effettuare ibridazioni multiple con </w:t>
      </w:r>
      <w:r w:rsidR="004402D8" w:rsidRPr="004402D8">
        <w:rPr>
          <w:rFonts w:ascii="Bell MT" w:hAnsi="Bell MT"/>
          <w:i/>
        </w:rPr>
        <w:t>beads</w:t>
      </w:r>
      <w:r w:rsidR="004402D8">
        <w:rPr>
          <w:rFonts w:ascii="Bell MT" w:hAnsi="Bell MT"/>
        </w:rPr>
        <w:t xml:space="preserve"> dorate di dimensioni diverse. È possibile stabilire la colocalizzazione entro spazi piccolissimi, dove la microscopia a fluorescenza non arriva. Attenzione: non vediamo le proteine, ma le </w:t>
      </w:r>
      <w:r w:rsidR="004402D8" w:rsidRPr="004402D8">
        <w:rPr>
          <w:rFonts w:ascii="Bell MT" w:hAnsi="Bell MT"/>
          <w:i/>
        </w:rPr>
        <w:t>beads</w:t>
      </w:r>
      <w:r w:rsidR="004402D8">
        <w:rPr>
          <w:rFonts w:ascii="Bell MT" w:hAnsi="Bell MT"/>
        </w:rPr>
        <w:t xml:space="preserve">. </w:t>
      </w:r>
    </w:p>
    <w:p w:rsidR="00CB1593" w:rsidRPr="00AC7095" w:rsidRDefault="00AC7095">
      <w:pPr>
        <w:rPr>
          <w:rFonts w:ascii="Bell MT" w:hAnsi="Bell MT"/>
          <w:b/>
        </w:rPr>
      </w:pPr>
      <w:r w:rsidRPr="00AC7095">
        <w:rPr>
          <w:rFonts w:ascii="Bell MT" w:hAnsi="Bell MT"/>
          <w:b/>
        </w:rPr>
        <w:t>Inserire oligonucleotidi e costrutti di vario tipo nelle cellule</w:t>
      </w:r>
    </w:p>
    <w:p w:rsidR="00AC7095" w:rsidRPr="00AC7095" w:rsidRDefault="00AC7095">
      <w:pPr>
        <w:rPr>
          <w:rFonts w:ascii="Bell MT" w:hAnsi="Bell MT"/>
          <w:b/>
        </w:rPr>
      </w:pPr>
      <w:r w:rsidRPr="00AC7095">
        <w:rPr>
          <w:rFonts w:ascii="Bell MT" w:hAnsi="Bell MT"/>
          <w:b/>
        </w:rPr>
        <w:t>Microiniezione di DNA plasmidico o RNA</w:t>
      </w:r>
    </w:p>
    <w:p w:rsidR="00AC7095" w:rsidRDefault="00056A67">
      <w:pPr>
        <w:rPr>
          <w:rFonts w:ascii="Bell MT" w:hAnsi="Bell MT"/>
        </w:rPr>
      </w:pPr>
      <w:r>
        <w:rPr>
          <w:rFonts w:ascii="Bell MT" w:hAnsi="Bell MT"/>
        </w:rPr>
        <w:t xml:space="preserve">Si tratta di un trasferimento meccanico del materiale, mediante l’uso di finissime micropipette di vetro contenenti la mix di trasfezione con il </w:t>
      </w:r>
      <w:r w:rsidRPr="00056A67">
        <w:rPr>
          <w:rFonts w:ascii="Bell MT" w:hAnsi="Bell MT"/>
          <w:i/>
        </w:rPr>
        <w:t>buffer</w:t>
      </w:r>
      <w:r>
        <w:rPr>
          <w:rFonts w:ascii="Bell MT" w:hAnsi="Bell MT"/>
        </w:rPr>
        <w:t xml:space="preserve"> a composizione nota. La punta va da 0,5 a 20 micrometri di diametro; l’operazione viene svolta al microscopio, prestando attenzione a bucare la membrana senza eccessivo vigore. L’ago penetra nella cellula e si può giungere persino alla membrana nucleare, rilasciando il materiale direttamente nel nucleo. Il metodo è brutale perché rompe le membrane; la percentuale di cellule che sopravvivono è perciò bassa ed il costo è elevato. La tecnica viene sfruttata per marcare proteine in embrioni, fare esprimere DNA plasmidico in embrioni di </w:t>
      </w:r>
      <w:r w:rsidRPr="00056A67">
        <w:rPr>
          <w:rFonts w:ascii="Bell MT" w:hAnsi="Bell MT"/>
          <w:i/>
        </w:rPr>
        <w:t>Xenopus</w:t>
      </w:r>
      <w:r>
        <w:rPr>
          <w:rFonts w:ascii="Bell MT" w:hAnsi="Bell MT"/>
        </w:rPr>
        <w:t xml:space="preserve">, </w:t>
      </w:r>
      <w:r w:rsidRPr="00056A67">
        <w:rPr>
          <w:rFonts w:ascii="Bell MT" w:hAnsi="Bell MT"/>
          <w:i/>
        </w:rPr>
        <w:t>Zebrafish</w:t>
      </w:r>
      <w:r>
        <w:rPr>
          <w:rFonts w:ascii="Bell MT" w:hAnsi="Bell MT"/>
        </w:rPr>
        <w:t xml:space="preserve"> e amici vari, così da monitorare l’espressione tissutale delle proteine nelle prime fasi dello sviluppo ontogenetico. Lavori similari su embrioni permettono anche di produrre animali transgenici.</w:t>
      </w:r>
    </w:p>
    <w:p w:rsidR="00056A67" w:rsidRPr="004F41CD" w:rsidRDefault="004F41CD">
      <w:pPr>
        <w:rPr>
          <w:rFonts w:ascii="Bell MT" w:hAnsi="Bell MT"/>
          <w:b/>
        </w:rPr>
      </w:pPr>
      <w:r w:rsidRPr="004F41CD">
        <w:rPr>
          <w:rFonts w:ascii="Bell MT" w:hAnsi="Bell MT"/>
          <w:b/>
        </w:rPr>
        <w:t>Elettroporazione</w:t>
      </w:r>
    </w:p>
    <w:p w:rsidR="004F41CD" w:rsidRDefault="00327FDA">
      <w:pPr>
        <w:rPr>
          <w:rFonts w:ascii="Bell MT" w:hAnsi="Bell MT"/>
        </w:rPr>
      </w:pPr>
      <w:r>
        <w:rPr>
          <w:rFonts w:ascii="Bell MT" w:hAnsi="Bell MT"/>
        </w:rPr>
        <w:t>Cellule in sospensione in un buffer di elettroporazione con la mix di RNA/DNA in una cuvetta sono sottoposte ad una scarica disruptiva che ne buca in più punti le membrane, aprendo pori transitori, lasciando entrare quel che deve. L’elettroporatore è un piccolo strumento dotato di due elettrodi. Segue qualche ora di attesa, di recupero, in cui la cellula ripara le rotture sulla membrana. La tecnica spacca anche sui procarioti. Le limitazioni sono una mortalità prossima all’80% e la necessità di seguire protocolli diversi per cellule batteriche e di mammifero (queste ultime, più sensibili, vanno sollecitate con voltaggi più bassi). L’elettroporazione viene anche sfruttata per la somministrazione di vaccini: una siringa porta due piccoli elettrodi e buca la membrana delle cellule più superficiali, vengono reclutati linfociti, il vaccino può essere efficientemente processato dalle cellule del tessuto.</w:t>
      </w:r>
    </w:p>
    <w:p w:rsidR="00327FDA" w:rsidRPr="00CF0830" w:rsidRDefault="00CF0830">
      <w:pPr>
        <w:rPr>
          <w:rFonts w:ascii="Bell MT" w:hAnsi="Bell MT"/>
          <w:b/>
        </w:rPr>
      </w:pPr>
      <w:r w:rsidRPr="00CF0830">
        <w:rPr>
          <w:rFonts w:ascii="Bell MT" w:hAnsi="Bell MT"/>
          <w:b/>
        </w:rPr>
        <w:t>Trasfezione lipidica</w:t>
      </w:r>
    </w:p>
    <w:p w:rsidR="00CF0830" w:rsidRDefault="00A83AE9">
      <w:pPr>
        <w:rPr>
          <w:rFonts w:ascii="Bell MT" w:hAnsi="Bell MT"/>
        </w:rPr>
      </w:pPr>
      <w:r>
        <w:rPr>
          <w:rFonts w:ascii="Bell MT" w:hAnsi="Bell MT"/>
        </w:rPr>
        <w:t xml:space="preserve">Reagenti lipidici possono essere associati al DNA d’interesse, mescolando il reagente con il plasmide e dando tempo secondo il protocollo scelto. Si formano micelle che inglobano DNA. Poste nel terreno di coltura, le micelle possono fondersi con i plasmalemmi delle cellule e rilasciare il materiale all’interno. Al buffer si deve comunque offrire un </w:t>
      </w:r>
      <w:r w:rsidRPr="00A83AE9">
        <w:rPr>
          <w:rFonts w:ascii="Bell MT" w:hAnsi="Bell MT"/>
          <w:i/>
        </w:rPr>
        <w:t>enhancer</w:t>
      </w:r>
      <w:r>
        <w:rPr>
          <w:rFonts w:ascii="Bell MT" w:hAnsi="Bell MT"/>
        </w:rPr>
        <w:t xml:space="preserve"> che favorisca la formazione delle micelle. Solitamente, già 24h post trasfezione è rilevabile l’espressione della proteina d’interesse. </w:t>
      </w:r>
    </w:p>
    <w:p w:rsidR="00B86337" w:rsidRPr="00B86337" w:rsidRDefault="00B86337">
      <w:pPr>
        <w:rPr>
          <w:rFonts w:ascii="Bell MT" w:hAnsi="Bell MT"/>
          <w:b/>
        </w:rPr>
      </w:pPr>
      <w:r w:rsidRPr="00B86337">
        <w:rPr>
          <w:rFonts w:ascii="Bell MT" w:hAnsi="Bell MT"/>
          <w:b/>
        </w:rPr>
        <w:t>Agenti chimici vari</w:t>
      </w:r>
    </w:p>
    <w:p w:rsidR="00A83AE9" w:rsidRDefault="00A83AE9">
      <w:pPr>
        <w:rPr>
          <w:rFonts w:ascii="Bell MT" w:hAnsi="Bell MT"/>
        </w:rPr>
      </w:pPr>
      <w:r>
        <w:rPr>
          <w:rFonts w:ascii="Bell MT" w:hAnsi="Bell MT"/>
        </w:rPr>
        <w:t>Un’alternativa mica male sono gli agenti cationici, che si associano al DNA e ne favoriscono l’ingresso (calciofosfato, destrani, lipidi cationici). Questi agenti si complessano con gli acidi nucleici, mascherandone la carica negativa: il complesso, apolare, attraversa sciallo al membrana e raggiunge il citoplasma. Attenzione: l’agente deve portare un ligando per il quale la cellula possa effettuare il riconoscimento.</w:t>
      </w:r>
    </w:p>
    <w:p w:rsidR="00A83AE9" w:rsidRPr="00A83AE9" w:rsidRDefault="00A83AE9">
      <w:pPr>
        <w:rPr>
          <w:rFonts w:ascii="Bell MT" w:hAnsi="Bell MT"/>
          <w:b/>
          <w:i/>
        </w:rPr>
      </w:pPr>
      <w:r w:rsidRPr="00A83AE9">
        <w:rPr>
          <w:rFonts w:ascii="Bell MT" w:hAnsi="Bell MT"/>
          <w:b/>
          <w:i/>
        </w:rPr>
        <w:t>Gene gun</w:t>
      </w:r>
    </w:p>
    <w:p w:rsidR="00A83AE9" w:rsidRDefault="00CB1EF3">
      <w:pPr>
        <w:rPr>
          <w:rFonts w:ascii="Bell MT" w:hAnsi="Bell MT"/>
        </w:rPr>
      </w:pPr>
      <w:r>
        <w:rPr>
          <w:rFonts w:ascii="Bell MT" w:hAnsi="Bell MT"/>
        </w:rPr>
        <w:t xml:space="preserve">L’idea è: “Sparare il DNA nel tessuto d’interesse!”. Il DNA è associato ad una pallina d’oro, che conferisce il peso necessario per lo sparo mediante </w:t>
      </w:r>
      <w:r w:rsidRPr="00CB1EF3">
        <w:rPr>
          <w:rFonts w:ascii="Bell MT" w:hAnsi="Bell MT"/>
          <w:i/>
        </w:rPr>
        <w:t>gene gun</w:t>
      </w:r>
      <w:r>
        <w:rPr>
          <w:rFonts w:ascii="Bell MT" w:hAnsi="Bell MT"/>
        </w:rPr>
        <w:t xml:space="preserve">. L’oro è inerte ed entrato nella cellula non dà problemi di citotossicità. Le particelle vengono sparate ad alta velocità. La tecnica è molto usata per l’ingegnerizzazione di tessuti vegetali, ma viene usata anche per cellule animali in coltura. Il design discende dal tipo di tessuto da trattare (eg, i tessuti vegetali sono più tenaci, resistenti. Il proiettile contenente le palline con il DNA ha dei fori laterali per consentire la fuoriuscita del gas elio, che altrimenti farebbe pressione sulla cellula, con effetto citotossico. </w:t>
      </w:r>
      <w:r w:rsidR="00102116">
        <w:rPr>
          <w:rFonts w:ascii="Bell MT" w:hAnsi="Bell MT"/>
        </w:rPr>
        <w:t xml:space="preserve">Il trattamento, ad ogni modo, è rude, perché le palline veloci rompono ciò che contattano, i.e. membrane, citoscheletro, macchine proteiche, involucro nucleare e via dicendo: la mortalità </w:t>
      </w:r>
      <w:r w:rsidR="00102116">
        <w:rPr>
          <w:rFonts w:ascii="Bell MT" w:hAnsi="Bell MT"/>
        </w:rPr>
        <w:lastRenderedPageBreak/>
        <w:t xml:space="preserve">cellulare è elevata. Il </w:t>
      </w:r>
      <w:r w:rsidR="00102116" w:rsidRPr="00102116">
        <w:rPr>
          <w:rFonts w:ascii="Bell MT" w:hAnsi="Bell MT"/>
          <w:i/>
        </w:rPr>
        <w:t>gene gun</w:t>
      </w:r>
      <w:r w:rsidR="00102116">
        <w:rPr>
          <w:rFonts w:ascii="Bell MT" w:hAnsi="Bell MT"/>
        </w:rPr>
        <w:t xml:space="preserve"> è usato per trasferire materiale genetico in cavie, come per alcuni tipi di vaccino.</w:t>
      </w:r>
    </w:p>
    <w:p w:rsidR="00102116" w:rsidRPr="00B86337" w:rsidRDefault="00B86337">
      <w:pPr>
        <w:rPr>
          <w:rFonts w:ascii="Bell MT" w:hAnsi="Bell MT"/>
          <w:b/>
        </w:rPr>
      </w:pPr>
      <w:r w:rsidRPr="00B047B7">
        <w:rPr>
          <w:rFonts w:ascii="Bell MT" w:hAnsi="Bell MT"/>
          <w:b/>
          <w:i/>
        </w:rPr>
        <w:t>Delivery</w:t>
      </w:r>
      <w:r w:rsidRPr="00B86337">
        <w:rPr>
          <w:rFonts w:ascii="Bell MT" w:hAnsi="Bell MT"/>
          <w:b/>
        </w:rPr>
        <w:t xml:space="preserve"> mediante vettori virali</w:t>
      </w:r>
    </w:p>
    <w:p w:rsidR="00A31E8B" w:rsidRPr="001B064A" w:rsidRDefault="00A31E8B">
      <w:pPr>
        <w:rPr>
          <w:rFonts w:ascii="Bell MT" w:hAnsi="Bell MT"/>
        </w:rPr>
      </w:pPr>
      <w:r>
        <w:rPr>
          <w:rFonts w:ascii="Bell MT" w:hAnsi="Bell MT"/>
        </w:rPr>
        <w:t xml:space="preserve">La scelta dipende strettamente dalle finalità sperimentali. Innanzitutto, la capacità di packaging dei virus è assai variabile: gli adenoassociati portano attorno alle 4.000 bps, mentre lentivirus e retrovirus fino a 100.000 bps. Un costrutto come promotore + gene tessuto-specifico + GFP va già a 700/1000+2000+1500 bps, troppe per un adenoassociato. Da tenere conto che i retrovirus infettano soltanto cellule in attiva divisione, i lentivirus anche quelle definitivamente differenziate. Questo perché il lentivirus esce attraverso il poro nucleare, mentre il retrovirus attende la dissoluzione prometafasica dell’involucro. Servono colture cellulari per produrre i virioni ricombinanti. </w:t>
      </w:r>
      <w:r w:rsidR="000A7A44">
        <w:rPr>
          <w:rFonts w:ascii="Bell MT" w:hAnsi="Bell MT"/>
        </w:rPr>
        <w:t xml:space="preserve">Per salvaguardare la </w:t>
      </w:r>
      <w:r w:rsidR="000A7A44" w:rsidRPr="000A7A44">
        <w:rPr>
          <w:rFonts w:ascii="Bell MT" w:hAnsi="Bell MT"/>
          <w:i/>
        </w:rPr>
        <w:t>safety</w:t>
      </w:r>
      <w:r w:rsidR="000A7A44">
        <w:rPr>
          <w:rFonts w:ascii="Bell MT" w:hAnsi="Bell MT"/>
        </w:rPr>
        <w:t xml:space="preserve"> dell’operatore, le particelle virali vengono codificate in più di un plasmide ed i plasmidi vengono cotrasfettati. Ad esempio, il genoma virale di HIV è LTR – gag – pol – env – LTR. Se si aggiunge materiale ricombinante, si possono avere ancora HIV in coltura ed è richiesto un livello di </w:t>
      </w:r>
      <w:r w:rsidR="000A7A44" w:rsidRPr="000A7A44">
        <w:rPr>
          <w:rFonts w:ascii="Bell MT" w:hAnsi="Bell MT"/>
          <w:i/>
        </w:rPr>
        <w:t>biosafety</w:t>
      </w:r>
      <w:r w:rsidR="000A7A44">
        <w:rPr>
          <w:rFonts w:ascii="Bell MT" w:hAnsi="Bell MT"/>
        </w:rPr>
        <w:t xml:space="preserve"> di 3 (per cui possono essere usati HIV, ebola e altri virus estremamente pericolosi, per pochissimi laboratori). </w:t>
      </w:r>
      <w:r w:rsidR="00D72A8E">
        <w:rPr>
          <w:rFonts w:ascii="Bell MT" w:hAnsi="Bell MT"/>
        </w:rPr>
        <w:t>Si ricorre allora alla frammentazione del genoma di HIV in plasmidi che vengono offerti alle cellule. Ora siamo alle generazioni 2/3. Per ottenere la particella si trasfetta la coltura con tre DNA: un plasmide transfer LTR – psi (</w:t>
      </w:r>
      <w:r w:rsidR="00D72A8E" w:rsidRPr="00D72A8E">
        <w:rPr>
          <w:rFonts w:ascii="Bell MT" w:hAnsi="Bell MT"/>
          <w:i/>
        </w:rPr>
        <w:t>packaging</w:t>
      </w:r>
      <w:r w:rsidR="00D72A8E">
        <w:rPr>
          <w:rFonts w:ascii="Bell MT" w:hAnsi="Bell MT"/>
        </w:rPr>
        <w:t xml:space="preserve">) – X – LTR, un plasmide </w:t>
      </w:r>
      <w:r w:rsidR="00D72A8E" w:rsidRPr="00D72A8E">
        <w:rPr>
          <w:rFonts w:ascii="Bell MT" w:hAnsi="Bell MT"/>
          <w:i/>
        </w:rPr>
        <w:t>envelope</w:t>
      </w:r>
      <w:r w:rsidR="00D72A8E">
        <w:rPr>
          <w:rFonts w:ascii="Bell MT" w:hAnsi="Bell MT"/>
        </w:rPr>
        <w:t xml:space="preserve"> (env), un plasmide </w:t>
      </w:r>
      <w:r w:rsidR="00D72A8E" w:rsidRPr="00D72A8E">
        <w:rPr>
          <w:rFonts w:ascii="Bell MT" w:hAnsi="Bell MT"/>
          <w:i/>
        </w:rPr>
        <w:t>packaging</w:t>
      </w:r>
      <w:r w:rsidR="00D72A8E">
        <w:rPr>
          <w:rFonts w:ascii="Bell MT" w:hAnsi="Bell MT"/>
        </w:rPr>
        <w:t xml:space="preserve"> (tutte le proteine funzionali e strutturali: integrasi, trascrittasi inversa ecc.)</w:t>
      </w:r>
      <w:r w:rsidR="00650188">
        <w:rPr>
          <w:rFonts w:ascii="Bell MT" w:hAnsi="Bell MT"/>
        </w:rPr>
        <w:t xml:space="preserve">. La cellula che li acquista tutti e tre sa produrre particelle virali complete, nelle quali incapsula il materiale per la ricombinazione in sicurezza, senza il pericolo che tutte le sequenze determinanti il fenotipo patogeno si riuniscano. Nella terza generazione, inoltre, la proteina rev di HIV si trova in un quarto plasmide al posto che in quello di packaging. Questa proteina regola importo ed esporto dal nucleo ed il suo controllo migliora il livello di sicurezza per l’operatore. Le particelle virali prodotte dalla coltura si trovano nel supernatante, che viene raccolto e può essere fornito direttamente alle cellule da trasfettare oppure purificato </w:t>
      </w:r>
      <w:r w:rsidR="004A74E6">
        <w:rPr>
          <w:rFonts w:ascii="Bell MT" w:hAnsi="Bell MT"/>
        </w:rPr>
        <w:t xml:space="preserve">(ultracentrifugazione) </w:t>
      </w:r>
      <w:r w:rsidR="00650188">
        <w:rPr>
          <w:rFonts w:ascii="Bell MT" w:hAnsi="Bell MT"/>
        </w:rPr>
        <w:t>e concentrato</w:t>
      </w:r>
      <w:r w:rsidR="004A74E6">
        <w:rPr>
          <w:rFonts w:ascii="Bell MT" w:hAnsi="Bell MT"/>
        </w:rPr>
        <w:t xml:space="preserve"> (risospensione in un volume inferiore)</w:t>
      </w:r>
      <w:r w:rsidR="00650188">
        <w:rPr>
          <w:rFonts w:ascii="Bell MT" w:hAnsi="Bell MT"/>
        </w:rPr>
        <w:t xml:space="preserve">, eliminando con ciò lo schifo che si trova nel medium di una coltura di cellule. </w:t>
      </w:r>
      <w:r w:rsidR="008A11B0">
        <w:rPr>
          <w:rFonts w:ascii="Bell MT" w:hAnsi="Bell MT"/>
        </w:rPr>
        <w:t>I lentivirus portano CD4 e contattano le membrane dei linfociti. BSVG al posto di env di HIV aumenta il tropismo, cioè la capacità della particella di infettare qualunque tipo cellulare, come Hela, muscolari, neuronali, adipociti ecc. il virus entra nel citoplasma, trascrizione inversa, PIC, nucleo, espressione. Per adenovirus, il recettore è il CAR, da cui dipende l’endocitosi, da cui dipende l’endocitosi. Segue l’</w:t>
      </w:r>
      <w:r w:rsidR="008A11B0" w:rsidRPr="008A11B0">
        <w:rPr>
          <w:rFonts w:ascii="Bell MT" w:hAnsi="Bell MT"/>
          <w:i/>
        </w:rPr>
        <w:t>escaping</w:t>
      </w:r>
      <w:r w:rsidR="008A11B0">
        <w:rPr>
          <w:rFonts w:ascii="Bell MT" w:hAnsi="Bell MT"/>
        </w:rPr>
        <w:t xml:space="preserve"> dall’endosoma ed il trasferimento al nucleo. </w:t>
      </w:r>
    </w:p>
    <w:sectPr w:rsidR="00A31E8B" w:rsidRPr="001B064A" w:rsidSect="00CA667A">
      <w:headerReference w:type="default" r:id="rId28"/>
      <w:footerReference w:type="default" r:id="rId2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5B56" w:rsidRDefault="003B5B56" w:rsidP="00564C44">
      <w:pPr>
        <w:spacing w:after="0" w:line="240" w:lineRule="auto"/>
      </w:pPr>
      <w:r>
        <w:separator/>
      </w:r>
    </w:p>
  </w:endnote>
  <w:endnote w:type="continuationSeparator" w:id="0">
    <w:p w:rsidR="003B5B56" w:rsidRDefault="003B5B56" w:rsidP="00564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C44" w:rsidRDefault="00564C44" w:rsidP="00564C44">
    <w:pPr>
      <w:pStyle w:val="Pidipa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5B56" w:rsidRDefault="003B5B56" w:rsidP="00564C44">
      <w:pPr>
        <w:spacing w:after="0" w:line="240" w:lineRule="auto"/>
      </w:pPr>
      <w:r>
        <w:separator/>
      </w:r>
    </w:p>
  </w:footnote>
  <w:footnote w:type="continuationSeparator" w:id="0">
    <w:p w:rsidR="003B5B56" w:rsidRDefault="003B5B56" w:rsidP="00564C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9441051"/>
      <w:docPartObj>
        <w:docPartGallery w:val="Page Numbers (Top of Page)"/>
        <w:docPartUnique/>
      </w:docPartObj>
    </w:sdtPr>
    <w:sdtEndPr>
      <w:rPr>
        <w:rFonts w:ascii="Bell MT" w:hAnsi="Bell MT"/>
      </w:rPr>
    </w:sdtEndPr>
    <w:sdtContent>
      <w:p w:rsidR="00564C44" w:rsidRDefault="00564C44">
        <w:pPr>
          <w:pStyle w:val="Intestazione"/>
        </w:pPr>
      </w:p>
      <w:p w:rsidR="00564C44" w:rsidRPr="00564C44" w:rsidRDefault="00564C44">
        <w:pPr>
          <w:pStyle w:val="Intestazione"/>
          <w:rPr>
            <w:rFonts w:ascii="Bell MT" w:hAnsi="Bell MT"/>
          </w:rPr>
        </w:pPr>
        <w:r w:rsidRPr="00564C44">
          <w:rPr>
            <w:rFonts w:ascii="Bell MT" w:hAnsi="Bell MT"/>
          </w:rPr>
          <w:fldChar w:fldCharType="begin"/>
        </w:r>
        <w:r w:rsidRPr="00564C44">
          <w:rPr>
            <w:rFonts w:ascii="Bell MT" w:hAnsi="Bell MT"/>
          </w:rPr>
          <w:instrText>PAGE   \* MERGEFORMAT</w:instrText>
        </w:r>
        <w:r w:rsidRPr="00564C44">
          <w:rPr>
            <w:rFonts w:ascii="Bell MT" w:hAnsi="Bell MT"/>
          </w:rPr>
          <w:fldChar w:fldCharType="separate"/>
        </w:r>
        <w:r w:rsidR="00417542">
          <w:rPr>
            <w:rFonts w:ascii="Bell MT" w:hAnsi="Bell MT"/>
            <w:noProof/>
          </w:rPr>
          <w:t>2</w:t>
        </w:r>
        <w:r w:rsidRPr="00564C44">
          <w:rPr>
            <w:rFonts w:ascii="Bell MT" w:hAnsi="Bell MT"/>
          </w:rPr>
          <w:fldChar w:fldCharType="end"/>
        </w:r>
      </w:p>
    </w:sdtContent>
  </w:sdt>
  <w:p w:rsidR="00564C44" w:rsidRDefault="00564C44">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F6B6A"/>
    <w:multiLevelType w:val="hybridMultilevel"/>
    <w:tmpl w:val="8A82134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10C34178"/>
    <w:multiLevelType w:val="hybridMultilevel"/>
    <w:tmpl w:val="238C1C88"/>
    <w:lvl w:ilvl="0" w:tplc="8104EA2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nsid w:val="3D9A6F70"/>
    <w:multiLevelType w:val="hybridMultilevel"/>
    <w:tmpl w:val="31062DA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63EA43F6"/>
    <w:multiLevelType w:val="hybridMultilevel"/>
    <w:tmpl w:val="29228AEC"/>
    <w:lvl w:ilvl="0" w:tplc="5662788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BF1"/>
    <w:rsid w:val="00003D67"/>
    <w:rsid w:val="00012E51"/>
    <w:rsid w:val="00013170"/>
    <w:rsid w:val="00040B21"/>
    <w:rsid w:val="00051549"/>
    <w:rsid w:val="00056A67"/>
    <w:rsid w:val="00067FEA"/>
    <w:rsid w:val="00085437"/>
    <w:rsid w:val="000A6F2D"/>
    <w:rsid w:val="000A7A44"/>
    <w:rsid w:val="000E11D5"/>
    <w:rsid w:val="00102116"/>
    <w:rsid w:val="00117766"/>
    <w:rsid w:val="00144A4D"/>
    <w:rsid w:val="00153627"/>
    <w:rsid w:val="001B064A"/>
    <w:rsid w:val="001E2B61"/>
    <w:rsid w:val="00232588"/>
    <w:rsid w:val="00233051"/>
    <w:rsid w:val="0024223C"/>
    <w:rsid w:val="00264A07"/>
    <w:rsid w:val="00264CDC"/>
    <w:rsid w:val="002653A4"/>
    <w:rsid w:val="002804B2"/>
    <w:rsid w:val="002B1E4C"/>
    <w:rsid w:val="002B4C5D"/>
    <w:rsid w:val="002C4DF0"/>
    <w:rsid w:val="002F7E2B"/>
    <w:rsid w:val="00314CCA"/>
    <w:rsid w:val="00324C7E"/>
    <w:rsid w:val="00327FDA"/>
    <w:rsid w:val="00332A1C"/>
    <w:rsid w:val="00347AB8"/>
    <w:rsid w:val="003516A3"/>
    <w:rsid w:val="00356C1C"/>
    <w:rsid w:val="00382F7A"/>
    <w:rsid w:val="003B5B56"/>
    <w:rsid w:val="003F1EFF"/>
    <w:rsid w:val="00417542"/>
    <w:rsid w:val="004402D8"/>
    <w:rsid w:val="00442D78"/>
    <w:rsid w:val="00444BC3"/>
    <w:rsid w:val="00456691"/>
    <w:rsid w:val="004700A5"/>
    <w:rsid w:val="00486B80"/>
    <w:rsid w:val="004A74E6"/>
    <w:rsid w:val="004B1798"/>
    <w:rsid w:val="004E3471"/>
    <w:rsid w:val="004F41CD"/>
    <w:rsid w:val="0050568F"/>
    <w:rsid w:val="00532B92"/>
    <w:rsid w:val="00541C94"/>
    <w:rsid w:val="00563B84"/>
    <w:rsid w:val="00564C44"/>
    <w:rsid w:val="005836D9"/>
    <w:rsid w:val="005F6EF7"/>
    <w:rsid w:val="00611CB0"/>
    <w:rsid w:val="00624D70"/>
    <w:rsid w:val="00635249"/>
    <w:rsid w:val="00650188"/>
    <w:rsid w:val="006531C1"/>
    <w:rsid w:val="00665371"/>
    <w:rsid w:val="006945BD"/>
    <w:rsid w:val="006D3D40"/>
    <w:rsid w:val="006F3068"/>
    <w:rsid w:val="0071111C"/>
    <w:rsid w:val="0071211A"/>
    <w:rsid w:val="00714E77"/>
    <w:rsid w:val="0072380D"/>
    <w:rsid w:val="00730CA1"/>
    <w:rsid w:val="00737400"/>
    <w:rsid w:val="00752352"/>
    <w:rsid w:val="00753024"/>
    <w:rsid w:val="00772532"/>
    <w:rsid w:val="00794D9C"/>
    <w:rsid w:val="007A69AC"/>
    <w:rsid w:val="007B73F2"/>
    <w:rsid w:val="007D2E06"/>
    <w:rsid w:val="00800C1C"/>
    <w:rsid w:val="00841E4F"/>
    <w:rsid w:val="00853FF6"/>
    <w:rsid w:val="00872E31"/>
    <w:rsid w:val="00883A2C"/>
    <w:rsid w:val="00887FD9"/>
    <w:rsid w:val="008A11B0"/>
    <w:rsid w:val="008C0592"/>
    <w:rsid w:val="008C66AE"/>
    <w:rsid w:val="008C74E0"/>
    <w:rsid w:val="008E38AF"/>
    <w:rsid w:val="00955C58"/>
    <w:rsid w:val="0098576F"/>
    <w:rsid w:val="00986ED5"/>
    <w:rsid w:val="00996F29"/>
    <w:rsid w:val="009A307F"/>
    <w:rsid w:val="009C0DC0"/>
    <w:rsid w:val="009C4367"/>
    <w:rsid w:val="009C47B1"/>
    <w:rsid w:val="009F568E"/>
    <w:rsid w:val="00A120F3"/>
    <w:rsid w:val="00A31E8B"/>
    <w:rsid w:val="00A348AB"/>
    <w:rsid w:val="00A77C4C"/>
    <w:rsid w:val="00A83AE9"/>
    <w:rsid w:val="00AB080D"/>
    <w:rsid w:val="00AB4415"/>
    <w:rsid w:val="00AB5FBA"/>
    <w:rsid w:val="00AC145B"/>
    <w:rsid w:val="00AC7095"/>
    <w:rsid w:val="00AD75C2"/>
    <w:rsid w:val="00AE5603"/>
    <w:rsid w:val="00AF1238"/>
    <w:rsid w:val="00AF1656"/>
    <w:rsid w:val="00AF3060"/>
    <w:rsid w:val="00B047B7"/>
    <w:rsid w:val="00B17AAC"/>
    <w:rsid w:val="00B25F30"/>
    <w:rsid w:val="00B86337"/>
    <w:rsid w:val="00B93A2C"/>
    <w:rsid w:val="00B94B72"/>
    <w:rsid w:val="00B958A5"/>
    <w:rsid w:val="00B96D6E"/>
    <w:rsid w:val="00BB7E3D"/>
    <w:rsid w:val="00BD12D5"/>
    <w:rsid w:val="00BF79E1"/>
    <w:rsid w:val="00C00B08"/>
    <w:rsid w:val="00C14634"/>
    <w:rsid w:val="00C40618"/>
    <w:rsid w:val="00C76DBB"/>
    <w:rsid w:val="00C928E2"/>
    <w:rsid w:val="00C9608C"/>
    <w:rsid w:val="00CA667A"/>
    <w:rsid w:val="00CB1593"/>
    <w:rsid w:val="00CB1EF3"/>
    <w:rsid w:val="00CC51A3"/>
    <w:rsid w:val="00CD77A4"/>
    <w:rsid w:val="00CE71B2"/>
    <w:rsid w:val="00CF0830"/>
    <w:rsid w:val="00D11B20"/>
    <w:rsid w:val="00D25617"/>
    <w:rsid w:val="00D34404"/>
    <w:rsid w:val="00D63BF1"/>
    <w:rsid w:val="00D64E8C"/>
    <w:rsid w:val="00D72A8E"/>
    <w:rsid w:val="00D76130"/>
    <w:rsid w:val="00D866D2"/>
    <w:rsid w:val="00DA1F7E"/>
    <w:rsid w:val="00DB4FCD"/>
    <w:rsid w:val="00DC21A3"/>
    <w:rsid w:val="00DE4D1E"/>
    <w:rsid w:val="00E00CA9"/>
    <w:rsid w:val="00E1301B"/>
    <w:rsid w:val="00E345E1"/>
    <w:rsid w:val="00E46EE1"/>
    <w:rsid w:val="00E770DE"/>
    <w:rsid w:val="00ED68B2"/>
    <w:rsid w:val="00F1308B"/>
    <w:rsid w:val="00F15A0A"/>
    <w:rsid w:val="00F33E4E"/>
    <w:rsid w:val="00F52B7F"/>
    <w:rsid w:val="00F71181"/>
    <w:rsid w:val="00F851AD"/>
    <w:rsid w:val="00F87437"/>
    <w:rsid w:val="00FC14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7A1AADA-07FD-4AFE-8367-1423DD9DE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A667A"/>
  </w:style>
  <w:style w:type="paragraph" w:styleId="Titolo3">
    <w:name w:val="heading 3"/>
    <w:basedOn w:val="Normale"/>
    <w:link w:val="Titolo3Carattere"/>
    <w:uiPriority w:val="9"/>
    <w:qFormat/>
    <w:rsid w:val="008C74E0"/>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737400"/>
    <w:rPr>
      <w:color w:val="808080"/>
    </w:rPr>
  </w:style>
  <w:style w:type="character" w:customStyle="1" w:styleId="Titolo3Carattere">
    <w:name w:val="Titolo 3 Carattere"/>
    <w:basedOn w:val="Carpredefinitoparagrafo"/>
    <w:link w:val="Titolo3"/>
    <w:uiPriority w:val="9"/>
    <w:rsid w:val="008C74E0"/>
    <w:rPr>
      <w:rFonts w:ascii="Times New Roman" w:eastAsia="Times New Roman" w:hAnsi="Times New Roman" w:cs="Times New Roman"/>
      <w:b/>
      <w:bCs/>
      <w:sz w:val="27"/>
      <w:szCs w:val="27"/>
      <w:lang w:eastAsia="it-IT"/>
    </w:rPr>
  </w:style>
  <w:style w:type="character" w:styleId="Collegamentoipertestuale">
    <w:name w:val="Hyperlink"/>
    <w:basedOn w:val="Carpredefinitoparagrafo"/>
    <w:uiPriority w:val="99"/>
    <w:semiHidden/>
    <w:unhideWhenUsed/>
    <w:rsid w:val="008C74E0"/>
    <w:rPr>
      <w:color w:val="0000FF"/>
      <w:u w:val="single"/>
    </w:rPr>
  </w:style>
  <w:style w:type="paragraph" w:styleId="Testofumetto">
    <w:name w:val="Balloon Text"/>
    <w:basedOn w:val="Normale"/>
    <w:link w:val="TestofumettoCarattere"/>
    <w:uiPriority w:val="99"/>
    <w:semiHidden/>
    <w:unhideWhenUsed/>
    <w:rsid w:val="00F851A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851AD"/>
    <w:rPr>
      <w:rFonts w:ascii="Tahoma" w:hAnsi="Tahoma" w:cs="Tahoma"/>
      <w:sz w:val="16"/>
      <w:szCs w:val="16"/>
    </w:rPr>
  </w:style>
  <w:style w:type="paragraph" w:styleId="NormaleWeb">
    <w:name w:val="Normal (Web)"/>
    <w:basedOn w:val="Normale"/>
    <w:uiPriority w:val="99"/>
    <w:unhideWhenUsed/>
    <w:rsid w:val="00F851AD"/>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012E51"/>
    <w:pPr>
      <w:ind w:left="720"/>
      <w:contextualSpacing/>
    </w:pPr>
  </w:style>
  <w:style w:type="paragraph" w:styleId="Intestazione">
    <w:name w:val="header"/>
    <w:basedOn w:val="Normale"/>
    <w:link w:val="IntestazioneCarattere"/>
    <w:uiPriority w:val="99"/>
    <w:unhideWhenUsed/>
    <w:rsid w:val="00564C4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64C44"/>
  </w:style>
  <w:style w:type="paragraph" w:styleId="Pidipagina">
    <w:name w:val="footer"/>
    <w:basedOn w:val="Normale"/>
    <w:link w:val="PidipaginaCarattere"/>
    <w:uiPriority w:val="99"/>
    <w:unhideWhenUsed/>
    <w:rsid w:val="00564C4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64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938142">
      <w:bodyDiv w:val="1"/>
      <w:marLeft w:val="0"/>
      <w:marRight w:val="0"/>
      <w:marTop w:val="0"/>
      <w:marBottom w:val="0"/>
      <w:divBdr>
        <w:top w:val="none" w:sz="0" w:space="0" w:color="auto"/>
        <w:left w:val="none" w:sz="0" w:space="0" w:color="auto"/>
        <w:bottom w:val="none" w:sz="0" w:space="0" w:color="auto"/>
        <w:right w:val="none" w:sz="0" w:space="0" w:color="auto"/>
      </w:divBdr>
      <w:divsChild>
        <w:div w:id="1202549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hermofisher.com/order/genome-database/browse/antibody/sub-type/antibody_secondary/keyword/alexa+555" TargetMode="External"/><Relationship Id="rId18" Type="http://schemas.openxmlformats.org/officeDocument/2006/relationships/hyperlink" Target="https://www.thermofisher.com/order/genome-database/browse/antibody/sub-type/antibody_secondary/keyword/alexa+488" TargetMode="External"/><Relationship Id="rId26" Type="http://schemas.openxmlformats.org/officeDocument/2006/relationships/hyperlink" Target="https://www.thermofisher.com/order/genome-database/browse/antibody/sub-type/antibody_secondary/keyword/alexa+790" TargetMode="External"/><Relationship Id="rId3" Type="http://schemas.openxmlformats.org/officeDocument/2006/relationships/settings" Target="settings.xml"/><Relationship Id="rId21" Type="http://schemas.openxmlformats.org/officeDocument/2006/relationships/hyperlink" Target="https://www.thermofisher.com/order/genome-database/browse/antibody/sub-type/antibody_secondary/keyword/alexa+514" TargetMode="External"/><Relationship Id="rId7" Type="http://schemas.openxmlformats.org/officeDocument/2006/relationships/image" Target="media/image1.gif"/><Relationship Id="rId12" Type="http://schemas.openxmlformats.org/officeDocument/2006/relationships/hyperlink" Target="https://www.thermofisher.com/order/genome-database/browse/antibody/sub-type/antibody_secondary/keyword/alexa+405" TargetMode="External"/><Relationship Id="rId17" Type="http://schemas.openxmlformats.org/officeDocument/2006/relationships/hyperlink" Target="https://www.thermofisher.com/order/genome-database/browse/antibody/sub-type/antibody_secondary/keyword/alexa+680" TargetMode="External"/><Relationship Id="rId25" Type="http://schemas.openxmlformats.org/officeDocument/2006/relationships/hyperlink" Target="https://www.thermofisher.com/order/genome-database/browse/antibody/sub-type/antibody_secondary/keyword/alexa+635" TargetMode="External"/><Relationship Id="rId2" Type="http://schemas.openxmlformats.org/officeDocument/2006/relationships/styles" Target="styles.xml"/><Relationship Id="rId16" Type="http://schemas.openxmlformats.org/officeDocument/2006/relationships/hyperlink" Target="https://www.thermofisher.com/order/genome-database/browse/antibody/sub-type/antibody_secondary/keyword/alexa+568" TargetMode="External"/><Relationship Id="rId20" Type="http://schemas.openxmlformats.org/officeDocument/2006/relationships/hyperlink" Target="https://www.thermofisher.com/order/genome-database/browse/antibody/sub-type/antibody_secondary/keyword/alexa+700"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rmofisher.com/order/genome-database/browse/antibody/sub-type/antibody_secondary/keyword/alexa+647" TargetMode="External"/><Relationship Id="rId24" Type="http://schemas.openxmlformats.org/officeDocument/2006/relationships/hyperlink" Target="https://www.thermofisher.com/order/genome-database/browse/antibody/sub-type/antibody_secondary/keyword/alexa+532" TargetMode="External"/><Relationship Id="rId5" Type="http://schemas.openxmlformats.org/officeDocument/2006/relationships/footnotes" Target="footnotes.xml"/><Relationship Id="rId15" Type="http://schemas.openxmlformats.org/officeDocument/2006/relationships/hyperlink" Target="https://www.thermofisher.com/order/genome-database/browse/antibody/sub-type/antibody_secondary/keyword/alexa+430" TargetMode="External"/><Relationship Id="rId23" Type="http://schemas.openxmlformats.org/officeDocument/2006/relationships/hyperlink" Target="https://www.thermofisher.com/order/genome-database/browse/antibody/sub-type/antibody_secondary/keyword/alexa+750" TargetMode="External"/><Relationship Id="rId28" Type="http://schemas.openxmlformats.org/officeDocument/2006/relationships/header" Target="header1.xml"/><Relationship Id="rId10" Type="http://schemas.openxmlformats.org/officeDocument/2006/relationships/hyperlink" Target="https://www.thermofisher.com/order/genome-database/browse/antibody/sub-type/antibody_secondary/keyword/alexa+546" TargetMode="External"/><Relationship Id="rId19" Type="http://schemas.openxmlformats.org/officeDocument/2006/relationships/hyperlink" Target="https://www.thermofisher.com/order/genome-database/browse/antibody/sub-type/antibody_secondary/keyword/alexa+594"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hermofisher.com/order/genome-database/browse/antibody/sub-type/antibody_secondary/keyword/alexa+350" TargetMode="External"/><Relationship Id="rId14" Type="http://schemas.openxmlformats.org/officeDocument/2006/relationships/hyperlink" Target="https://www.thermofisher.com/order/genome-database/browse/antibody/sub-type/antibody_secondary/keyword/alexa+660" TargetMode="External"/><Relationship Id="rId22" Type="http://schemas.openxmlformats.org/officeDocument/2006/relationships/hyperlink" Target="https://www.thermofisher.com/order/genome-database/browse/antibody/sub-type/antibody_secondary/keyword/alexa+633" TargetMode="External"/><Relationship Id="rId27" Type="http://schemas.openxmlformats.org/officeDocument/2006/relationships/image" Target="media/image3.png"/><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23</Pages>
  <Words>15271</Words>
  <Characters>87049</Characters>
  <Application>Microsoft Office Word</Application>
  <DocSecurity>0</DocSecurity>
  <Lines>725</Lines>
  <Paragraphs>204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 Fusar Bassini</dc:creator>
  <cp:lastModifiedBy>Luca Fusar Bassini</cp:lastModifiedBy>
  <cp:revision>115</cp:revision>
  <dcterms:created xsi:type="dcterms:W3CDTF">2017-12-21T13:06:00Z</dcterms:created>
  <dcterms:modified xsi:type="dcterms:W3CDTF">2018-05-29T20:29:00Z</dcterms:modified>
</cp:coreProperties>
</file>